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4E" w:rsidRPr="000A6DB0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763"/>
      </w:tblGrid>
      <w:tr w:rsidR="000D4349" w:rsidRPr="000A6DB0" w:rsidTr="00F0716D">
        <w:tc>
          <w:tcPr>
            <w:tcW w:w="3510" w:type="dxa"/>
          </w:tcPr>
          <w:p w:rsidR="000D4349" w:rsidRPr="000A6DB0" w:rsidRDefault="004B330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D2C7C99" wp14:editId="4EB4BC1E">
                  <wp:simplePos x="0" y="0"/>
                  <wp:positionH relativeFrom="margin">
                    <wp:posOffset>427355</wp:posOffset>
                  </wp:positionH>
                  <wp:positionV relativeFrom="margin">
                    <wp:posOffset>147955</wp:posOffset>
                  </wp:positionV>
                  <wp:extent cx="795655" cy="795655"/>
                  <wp:effectExtent l="0" t="0" r="4445" b="444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атарка обучение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63" w:type="dxa"/>
          </w:tcPr>
          <w:p w:rsidR="00BB14DE" w:rsidRPr="00BB14DE" w:rsidRDefault="00BB14DE" w:rsidP="00BB14DE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ar-SA"/>
              </w:rPr>
            </w:pPr>
          </w:p>
          <w:p w:rsidR="00624E9E" w:rsidRPr="00F0716D" w:rsidRDefault="004B330B" w:rsidP="00F0716D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eastAsia="ar-SA"/>
              </w:rPr>
              <w:t xml:space="preserve">               </w:t>
            </w:r>
            <w:r w:rsidR="000D4349" w:rsidRPr="00BB14DE">
              <w:rPr>
                <w:rFonts w:ascii="Arial" w:hAnsi="Arial" w:cs="Arial"/>
                <w:b/>
                <w:sz w:val="32"/>
                <w:szCs w:val="32"/>
                <w:lang w:eastAsia="ar-SA"/>
              </w:rPr>
              <w:t>УЧЕБНЫЙ ЦЕНТР ОРИЕНТИР</w:t>
            </w:r>
            <w:r w:rsidR="00BB14DE">
              <w:rPr>
                <w:rFonts w:ascii="Arial" w:hAnsi="Arial" w:cs="Arial"/>
                <w:b/>
                <w:spacing w:val="-2"/>
                <w:lang w:eastAsia="ar-SA"/>
              </w:rPr>
              <w:t xml:space="preserve"> </w:t>
            </w:r>
          </w:p>
          <w:p w:rsidR="00BB14DE" w:rsidRPr="00BB14DE" w:rsidRDefault="00BB14DE" w:rsidP="00BB14DE">
            <w:pPr>
              <w:suppressAutoHyphens/>
              <w:jc w:val="center"/>
              <w:rPr>
                <w:rFonts w:ascii="Arial" w:hAnsi="Arial" w:cs="Arial"/>
                <w:b/>
                <w:spacing w:val="-2"/>
                <w:lang w:eastAsia="ar-SA"/>
              </w:rPr>
            </w:pPr>
          </w:p>
        </w:tc>
      </w:tr>
    </w:tbl>
    <w:p w:rsidR="007C104E" w:rsidRPr="000A6DB0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7C104E" w:rsidRPr="000A6DB0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7C104E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5749D3" w:rsidRDefault="004B33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7184B574" wp14:editId="0B322119">
            <wp:extent cx="3111500" cy="311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атарка обучение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9D3" w:rsidRDefault="005749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5749D3" w:rsidRPr="000A6DB0" w:rsidRDefault="005749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7C104E" w:rsidRPr="000A6DB0" w:rsidRDefault="00F0716D" w:rsidP="00F0716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УТВЕРЖДЕНО</w:t>
      </w:r>
    </w:p>
    <w:p w:rsidR="007C104E" w:rsidRDefault="00F0716D" w:rsidP="00F0716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приказом генерального </w:t>
      </w:r>
      <w:r w:rsidR="00805508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>а</w:t>
      </w:r>
      <w:r w:rsidR="00805508">
        <w:rPr>
          <w:rFonts w:ascii="Arial" w:hAnsi="Arial" w:cs="Arial"/>
          <w:sz w:val="24"/>
          <w:szCs w:val="24"/>
        </w:rPr>
        <w:t xml:space="preserve"> </w:t>
      </w:r>
    </w:p>
    <w:p w:rsidR="00805508" w:rsidRDefault="00805508" w:rsidP="00F0716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ООО «</w:t>
      </w:r>
      <w:r w:rsidRPr="00805508">
        <w:rPr>
          <w:rFonts w:ascii="Arial" w:hAnsi="Arial" w:cs="Arial"/>
          <w:sz w:val="24"/>
          <w:szCs w:val="24"/>
        </w:rPr>
        <w:t>ОРИЕНТИР РЕШЕНИЙ</w:t>
      </w:r>
      <w:r>
        <w:rPr>
          <w:rFonts w:ascii="Arial" w:hAnsi="Arial" w:cs="Arial"/>
          <w:sz w:val="24"/>
          <w:szCs w:val="24"/>
        </w:rPr>
        <w:t>»</w:t>
      </w:r>
      <w:r w:rsidR="00CB1484">
        <w:rPr>
          <w:rFonts w:ascii="Arial" w:hAnsi="Arial" w:cs="Arial"/>
          <w:sz w:val="24"/>
          <w:szCs w:val="24"/>
        </w:rPr>
        <w:t xml:space="preserve"> от 11.02.2025 г. № 21</w:t>
      </w:r>
    </w:p>
    <w:p w:rsidR="00805508" w:rsidRDefault="00805508" w:rsidP="00805508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:rsidR="002F23AD" w:rsidRDefault="002F23AD" w:rsidP="00805508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:rsidR="00805508" w:rsidRDefault="00805508" w:rsidP="00805508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:rsidR="00805508" w:rsidRPr="000A6DB0" w:rsidRDefault="00805508" w:rsidP="00805508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:rsidR="007C104E" w:rsidRPr="000A6DB0" w:rsidRDefault="007C104E" w:rsidP="008055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104E" w:rsidRPr="000A6DB0" w:rsidRDefault="007C104E" w:rsidP="008055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104E" w:rsidRPr="000A6DB0" w:rsidRDefault="007C104E" w:rsidP="008055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104E" w:rsidRDefault="007C104E">
      <w:pPr>
        <w:widowControl w:val="0"/>
        <w:autoSpaceDE w:val="0"/>
        <w:autoSpaceDN w:val="0"/>
        <w:adjustRightInd w:val="0"/>
        <w:spacing w:after="0" w:line="347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347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347" w:lineRule="exact"/>
        <w:rPr>
          <w:rFonts w:ascii="Arial" w:hAnsi="Arial" w:cs="Arial"/>
          <w:sz w:val="24"/>
          <w:szCs w:val="24"/>
        </w:rPr>
      </w:pPr>
    </w:p>
    <w:p w:rsidR="005749D3" w:rsidRPr="000A6DB0" w:rsidRDefault="005749D3">
      <w:pPr>
        <w:widowControl w:val="0"/>
        <w:autoSpaceDE w:val="0"/>
        <w:autoSpaceDN w:val="0"/>
        <w:adjustRightInd w:val="0"/>
        <w:spacing w:after="0" w:line="347" w:lineRule="exact"/>
        <w:rPr>
          <w:rFonts w:ascii="Arial" w:hAnsi="Arial" w:cs="Arial"/>
          <w:sz w:val="24"/>
          <w:szCs w:val="24"/>
        </w:rPr>
      </w:pPr>
    </w:p>
    <w:p w:rsidR="00CB1484" w:rsidRPr="00CB1484" w:rsidRDefault="00CB1484" w:rsidP="00CB1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B1484">
        <w:rPr>
          <w:rFonts w:ascii="Arial" w:hAnsi="Arial" w:cs="Arial"/>
          <w:b/>
          <w:bCs/>
          <w:sz w:val="36"/>
          <w:szCs w:val="36"/>
        </w:rPr>
        <w:t>Дополнительная общеобразовательная программа -</w:t>
      </w:r>
    </w:p>
    <w:p w:rsidR="00CB1484" w:rsidRPr="00CB1484" w:rsidRDefault="00CB1484" w:rsidP="00CB1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B1484">
        <w:rPr>
          <w:rFonts w:ascii="Arial" w:hAnsi="Arial" w:cs="Arial"/>
          <w:b/>
          <w:bCs/>
          <w:sz w:val="36"/>
          <w:szCs w:val="36"/>
        </w:rPr>
        <w:t>дополнительная общеразвивающая программа</w:t>
      </w:r>
    </w:p>
    <w:p w:rsidR="007C104E" w:rsidRPr="000A6DB0" w:rsidRDefault="00CB1484" w:rsidP="00CB1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</w:rPr>
        <w:t>«Индустрия путешествий</w:t>
      </w:r>
      <w:r w:rsidRPr="00CB1484">
        <w:rPr>
          <w:rFonts w:ascii="Arial" w:hAnsi="Arial" w:cs="Arial"/>
          <w:b/>
          <w:bCs/>
          <w:sz w:val="36"/>
          <w:szCs w:val="36"/>
        </w:rPr>
        <w:t>»</w:t>
      </w:r>
    </w:p>
    <w:p w:rsidR="007C104E" w:rsidRPr="000A6DB0" w:rsidRDefault="007C104E" w:rsidP="00512066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sz w:val="24"/>
          <w:szCs w:val="24"/>
        </w:rPr>
      </w:pPr>
    </w:p>
    <w:p w:rsidR="007C104E" w:rsidRPr="000A6DB0" w:rsidRDefault="007C104E" w:rsidP="0051206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8"/>
          <w:szCs w:val="28"/>
        </w:rPr>
      </w:pPr>
    </w:p>
    <w:p w:rsidR="007C104E" w:rsidRDefault="007C104E" w:rsidP="0051206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8"/>
          <w:szCs w:val="28"/>
        </w:rPr>
      </w:pPr>
    </w:p>
    <w:p w:rsidR="005749D3" w:rsidRDefault="005749D3" w:rsidP="0051206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8"/>
          <w:szCs w:val="28"/>
        </w:rPr>
      </w:pPr>
    </w:p>
    <w:p w:rsidR="005749D3" w:rsidRDefault="005749D3" w:rsidP="0051206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8"/>
          <w:szCs w:val="28"/>
        </w:rPr>
      </w:pPr>
    </w:p>
    <w:p w:rsidR="005749D3" w:rsidRPr="000A6DB0" w:rsidRDefault="005749D3" w:rsidP="0051206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8"/>
          <w:szCs w:val="28"/>
        </w:rPr>
      </w:pPr>
    </w:p>
    <w:p w:rsidR="007C104E" w:rsidRPr="000A6DB0" w:rsidRDefault="003B4DB2" w:rsidP="000A6DB0">
      <w:pPr>
        <w:widowControl w:val="0"/>
        <w:autoSpaceDE w:val="0"/>
        <w:autoSpaceDN w:val="0"/>
        <w:adjustRightInd w:val="0"/>
        <w:spacing w:after="0" w:line="360" w:lineRule="auto"/>
        <w:ind w:left="57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реализации: 2 недели</w:t>
      </w:r>
    </w:p>
    <w:p w:rsidR="007C104E" w:rsidRPr="000A6DB0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7C104E" w:rsidRPr="000A6DB0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642DB" w:rsidRDefault="00E642DB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E642DB" w:rsidRDefault="00E642DB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5749D3" w:rsidRDefault="005749D3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1C6309" w:rsidRPr="000A6DB0" w:rsidRDefault="001C6309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:rsidR="00775F2A" w:rsidRPr="00A63409" w:rsidRDefault="00B367A4" w:rsidP="0051206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sz w:val="24"/>
          <w:szCs w:val="24"/>
        </w:rPr>
      </w:pPr>
      <w:r w:rsidRPr="00A63409">
        <w:rPr>
          <w:rFonts w:ascii="Arial" w:hAnsi="Arial" w:cs="Arial"/>
          <w:sz w:val="24"/>
          <w:szCs w:val="24"/>
        </w:rPr>
        <w:t>Нижний Новгород</w:t>
      </w:r>
    </w:p>
    <w:p w:rsidR="007C104E" w:rsidRPr="00A63409" w:rsidRDefault="00F0716D" w:rsidP="0051206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</w:t>
      </w:r>
    </w:p>
    <w:p w:rsidR="00E642DB" w:rsidRPr="000A6DB0" w:rsidRDefault="00E642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642DB" w:rsidRPr="000A6DB0" w:rsidSect="00551B34">
          <w:footerReference w:type="default" r:id="rId9"/>
          <w:pgSz w:w="11900" w:h="16838" w:code="9"/>
          <w:pgMar w:top="851" w:right="567" w:bottom="851" w:left="1134" w:header="567" w:footer="567" w:gutter="0"/>
          <w:cols w:space="720" w:equalWidth="0">
            <w:col w:w="10057"/>
          </w:cols>
          <w:noEndnote/>
          <w:titlePg/>
          <w:docGrid w:linePitch="299"/>
        </w:sectPr>
      </w:pPr>
    </w:p>
    <w:p w:rsidR="00505F17" w:rsidRDefault="00505F17" w:rsidP="00EF5AF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jc w:val="center"/>
        <w:rPr>
          <w:rFonts w:ascii="Arial" w:hAnsi="Arial" w:cs="Arial"/>
          <w:b/>
          <w:sz w:val="24"/>
          <w:szCs w:val="24"/>
        </w:rPr>
      </w:pPr>
      <w:bookmarkStart w:id="1" w:name="page2"/>
      <w:bookmarkStart w:id="2" w:name="page3"/>
      <w:bookmarkStart w:id="3" w:name="page4"/>
      <w:bookmarkEnd w:id="1"/>
      <w:bookmarkEnd w:id="2"/>
      <w:bookmarkEnd w:id="3"/>
    </w:p>
    <w:p w:rsidR="00E642DB" w:rsidRPr="00EF5AF4" w:rsidRDefault="00EF5AF4" w:rsidP="00EF5AF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jc w:val="center"/>
        <w:rPr>
          <w:rFonts w:ascii="Arial" w:hAnsi="Arial" w:cs="Arial"/>
          <w:b/>
          <w:sz w:val="24"/>
          <w:szCs w:val="24"/>
        </w:rPr>
      </w:pPr>
      <w:r w:rsidRPr="00EF5AF4">
        <w:rPr>
          <w:rFonts w:ascii="Arial" w:hAnsi="Arial" w:cs="Arial"/>
          <w:b/>
          <w:sz w:val="24"/>
          <w:szCs w:val="24"/>
        </w:rPr>
        <w:t>Содержание</w:t>
      </w:r>
    </w:p>
    <w:p w:rsidR="00E642DB" w:rsidRDefault="00E642DB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tbl>
      <w:tblPr>
        <w:tblW w:w="10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6542"/>
        <w:gridCol w:w="3125"/>
      </w:tblGrid>
      <w:tr w:rsidR="00EF5AF4" w:rsidRPr="00EF5AF4" w:rsidTr="00FC2B99">
        <w:trPr>
          <w:trHeight w:hRule="exact" w:val="4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1.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3 стр.</w:t>
            </w:r>
          </w:p>
        </w:tc>
      </w:tr>
      <w:tr w:rsidR="00EF5AF4" w:rsidRPr="00EF5AF4" w:rsidTr="00FC2B99">
        <w:trPr>
          <w:trHeight w:hRule="exact" w:val="62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2.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Учебный план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5 стр.</w:t>
            </w:r>
          </w:p>
        </w:tc>
      </w:tr>
      <w:tr w:rsidR="00EF5AF4" w:rsidRPr="00EF5AF4" w:rsidTr="00FC2B99">
        <w:trPr>
          <w:trHeight w:hRule="exact" w:val="62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3.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45059E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5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 стр.</w:t>
            </w:r>
          </w:p>
        </w:tc>
      </w:tr>
      <w:tr w:rsidR="00EF5AF4" w:rsidRPr="00EF5AF4" w:rsidTr="00FC2B99">
        <w:trPr>
          <w:trHeight w:hRule="exact" w:val="61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4.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505F17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Рабочая программа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45059E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6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 стр.</w:t>
            </w:r>
          </w:p>
        </w:tc>
      </w:tr>
      <w:tr w:rsidR="00EF5AF4" w:rsidRPr="00EF5AF4" w:rsidTr="00FC2B99">
        <w:trPr>
          <w:trHeight w:hRule="exact" w:val="62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5.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Оценочные материалы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A12A82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7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 стр.</w:t>
            </w:r>
          </w:p>
        </w:tc>
      </w:tr>
      <w:tr w:rsidR="00EF5AF4" w:rsidRPr="00EF5AF4" w:rsidTr="00FC2B99">
        <w:trPr>
          <w:trHeight w:hRule="exact" w:val="62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6.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69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Организационно - педагогические и материально- технические условия реализации программы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A12A82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7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 стр.</w:t>
            </w:r>
          </w:p>
        </w:tc>
      </w:tr>
      <w:tr w:rsidR="00EF5AF4" w:rsidRPr="00EF5AF4" w:rsidTr="00FC2B99">
        <w:trPr>
          <w:trHeight w:hRule="exact" w:val="6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5AF4" w:rsidRPr="00EF5AF4" w:rsidRDefault="004D6EC7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7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5AF4" w:rsidRPr="00EF5AF4" w:rsidRDefault="00EF5AF4" w:rsidP="00FC2B99">
            <w:pPr>
              <w:spacing w:after="0" w:line="220" w:lineRule="exact"/>
              <w:rPr>
                <w:rFonts w:ascii="Arial" w:hAnsi="Arial" w:cs="Arial"/>
                <w:sz w:val="24"/>
                <w:szCs w:val="24"/>
              </w:rPr>
            </w:pPr>
            <w:r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Список литературных источников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AF4" w:rsidRPr="00EF5AF4" w:rsidRDefault="00A12A82" w:rsidP="00EF5AF4">
            <w:pPr>
              <w:spacing w:after="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8</w:t>
            </w:r>
            <w:r w:rsidR="00EF5AF4" w:rsidRPr="00EF5AF4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 xml:space="preserve"> стр.</w:t>
            </w:r>
          </w:p>
        </w:tc>
      </w:tr>
    </w:tbl>
    <w:p w:rsidR="00EF5AF4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EF5AF4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EF5AF4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1C6309" w:rsidRDefault="001C6309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1C6309" w:rsidRDefault="001C6309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1C6309" w:rsidRDefault="001C6309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DA7A04" w:rsidRDefault="00DA7A0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EF5AF4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EF5AF4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4D6EC7" w:rsidRDefault="004D6EC7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4D6EC7" w:rsidRDefault="004D6EC7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AE3B0E" w:rsidRDefault="00AE3B0E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EF5AF4" w:rsidRPr="00E642DB" w:rsidRDefault="00EF5AF4" w:rsidP="00E642D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Arial" w:hAnsi="Arial" w:cs="Arial"/>
          <w:sz w:val="24"/>
          <w:szCs w:val="24"/>
        </w:rPr>
      </w:pPr>
    </w:p>
    <w:p w:rsidR="007C104E" w:rsidRPr="000A7AB7" w:rsidRDefault="00DA7A04" w:rsidP="00DA7A04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7A04">
        <w:rPr>
          <w:rFonts w:ascii="Arial" w:hAnsi="Arial" w:cs="Arial"/>
          <w:b/>
          <w:bCs/>
          <w:sz w:val="24"/>
          <w:szCs w:val="24"/>
        </w:rPr>
        <w:lastRenderedPageBreak/>
        <w:t>Пояснительная записка</w:t>
      </w:r>
    </w:p>
    <w:p w:rsidR="007C104E" w:rsidRPr="000A6DB0" w:rsidRDefault="000A7AB7" w:rsidP="000A6D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20FCF" w:rsidRPr="00A20FCF" w:rsidRDefault="00A20FCF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0FCF">
        <w:rPr>
          <w:rFonts w:ascii="Arial" w:hAnsi="Arial" w:cs="Arial"/>
          <w:sz w:val="24"/>
          <w:szCs w:val="24"/>
        </w:rPr>
        <w:t>Дополнительная общеобразовательная программа -</w:t>
      </w:r>
      <w:r w:rsidR="00C4039F">
        <w:rPr>
          <w:rFonts w:ascii="Arial" w:hAnsi="Arial" w:cs="Arial"/>
          <w:sz w:val="24"/>
          <w:szCs w:val="24"/>
        </w:rPr>
        <w:t xml:space="preserve"> </w:t>
      </w:r>
      <w:r w:rsidRPr="00A20FCF">
        <w:rPr>
          <w:rFonts w:ascii="Arial" w:hAnsi="Arial" w:cs="Arial"/>
          <w:sz w:val="24"/>
          <w:szCs w:val="24"/>
        </w:rPr>
        <w:t>дополнительная общеразвивающая программа</w:t>
      </w:r>
      <w:r w:rsidR="00C4039F">
        <w:rPr>
          <w:rFonts w:ascii="Arial" w:hAnsi="Arial" w:cs="Arial"/>
          <w:sz w:val="24"/>
          <w:szCs w:val="24"/>
        </w:rPr>
        <w:t xml:space="preserve"> </w:t>
      </w:r>
      <w:r w:rsidRPr="00A20FCF">
        <w:rPr>
          <w:rFonts w:ascii="Arial" w:hAnsi="Arial" w:cs="Arial"/>
          <w:sz w:val="24"/>
          <w:szCs w:val="24"/>
        </w:rPr>
        <w:t>«</w:t>
      </w:r>
      <w:r w:rsidR="00C4039F" w:rsidRPr="00C4039F">
        <w:rPr>
          <w:rFonts w:ascii="Arial" w:hAnsi="Arial" w:cs="Arial"/>
          <w:sz w:val="24"/>
          <w:szCs w:val="24"/>
        </w:rPr>
        <w:t>Индустрия путешествий</w:t>
      </w:r>
      <w:r w:rsidRPr="00A20FCF">
        <w:rPr>
          <w:rFonts w:ascii="Arial" w:hAnsi="Arial" w:cs="Arial"/>
          <w:sz w:val="24"/>
          <w:szCs w:val="24"/>
        </w:rPr>
        <w:t>»</w:t>
      </w:r>
      <w:r w:rsidR="00C4039F">
        <w:rPr>
          <w:rFonts w:ascii="Arial" w:hAnsi="Arial" w:cs="Arial"/>
          <w:sz w:val="24"/>
          <w:szCs w:val="24"/>
        </w:rPr>
        <w:t xml:space="preserve"> </w:t>
      </w:r>
      <w:r w:rsidRPr="00A20FCF">
        <w:rPr>
          <w:rFonts w:ascii="Arial" w:hAnsi="Arial" w:cs="Arial"/>
          <w:sz w:val="24"/>
          <w:szCs w:val="24"/>
        </w:rPr>
        <w:t>разработана в соответствии со следующими нормативными документами:</w:t>
      </w:r>
      <w:r w:rsidR="00C4039F">
        <w:rPr>
          <w:rFonts w:ascii="Arial" w:hAnsi="Arial" w:cs="Arial"/>
          <w:sz w:val="24"/>
          <w:szCs w:val="24"/>
        </w:rPr>
        <w:t xml:space="preserve"> </w:t>
      </w:r>
    </w:p>
    <w:p w:rsidR="00A20FCF" w:rsidRPr="00A20FCF" w:rsidRDefault="002E5B02" w:rsidP="002E5B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>Федеральный закон от 29.12.2012№273-ФЗ «Об образовании в Российской Федерации»</w:t>
      </w:r>
      <w:r>
        <w:rPr>
          <w:rFonts w:ascii="Arial" w:hAnsi="Arial" w:cs="Arial"/>
          <w:sz w:val="24"/>
          <w:szCs w:val="24"/>
        </w:rPr>
        <w:t>;</w:t>
      </w:r>
    </w:p>
    <w:p w:rsidR="00A20FCF" w:rsidRPr="00A20FCF" w:rsidRDefault="002E5B02" w:rsidP="002E5B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2.4.3648- 20«Санитарн</w:t>
      </w:r>
      <w:proofErr w:type="gramStart"/>
      <w:r w:rsidR="00A20FCF" w:rsidRPr="00A20FCF">
        <w:rPr>
          <w:rFonts w:ascii="Arial" w:hAnsi="Arial" w:cs="Arial"/>
          <w:sz w:val="24"/>
          <w:szCs w:val="24"/>
        </w:rPr>
        <w:t>о-</w:t>
      </w:r>
      <w:proofErr w:type="gramEnd"/>
      <w:r w:rsidR="00A20FCF" w:rsidRPr="00A20FCF">
        <w:rPr>
          <w:rFonts w:ascii="Arial" w:hAnsi="Arial" w:cs="Arial"/>
          <w:sz w:val="24"/>
          <w:szCs w:val="24"/>
        </w:rPr>
        <w:t xml:space="preserve"> эпидемиологические требования к организации воспитания и обучения, отдыха и оздоровления детей и молодёжи»;</w:t>
      </w:r>
    </w:p>
    <w:p w:rsidR="00A20FCF" w:rsidRPr="00A20FCF" w:rsidRDefault="002E5B02" w:rsidP="002E5B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осуществления образовательной деятельности по дополнительным общеобразовательным программам»</w:t>
      </w:r>
      <w:r w:rsidR="0063215A">
        <w:rPr>
          <w:rFonts w:ascii="Arial" w:hAnsi="Arial" w:cs="Arial"/>
          <w:sz w:val="24"/>
          <w:szCs w:val="24"/>
        </w:rPr>
        <w:t>.</w:t>
      </w:r>
      <w:r w:rsidR="00D4332E">
        <w:rPr>
          <w:rFonts w:ascii="Arial" w:hAnsi="Arial" w:cs="Arial"/>
          <w:sz w:val="24"/>
          <w:szCs w:val="24"/>
        </w:rPr>
        <w:t xml:space="preserve"> </w:t>
      </w:r>
    </w:p>
    <w:p w:rsidR="00E35A5B" w:rsidRDefault="00A20FCF" w:rsidP="00435F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5FA7">
        <w:rPr>
          <w:rFonts w:ascii="Arial" w:hAnsi="Arial" w:cs="Arial"/>
          <w:b/>
          <w:sz w:val="24"/>
          <w:szCs w:val="24"/>
        </w:rPr>
        <w:t>Новизна программы</w:t>
      </w:r>
      <w:r w:rsidRPr="00A20FCF">
        <w:rPr>
          <w:rFonts w:ascii="Arial" w:hAnsi="Arial" w:cs="Arial"/>
          <w:sz w:val="24"/>
          <w:szCs w:val="24"/>
        </w:rPr>
        <w:t xml:space="preserve"> состоит в том, что ведущей формой организации педагогического процесса является интегрированный подход в обучении. Это организация разнообразных </w:t>
      </w:r>
      <w:r w:rsidR="00F84C99">
        <w:rPr>
          <w:rFonts w:ascii="Arial" w:hAnsi="Arial" w:cs="Arial"/>
          <w:sz w:val="24"/>
          <w:szCs w:val="24"/>
        </w:rPr>
        <w:t xml:space="preserve">деловых </w:t>
      </w:r>
      <w:r w:rsidRPr="00A20FCF">
        <w:rPr>
          <w:rFonts w:ascii="Arial" w:hAnsi="Arial" w:cs="Arial"/>
          <w:sz w:val="24"/>
          <w:szCs w:val="24"/>
        </w:rPr>
        <w:t xml:space="preserve">игр, использование </w:t>
      </w:r>
      <w:r w:rsidR="00D4332E" w:rsidRPr="00D4332E">
        <w:rPr>
          <w:rFonts w:ascii="Arial" w:hAnsi="Arial" w:cs="Arial"/>
          <w:sz w:val="24"/>
          <w:szCs w:val="24"/>
        </w:rPr>
        <w:t>информационно-коммуникационных технологий (ИКТ)</w:t>
      </w:r>
      <w:r w:rsidRPr="00A20FCF">
        <w:rPr>
          <w:rFonts w:ascii="Arial" w:hAnsi="Arial" w:cs="Arial"/>
          <w:sz w:val="24"/>
          <w:szCs w:val="24"/>
        </w:rPr>
        <w:t xml:space="preserve">, исследовательской и трудовой деятельности. Материал конкретизирован для занятий </w:t>
      </w:r>
      <w:proofErr w:type="gramStart"/>
      <w:r w:rsidRPr="00A20FCF">
        <w:rPr>
          <w:rFonts w:ascii="Arial" w:hAnsi="Arial" w:cs="Arial"/>
          <w:sz w:val="24"/>
          <w:szCs w:val="24"/>
        </w:rPr>
        <w:t>со</w:t>
      </w:r>
      <w:proofErr w:type="gramEnd"/>
      <w:r w:rsidRPr="00A20FCF">
        <w:rPr>
          <w:rFonts w:ascii="Arial" w:hAnsi="Arial" w:cs="Arial"/>
          <w:sz w:val="24"/>
          <w:szCs w:val="24"/>
        </w:rPr>
        <w:t xml:space="preserve"> </w:t>
      </w:r>
      <w:r w:rsidR="00D4332E">
        <w:rPr>
          <w:rFonts w:ascii="Arial" w:hAnsi="Arial" w:cs="Arial"/>
          <w:sz w:val="24"/>
          <w:szCs w:val="24"/>
        </w:rPr>
        <w:t>взрослыми старше 18 лет</w:t>
      </w:r>
      <w:r w:rsidRPr="00A20FCF">
        <w:rPr>
          <w:rFonts w:ascii="Arial" w:hAnsi="Arial" w:cs="Arial"/>
          <w:sz w:val="24"/>
          <w:szCs w:val="24"/>
        </w:rPr>
        <w:t xml:space="preserve"> в рамках </w:t>
      </w:r>
      <w:r w:rsidR="00D4332E">
        <w:rPr>
          <w:rFonts w:ascii="Arial" w:hAnsi="Arial" w:cs="Arial"/>
          <w:sz w:val="24"/>
          <w:szCs w:val="24"/>
        </w:rPr>
        <w:t>познавательного развития</w:t>
      </w:r>
      <w:r w:rsidRPr="00A20FCF">
        <w:rPr>
          <w:rFonts w:ascii="Arial" w:hAnsi="Arial" w:cs="Arial"/>
          <w:sz w:val="24"/>
          <w:szCs w:val="24"/>
        </w:rPr>
        <w:t xml:space="preserve">. </w:t>
      </w:r>
      <w:r w:rsidR="00D4332E">
        <w:rPr>
          <w:rFonts w:ascii="Arial" w:hAnsi="Arial" w:cs="Arial"/>
          <w:sz w:val="24"/>
          <w:szCs w:val="24"/>
        </w:rPr>
        <w:t>Обучаемые взрослые по ходу деловой игры</w:t>
      </w:r>
      <w:r w:rsidRPr="00A20FCF">
        <w:rPr>
          <w:rFonts w:ascii="Arial" w:hAnsi="Arial" w:cs="Arial"/>
          <w:sz w:val="24"/>
          <w:szCs w:val="24"/>
        </w:rPr>
        <w:t xml:space="preserve"> </w:t>
      </w:r>
      <w:r w:rsidR="00E35A5B">
        <w:rPr>
          <w:rFonts w:ascii="Arial" w:hAnsi="Arial" w:cs="Arial"/>
          <w:sz w:val="24"/>
          <w:szCs w:val="24"/>
        </w:rPr>
        <w:t>узнают</w:t>
      </w:r>
      <w:r w:rsidRPr="00A20FCF">
        <w:rPr>
          <w:rFonts w:ascii="Arial" w:hAnsi="Arial" w:cs="Arial"/>
          <w:sz w:val="24"/>
          <w:szCs w:val="24"/>
        </w:rPr>
        <w:t xml:space="preserve"> </w:t>
      </w:r>
      <w:r w:rsidR="00E35A5B">
        <w:rPr>
          <w:rFonts w:ascii="Arial" w:hAnsi="Arial" w:cs="Arial"/>
          <w:sz w:val="24"/>
          <w:szCs w:val="24"/>
        </w:rPr>
        <w:t>о</w:t>
      </w:r>
      <w:r w:rsidR="00E35A5B" w:rsidRPr="00E35A5B">
        <w:rPr>
          <w:rFonts w:ascii="Arial" w:hAnsi="Arial" w:cs="Arial"/>
          <w:sz w:val="24"/>
          <w:szCs w:val="24"/>
        </w:rPr>
        <w:t>собенности профессиональной деяте</w:t>
      </w:r>
      <w:r w:rsidR="00E35A5B">
        <w:rPr>
          <w:rFonts w:ascii="Arial" w:hAnsi="Arial" w:cs="Arial"/>
          <w:sz w:val="24"/>
          <w:szCs w:val="24"/>
        </w:rPr>
        <w:t xml:space="preserve">льности в туристической отрасли. </w:t>
      </w:r>
      <w:r w:rsidRPr="00A20FCF">
        <w:rPr>
          <w:rFonts w:ascii="Arial" w:hAnsi="Arial" w:cs="Arial"/>
          <w:sz w:val="24"/>
          <w:szCs w:val="24"/>
        </w:rPr>
        <w:t xml:space="preserve">При проведении занятий педагог имеет возможность </w:t>
      </w:r>
      <w:r w:rsidR="00E35A5B">
        <w:rPr>
          <w:rFonts w:ascii="Arial" w:hAnsi="Arial" w:cs="Arial"/>
          <w:sz w:val="24"/>
          <w:szCs w:val="24"/>
        </w:rPr>
        <w:t>привести примеры по основным</w:t>
      </w:r>
      <w:r w:rsidR="00E35A5B" w:rsidRPr="00E35A5B">
        <w:rPr>
          <w:rFonts w:ascii="Arial" w:hAnsi="Arial" w:cs="Arial"/>
          <w:sz w:val="24"/>
          <w:szCs w:val="24"/>
        </w:rPr>
        <w:t xml:space="preserve"> направления</w:t>
      </w:r>
      <w:r w:rsidR="00E35A5B">
        <w:rPr>
          <w:rFonts w:ascii="Arial" w:hAnsi="Arial" w:cs="Arial"/>
          <w:sz w:val="24"/>
          <w:szCs w:val="24"/>
        </w:rPr>
        <w:t>м</w:t>
      </w:r>
      <w:r w:rsidR="00E35A5B" w:rsidRPr="00E35A5B">
        <w:rPr>
          <w:rFonts w:ascii="Arial" w:hAnsi="Arial" w:cs="Arial"/>
          <w:sz w:val="24"/>
          <w:szCs w:val="24"/>
        </w:rPr>
        <w:t xml:space="preserve"> международного туризма (религиозный, пляжный, экскурсионный, событийный, спортивный).</w:t>
      </w:r>
    </w:p>
    <w:p w:rsidR="00A20FCF" w:rsidRPr="00A20FCF" w:rsidRDefault="00A20FCF" w:rsidP="004404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7775F">
        <w:rPr>
          <w:rFonts w:ascii="Arial" w:hAnsi="Arial" w:cs="Arial"/>
          <w:b/>
          <w:sz w:val="24"/>
          <w:szCs w:val="24"/>
        </w:rPr>
        <w:t>Актуальность программы</w:t>
      </w:r>
      <w:r w:rsidRPr="00A20FCF">
        <w:rPr>
          <w:rFonts w:ascii="Arial" w:hAnsi="Arial" w:cs="Arial"/>
          <w:sz w:val="24"/>
          <w:szCs w:val="24"/>
        </w:rPr>
        <w:t xml:space="preserve"> заключается в том, что </w:t>
      </w:r>
      <w:r w:rsidR="005C3F51">
        <w:rPr>
          <w:rFonts w:ascii="Arial" w:hAnsi="Arial" w:cs="Arial"/>
          <w:sz w:val="24"/>
          <w:szCs w:val="24"/>
        </w:rPr>
        <w:t>работа в туристической индустрии осуществляется с недостаточным (не внимательным) отношением к клиентам, хотя на первый взгляд отвечает потребностям собирающихся в путешествие</w:t>
      </w:r>
      <w:r w:rsidR="0047775F">
        <w:rPr>
          <w:rFonts w:ascii="Arial" w:hAnsi="Arial" w:cs="Arial"/>
          <w:sz w:val="24"/>
          <w:szCs w:val="24"/>
        </w:rPr>
        <w:t xml:space="preserve"> людей. </w:t>
      </w:r>
      <w:r w:rsidR="005B4D32">
        <w:rPr>
          <w:rFonts w:ascii="Arial" w:hAnsi="Arial" w:cs="Arial"/>
          <w:sz w:val="24"/>
          <w:szCs w:val="24"/>
        </w:rPr>
        <w:t xml:space="preserve">Существует необходимость у обучающихся развить способности выявлять потребности путешественников, осуществлять выбор действительно качественных туристических продуктов. </w:t>
      </w:r>
      <w:r w:rsidRPr="00A20FCF">
        <w:rPr>
          <w:rFonts w:ascii="Arial" w:hAnsi="Arial" w:cs="Arial"/>
          <w:sz w:val="24"/>
          <w:szCs w:val="24"/>
        </w:rPr>
        <w:t xml:space="preserve">Такие качества способствуют успешному </w:t>
      </w:r>
      <w:r w:rsidR="00B90EED">
        <w:rPr>
          <w:rFonts w:ascii="Arial" w:hAnsi="Arial" w:cs="Arial"/>
          <w:sz w:val="24"/>
          <w:szCs w:val="24"/>
        </w:rPr>
        <w:t xml:space="preserve">продвижению туристических продуктов на рынке туристических услуг, а  </w:t>
      </w:r>
      <w:r w:rsidRPr="00A20FCF">
        <w:rPr>
          <w:rFonts w:ascii="Arial" w:hAnsi="Arial" w:cs="Arial"/>
          <w:sz w:val="24"/>
          <w:szCs w:val="24"/>
        </w:rPr>
        <w:t xml:space="preserve">участие в </w:t>
      </w:r>
      <w:r w:rsidR="00B90EED">
        <w:rPr>
          <w:rFonts w:ascii="Arial" w:hAnsi="Arial" w:cs="Arial"/>
          <w:sz w:val="24"/>
          <w:szCs w:val="24"/>
        </w:rPr>
        <w:t xml:space="preserve">совместных семинарах с туристическими операторами отрасли позволяет выстраивать </w:t>
      </w:r>
      <w:r w:rsidRPr="00A20FCF">
        <w:rPr>
          <w:rFonts w:ascii="Arial" w:hAnsi="Arial" w:cs="Arial"/>
          <w:sz w:val="24"/>
          <w:szCs w:val="24"/>
        </w:rPr>
        <w:t>процес</w:t>
      </w:r>
      <w:r w:rsidR="00B90EED">
        <w:rPr>
          <w:rFonts w:ascii="Arial" w:hAnsi="Arial" w:cs="Arial"/>
          <w:sz w:val="24"/>
          <w:szCs w:val="24"/>
        </w:rPr>
        <w:t>с выбора путешествия</w:t>
      </w:r>
      <w:r w:rsidRPr="00A20FCF">
        <w:rPr>
          <w:rFonts w:ascii="Arial" w:hAnsi="Arial" w:cs="Arial"/>
          <w:sz w:val="24"/>
          <w:szCs w:val="24"/>
        </w:rPr>
        <w:t xml:space="preserve"> </w:t>
      </w:r>
      <w:r w:rsidR="00B90EED">
        <w:rPr>
          <w:rFonts w:ascii="Arial" w:hAnsi="Arial" w:cs="Arial"/>
          <w:sz w:val="24"/>
          <w:szCs w:val="24"/>
        </w:rPr>
        <w:t>на уровне профессионалов уже работающих в индустрии туризма</w:t>
      </w:r>
      <w:r w:rsidRPr="00A20FCF">
        <w:rPr>
          <w:rFonts w:ascii="Arial" w:hAnsi="Arial" w:cs="Arial"/>
          <w:sz w:val="24"/>
          <w:szCs w:val="24"/>
        </w:rPr>
        <w:t xml:space="preserve">, проявляя при этом изобретательность и оригинальность. </w:t>
      </w:r>
      <w:r w:rsidR="00B135F4">
        <w:rPr>
          <w:rFonts w:ascii="Arial" w:hAnsi="Arial" w:cs="Arial"/>
          <w:sz w:val="24"/>
          <w:szCs w:val="24"/>
        </w:rPr>
        <w:t xml:space="preserve">По мере использования навыков работы в индустрии туризма </w:t>
      </w:r>
      <w:r w:rsidRPr="00A20FCF">
        <w:rPr>
          <w:rFonts w:ascii="Arial" w:hAnsi="Arial" w:cs="Arial"/>
          <w:sz w:val="24"/>
          <w:szCs w:val="24"/>
        </w:rPr>
        <w:t xml:space="preserve">заметно возрастают возможности </w:t>
      </w:r>
      <w:r w:rsidR="00B135F4">
        <w:rPr>
          <w:rFonts w:ascii="Arial" w:hAnsi="Arial" w:cs="Arial"/>
          <w:sz w:val="24"/>
          <w:szCs w:val="24"/>
        </w:rPr>
        <w:t>у самих слушателей данной программы</w:t>
      </w:r>
      <w:r w:rsidRPr="00A20FCF">
        <w:rPr>
          <w:rFonts w:ascii="Arial" w:hAnsi="Arial" w:cs="Arial"/>
          <w:sz w:val="24"/>
          <w:szCs w:val="24"/>
        </w:rPr>
        <w:t xml:space="preserve">, </w:t>
      </w:r>
      <w:r w:rsidR="00B135F4">
        <w:rPr>
          <w:rFonts w:ascii="Arial" w:hAnsi="Arial" w:cs="Arial"/>
          <w:sz w:val="24"/>
          <w:szCs w:val="24"/>
        </w:rPr>
        <w:t xml:space="preserve">а </w:t>
      </w:r>
      <w:r w:rsidRPr="00A20FCF">
        <w:rPr>
          <w:rFonts w:ascii="Arial" w:hAnsi="Arial" w:cs="Arial"/>
          <w:sz w:val="24"/>
          <w:szCs w:val="24"/>
        </w:rPr>
        <w:t xml:space="preserve">организация исследовательского компонента предполагает: формирование системы специальных умений (поисковых, информационных, организационных, умений представлять результат своего исследования, оценочных умений). Решая различные </w:t>
      </w:r>
      <w:r w:rsidR="00B135F4">
        <w:rPr>
          <w:rFonts w:ascii="Arial" w:hAnsi="Arial" w:cs="Arial"/>
          <w:sz w:val="24"/>
          <w:szCs w:val="24"/>
        </w:rPr>
        <w:t>практические задачи вместе с преподавателем,</w:t>
      </w:r>
      <w:r w:rsidRPr="00A20FCF">
        <w:rPr>
          <w:rFonts w:ascii="Arial" w:hAnsi="Arial" w:cs="Arial"/>
          <w:sz w:val="24"/>
          <w:szCs w:val="24"/>
        </w:rPr>
        <w:t xml:space="preserve"> </w:t>
      </w:r>
      <w:r w:rsidR="00B135F4">
        <w:rPr>
          <w:rFonts w:ascii="Arial" w:hAnsi="Arial" w:cs="Arial"/>
          <w:sz w:val="24"/>
          <w:szCs w:val="24"/>
        </w:rPr>
        <w:t>обучаемые</w:t>
      </w:r>
      <w:r w:rsidRPr="00A20FCF">
        <w:rPr>
          <w:rFonts w:ascii="Arial" w:hAnsi="Arial" w:cs="Arial"/>
          <w:sz w:val="24"/>
          <w:szCs w:val="24"/>
        </w:rPr>
        <w:t xml:space="preserve"> научатся</w:t>
      </w:r>
      <w:r w:rsidR="00B135F4">
        <w:rPr>
          <w:rFonts w:ascii="Arial" w:hAnsi="Arial" w:cs="Arial"/>
          <w:sz w:val="24"/>
          <w:szCs w:val="24"/>
        </w:rPr>
        <w:t xml:space="preserve"> работе с туроператорами и клиентами. </w:t>
      </w:r>
      <w:r w:rsidR="00C81E06">
        <w:rPr>
          <w:rFonts w:ascii="Arial" w:hAnsi="Arial" w:cs="Arial"/>
          <w:sz w:val="24"/>
          <w:szCs w:val="24"/>
        </w:rPr>
        <w:t>Полученные при этом знания – являются основным базовым фу</w:t>
      </w:r>
      <w:r w:rsidR="00687E58">
        <w:rPr>
          <w:rFonts w:ascii="Arial" w:hAnsi="Arial" w:cs="Arial"/>
          <w:sz w:val="24"/>
          <w:szCs w:val="24"/>
        </w:rPr>
        <w:t>ндаментом для дальнейшего професс</w:t>
      </w:r>
      <w:r w:rsidR="00C81E06">
        <w:rPr>
          <w:rFonts w:ascii="Arial" w:hAnsi="Arial" w:cs="Arial"/>
          <w:sz w:val="24"/>
          <w:szCs w:val="24"/>
        </w:rPr>
        <w:t xml:space="preserve">ионального развития в сфере индустрии туризма. </w:t>
      </w:r>
      <w:r w:rsidRPr="00A20FCF">
        <w:rPr>
          <w:rFonts w:ascii="Arial" w:hAnsi="Arial" w:cs="Arial"/>
          <w:sz w:val="24"/>
          <w:szCs w:val="24"/>
        </w:rPr>
        <w:t xml:space="preserve">Содержание программы опирается на актуальный уровень развития </w:t>
      </w:r>
      <w:r w:rsidR="00687E58">
        <w:rPr>
          <w:rFonts w:ascii="Arial" w:hAnsi="Arial" w:cs="Arial"/>
          <w:sz w:val="24"/>
          <w:szCs w:val="24"/>
        </w:rPr>
        <w:t>взрослого населения</w:t>
      </w:r>
      <w:r w:rsidRPr="00A20FCF">
        <w:rPr>
          <w:rFonts w:ascii="Arial" w:hAnsi="Arial" w:cs="Arial"/>
          <w:sz w:val="24"/>
          <w:szCs w:val="24"/>
        </w:rPr>
        <w:t xml:space="preserve">, потенциальные возможности коллектива и руководства, ожидания </w:t>
      </w:r>
      <w:r w:rsidR="00D0497A">
        <w:rPr>
          <w:rFonts w:ascii="Arial" w:hAnsi="Arial" w:cs="Arial"/>
          <w:sz w:val="24"/>
          <w:szCs w:val="24"/>
        </w:rPr>
        <w:t>потребителей туристических продуктов</w:t>
      </w:r>
      <w:r w:rsidRPr="00A20FCF">
        <w:rPr>
          <w:rFonts w:ascii="Arial" w:hAnsi="Arial" w:cs="Arial"/>
          <w:sz w:val="24"/>
          <w:szCs w:val="24"/>
        </w:rPr>
        <w:t xml:space="preserve">. Система управленческих действий заложенных в программу затрагивает всех участников образовательной деятельности: </w:t>
      </w:r>
      <w:r w:rsidR="00D0497A">
        <w:rPr>
          <w:rFonts w:ascii="Arial" w:hAnsi="Arial" w:cs="Arial"/>
          <w:sz w:val="24"/>
          <w:szCs w:val="24"/>
        </w:rPr>
        <w:t>обучаемых взрослых</w:t>
      </w:r>
      <w:r w:rsidRPr="00A20FCF">
        <w:rPr>
          <w:rFonts w:ascii="Arial" w:hAnsi="Arial" w:cs="Arial"/>
          <w:sz w:val="24"/>
          <w:szCs w:val="24"/>
        </w:rPr>
        <w:t>, педагогов</w:t>
      </w:r>
      <w:r w:rsidR="00D0497A">
        <w:rPr>
          <w:rFonts w:ascii="Arial" w:hAnsi="Arial" w:cs="Arial"/>
          <w:sz w:val="24"/>
          <w:szCs w:val="24"/>
        </w:rPr>
        <w:t>, администрацию</w:t>
      </w:r>
      <w:r w:rsidRPr="00A20FCF">
        <w:rPr>
          <w:rFonts w:ascii="Arial" w:hAnsi="Arial" w:cs="Arial"/>
          <w:sz w:val="24"/>
          <w:szCs w:val="24"/>
        </w:rPr>
        <w:t>.</w:t>
      </w:r>
      <w:r w:rsidR="00D0497A">
        <w:rPr>
          <w:rFonts w:ascii="Arial" w:hAnsi="Arial" w:cs="Arial"/>
          <w:sz w:val="24"/>
          <w:szCs w:val="24"/>
        </w:rPr>
        <w:t xml:space="preserve"> </w:t>
      </w:r>
      <w:r w:rsidRPr="00A20FCF">
        <w:rPr>
          <w:rFonts w:ascii="Arial" w:hAnsi="Arial" w:cs="Arial"/>
          <w:sz w:val="24"/>
          <w:szCs w:val="24"/>
        </w:rPr>
        <w:t>Необходимость создания и реализации Программы обусловлена</w:t>
      </w:r>
      <w:r w:rsidR="004404E6">
        <w:rPr>
          <w:rFonts w:ascii="Arial" w:hAnsi="Arial" w:cs="Arial"/>
          <w:sz w:val="24"/>
          <w:szCs w:val="24"/>
        </w:rPr>
        <w:t xml:space="preserve"> </w:t>
      </w:r>
      <w:r w:rsidRPr="00A20FCF">
        <w:rPr>
          <w:rFonts w:ascii="Arial" w:hAnsi="Arial" w:cs="Arial"/>
          <w:sz w:val="24"/>
          <w:szCs w:val="24"/>
        </w:rPr>
        <w:t>разработкой и внедрением новых подходов и педагогических технологий.</w:t>
      </w:r>
      <w:r w:rsidR="004404E6">
        <w:rPr>
          <w:rFonts w:ascii="Arial" w:hAnsi="Arial" w:cs="Arial"/>
          <w:sz w:val="24"/>
          <w:szCs w:val="24"/>
        </w:rPr>
        <w:t xml:space="preserve"> </w:t>
      </w:r>
    </w:p>
    <w:p w:rsidR="00A20FCF" w:rsidRPr="00A20FCF" w:rsidRDefault="00A20FCF" w:rsidP="004404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04E6">
        <w:rPr>
          <w:rFonts w:ascii="Arial" w:hAnsi="Arial" w:cs="Arial"/>
          <w:b/>
          <w:sz w:val="24"/>
          <w:szCs w:val="24"/>
        </w:rPr>
        <w:t>Цель</w:t>
      </w:r>
      <w:r w:rsidRPr="00A20FCF">
        <w:rPr>
          <w:rFonts w:ascii="Arial" w:hAnsi="Arial" w:cs="Arial"/>
          <w:sz w:val="24"/>
          <w:szCs w:val="24"/>
        </w:rPr>
        <w:t xml:space="preserve"> - </w:t>
      </w:r>
      <w:r w:rsidR="00FA0DE0" w:rsidRPr="00FA0DE0">
        <w:rPr>
          <w:rFonts w:ascii="Arial" w:hAnsi="Arial" w:cs="Arial"/>
          <w:sz w:val="24"/>
          <w:szCs w:val="24"/>
        </w:rPr>
        <w:t>развить навыки и обучить  специфики профессиональной деятельности в туристической индустрии</w:t>
      </w:r>
      <w:r w:rsidRPr="00A20FCF">
        <w:rPr>
          <w:rFonts w:ascii="Arial" w:hAnsi="Arial" w:cs="Arial"/>
          <w:sz w:val="24"/>
          <w:szCs w:val="24"/>
        </w:rPr>
        <w:t>.</w:t>
      </w:r>
      <w:r w:rsidR="00FA0DE0">
        <w:rPr>
          <w:rFonts w:ascii="Arial" w:hAnsi="Arial" w:cs="Arial"/>
          <w:sz w:val="24"/>
          <w:szCs w:val="24"/>
        </w:rPr>
        <w:t xml:space="preserve"> </w:t>
      </w:r>
    </w:p>
    <w:p w:rsidR="00A20FCF" w:rsidRPr="00FA0DE0" w:rsidRDefault="00A20FCF" w:rsidP="00FA0D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A0DE0">
        <w:rPr>
          <w:rFonts w:ascii="Arial" w:hAnsi="Arial" w:cs="Arial"/>
          <w:b/>
          <w:sz w:val="24"/>
          <w:szCs w:val="24"/>
        </w:rPr>
        <w:t>Задачи:</w:t>
      </w:r>
    </w:p>
    <w:p w:rsidR="00A20FCF" w:rsidRPr="00A20FCF" w:rsidRDefault="0099550A" w:rsidP="00FA0D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>способствовать формиро</w:t>
      </w:r>
      <w:r w:rsidR="000039A0">
        <w:rPr>
          <w:rFonts w:ascii="Arial" w:hAnsi="Arial" w:cs="Arial"/>
          <w:sz w:val="24"/>
          <w:szCs w:val="24"/>
        </w:rPr>
        <w:t>ванию начальных представлений в индустрии</w:t>
      </w:r>
      <w:r w:rsidR="00A20FCF" w:rsidRPr="00A20FCF">
        <w:rPr>
          <w:rFonts w:ascii="Arial" w:hAnsi="Arial" w:cs="Arial"/>
          <w:sz w:val="24"/>
          <w:szCs w:val="24"/>
        </w:rPr>
        <w:t xml:space="preserve"> </w:t>
      </w:r>
      <w:r w:rsidR="00FA0DE0">
        <w:rPr>
          <w:rFonts w:ascii="Arial" w:hAnsi="Arial" w:cs="Arial"/>
          <w:sz w:val="24"/>
          <w:szCs w:val="24"/>
        </w:rPr>
        <w:t>туризма</w:t>
      </w:r>
      <w:r w:rsidR="00A20FCF" w:rsidRPr="00A20FCF">
        <w:rPr>
          <w:rFonts w:ascii="Arial" w:hAnsi="Arial" w:cs="Arial"/>
          <w:sz w:val="24"/>
          <w:szCs w:val="24"/>
        </w:rPr>
        <w:t xml:space="preserve"> (</w:t>
      </w:r>
      <w:r w:rsidR="00FA0DE0" w:rsidRPr="00FA0DE0">
        <w:rPr>
          <w:rFonts w:ascii="Arial" w:hAnsi="Arial" w:cs="Arial"/>
          <w:sz w:val="24"/>
          <w:szCs w:val="24"/>
        </w:rPr>
        <w:t>показать из чег</w:t>
      </w:r>
      <w:r w:rsidR="00FA0DE0">
        <w:rPr>
          <w:rFonts w:ascii="Arial" w:hAnsi="Arial" w:cs="Arial"/>
          <w:sz w:val="24"/>
          <w:szCs w:val="24"/>
        </w:rPr>
        <w:t xml:space="preserve">о состоят туры и как их искать; </w:t>
      </w:r>
      <w:r w:rsidR="00FA0DE0" w:rsidRPr="00FA0DE0">
        <w:rPr>
          <w:rFonts w:ascii="Arial" w:hAnsi="Arial" w:cs="Arial"/>
          <w:sz w:val="24"/>
          <w:szCs w:val="24"/>
        </w:rPr>
        <w:t>о</w:t>
      </w:r>
      <w:r w:rsidR="00FA0DE0">
        <w:rPr>
          <w:rFonts w:ascii="Arial" w:hAnsi="Arial" w:cs="Arial"/>
          <w:sz w:val="24"/>
          <w:szCs w:val="24"/>
        </w:rPr>
        <w:t xml:space="preserve">бучить работе с туроператорами; </w:t>
      </w:r>
      <w:r w:rsidR="00FA0DE0" w:rsidRPr="00FA0DE0">
        <w:rPr>
          <w:rFonts w:ascii="Arial" w:hAnsi="Arial" w:cs="Arial"/>
          <w:sz w:val="24"/>
          <w:szCs w:val="24"/>
        </w:rPr>
        <w:t>вырабо</w:t>
      </w:r>
      <w:r w:rsidR="00FA0DE0">
        <w:rPr>
          <w:rFonts w:ascii="Arial" w:hAnsi="Arial" w:cs="Arial"/>
          <w:sz w:val="24"/>
          <w:szCs w:val="24"/>
        </w:rPr>
        <w:t xml:space="preserve">тать навыки работы с клиентами; </w:t>
      </w:r>
      <w:r w:rsidR="00FA0DE0" w:rsidRPr="00FA0DE0">
        <w:rPr>
          <w:rFonts w:ascii="Arial" w:hAnsi="Arial" w:cs="Arial"/>
          <w:sz w:val="24"/>
          <w:szCs w:val="24"/>
        </w:rPr>
        <w:t>маркетинг по привлечению клиентов</w:t>
      </w:r>
      <w:r w:rsidR="00FA0DE0">
        <w:rPr>
          <w:rFonts w:ascii="Arial" w:hAnsi="Arial" w:cs="Arial"/>
          <w:sz w:val="24"/>
          <w:szCs w:val="24"/>
        </w:rPr>
        <w:t xml:space="preserve">); </w:t>
      </w:r>
    </w:p>
    <w:p w:rsidR="00A20FCF" w:rsidRPr="00A20FCF" w:rsidRDefault="0099550A" w:rsidP="0099550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 xml:space="preserve">развивать </w:t>
      </w:r>
      <w:r>
        <w:rPr>
          <w:rFonts w:ascii="Arial" w:hAnsi="Arial" w:cs="Arial"/>
          <w:sz w:val="24"/>
          <w:szCs w:val="24"/>
        </w:rPr>
        <w:t>технологии продаж туристического продукта</w:t>
      </w:r>
      <w:r w:rsidR="00A20FCF" w:rsidRPr="00A20FCF">
        <w:rPr>
          <w:rFonts w:ascii="Arial" w:hAnsi="Arial" w:cs="Arial"/>
          <w:sz w:val="24"/>
          <w:szCs w:val="24"/>
        </w:rPr>
        <w:t>;</w:t>
      </w:r>
    </w:p>
    <w:p w:rsidR="00A20FCF" w:rsidRPr="00A20FCF" w:rsidRDefault="0099550A" w:rsidP="0099550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0FCF" w:rsidRPr="00A20FCF">
        <w:rPr>
          <w:rFonts w:ascii="Arial" w:hAnsi="Arial" w:cs="Arial"/>
          <w:sz w:val="24"/>
          <w:szCs w:val="24"/>
        </w:rPr>
        <w:t xml:space="preserve">создавать условия для </w:t>
      </w:r>
      <w:r>
        <w:rPr>
          <w:rFonts w:ascii="Arial" w:hAnsi="Arial" w:cs="Arial"/>
          <w:sz w:val="24"/>
          <w:szCs w:val="24"/>
        </w:rPr>
        <w:t>помощи</w:t>
      </w:r>
      <w:r w:rsidRPr="0099550A">
        <w:rPr>
          <w:rFonts w:ascii="Arial" w:hAnsi="Arial" w:cs="Arial"/>
          <w:sz w:val="24"/>
          <w:szCs w:val="24"/>
        </w:rPr>
        <w:t xml:space="preserve"> туристам в экстренных ситуациях.</w:t>
      </w:r>
    </w:p>
    <w:p w:rsidR="00FA0DE0" w:rsidRDefault="00FA0DE0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0DE0" w:rsidRDefault="00FA0DE0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20FCF" w:rsidRPr="0099550A" w:rsidRDefault="00A20FCF" w:rsidP="0099550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9550A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дополнительной общеобразовательной программы - дополнительной общеразвивающе</w:t>
      </w:r>
      <w:r w:rsidR="0099550A" w:rsidRPr="0099550A">
        <w:rPr>
          <w:rFonts w:ascii="Arial" w:hAnsi="Arial" w:cs="Arial"/>
          <w:b/>
          <w:sz w:val="24"/>
          <w:szCs w:val="24"/>
        </w:rPr>
        <w:t>й программы «Индустрия путешествий» обучающихся от 18 лет и старше</w:t>
      </w:r>
      <w:r w:rsidRPr="0099550A">
        <w:rPr>
          <w:rFonts w:ascii="Arial" w:hAnsi="Arial" w:cs="Arial"/>
          <w:b/>
          <w:sz w:val="24"/>
          <w:szCs w:val="24"/>
        </w:rPr>
        <w:tab/>
      </w:r>
    </w:p>
    <w:p w:rsidR="00932AEC" w:rsidRDefault="00A20FCF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0FCF">
        <w:rPr>
          <w:rFonts w:ascii="Arial" w:hAnsi="Arial" w:cs="Arial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932AEC" w:rsidRPr="00820005" w:rsidTr="00932AEC">
        <w:tc>
          <w:tcPr>
            <w:tcW w:w="10415" w:type="dxa"/>
          </w:tcPr>
          <w:p w:rsidR="00820005" w:rsidRDefault="00820005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1 </w:t>
            </w:r>
          </w:p>
          <w:p w:rsidR="00932AEC" w:rsidRPr="00820005" w:rsidRDefault="00820005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«Введение</w:t>
            </w:r>
            <w:r w:rsidR="00932AEC"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820005" w:rsidRDefault="00820005" w:rsidP="00820005">
            <w:pPr>
              <w:pStyle w:val="a6"/>
              <w:widowControl w:val="0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sz w:val="24"/>
                <w:szCs w:val="24"/>
              </w:rPr>
              <w:t>Инструктаж по технике безопасности на рабочем месте.</w:t>
            </w:r>
          </w:p>
          <w:p w:rsidR="00820005" w:rsidRPr="00820005" w:rsidRDefault="00820005" w:rsidP="00820005">
            <w:pPr>
              <w:pStyle w:val="a6"/>
              <w:widowControl w:val="0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sz w:val="24"/>
                <w:szCs w:val="24"/>
              </w:rPr>
              <w:t>Входная аттестация.</w:t>
            </w:r>
          </w:p>
        </w:tc>
      </w:tr>
      <w:tr w:rsidR="00932AEC" w:rsidRPr="00820005" w:rsidTr="00932AEC">
        <w:tc>
          <w:tcPr>
            <w:tcW w:w="10415" w:type="dxa"/>
          </w:tcPr>
          <w:p w:rsidR="00820005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2 </w:t>
            </w:r>
          </w:p>
          <w:p w:rsidR="00932AEC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Особенности профессиональной деятельности в туристической отрасли</w:t>
            </w:r>
            <w:r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 xml:space="preserve">Введение в программу. Какие бывают туроператоры и зачем </w:t>
            </w:r>
            <w:proofErr w:type="gramStart"/>
            <w:r w:rsidRPr="00F8452D">
              <w:rPr>
                <w:rFonts w:ascii="Arial" w:hAnsi="Arial" w:cs="Arial"/>
                <w:sz w:val="24"/>
                <w:szCs w:val="24"/>
              </w:rPr>
              <w:t>нужен</w:t>
            </w:r>
            <w:proofErr w:type="gramEnd"/>
            <w:r w:rsidRPr="00F845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8452D">
              <w:rPr>
                <w:rFonts w:ascii="Arial" w:hAnsi="Arial" w:cs="Arial"/>
                <w:sz w:val="24"/>
                <w:szCs w:val="24"/>
              </w:rPr>
              <w:t>турагент</w:t>
            </w:r>
            <w:proofErr w:type="spellEnd"/>
            <w:r w:rsidRPr="00F8452D">
              <w:rPr>
                <w:rFonts w:ascii="Arial" w:hAnsi="Arial" w:cs="Arial"/>
                <w:sz w:val="24"/>
                <w:szCs w:val="24"/>
              </w:rPr>
              <w:t>.  Преимущества организованного туризма перед самостоятельным бронированием.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Международный туризм в наши дни. Внешний и внутренний туризм. Эвристическая лекция.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Организация туристического продукта (бронирование, заключение договоров). Понятие стандартного тура (перелет, трансфер, проживание, питание). Особенности профессии: навыки, необходимые личностные особенности. Из чего состоят туры и как их искать (</w:t>
            </w:r>
            <w:proofErr w:type="spellStart"/>
            <w:r w:rsidRPr="00F8452D">
              <w:rPr>
                <w:rFonts w:ascii="Arial" w:hAnsi="Arial" w:cs="Arial"/>
                <w:sz w:val="24"/>
                <w:szCs w:val="24"/>
              </w:rPr>
              <w:t>Агрегаторы</w:t>
            </w:r>
            <w:proofErr w:type="spellEnd"/>
            <w:r w:rsidRPr="00F8452D">
              <w:rPr>
                <w:rFonts w:ascii="Arial" w:hAnsi="Arial" w:cs="Arial"/>
                <w:sz w:val="24"/>
                <w:szCs w:val="24"/>
              </w:rPr>
              <w:t xml:space="preserve"> поиска туров). Эвристическая лекция, семинар, самодиагностика с целью выявления значимых черт личности.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Работа с туристами – гиды, служба сопровождения туристов в отелях, анимация. Краткая характеристика каждой профессии, необходимые профессиональные навыки и личностные качества.</w:t>
            </w:r>
          </w:p>
        </w:tc>
      </w:tr>
      <w:tr w:rsidR="00932AEC" w:rsidRPr="00820005" w:rsidTr="00932AEC">
        <w:tc>
          <w:tcPr>
            <w:tcW w:w="10415" w:type="dxa"/>
          </w:tcPr>
          <w:p w:rsidR="00820005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3 </w:t>
            </w:r>
          </w:p>
          <w:p w:rsidR="00932AEC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Виды размещения туристов (отели, гостиницы, гостевые дома, хостелы)</w:t>
            </w:r>
            <w:r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 xml:space="preserve">Виды отелей (городские, пляжные). Основные условные обозначения. Международная классификация отелей (звездность). Самые знаменитые отели мира (сеть Хилтон, </w:t>
            </w:r>
            <w:proofErr w:type="spellStart"/>
            <w:r w:rsidRPr="00F8452D">
              <w:rPr>
                <w:rFonts w:ascii="Arial" w:hAnsi="Arial" w:cs="Arial"/>
                <w:sz w:val="24"/>
                <w:szCs w:val="24"/>
              </w:rPr>
              <w:t>Холидей</w:t>
            </w:r>
            <w:proofErr w:type="spellEnd"/>
            <w:r w:rsidRPr="00F8452D">
              <w:rPr>
                <w:rFonts w:ascii="Arial" w:hAnsi="Arial" w:cs="Arial"/>
                <w:sz w:val="24"/>
                <w:szCs w:val="24"/>
              </w:rPr>
              <w:t xml:space="preserve"> Инн, Марриотт и т.д.). Бюджетные формы размещения (гостевые дома, хостелы, мини отели). Виды номеров (SGL, DBL, TPL, QPL), виды размещения (BB, HB, FB, AI, UAL). Эвристическая лекция. </w:t>
            </w:r>
          </w:p>
        </w:tc>
      </w:tr>
      <w:tr w:rsidR="00932AEC" w:rsidRPr="00820005" w:rsidTr="00932AEC">
        <w:tc>
          <w:tcPr>
            <w:tcW w:w="10415" w:type="dxa"/>
          </w:tcPr>
          <w:p w:rsidR="00820005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4 </w:t>
            </w:r>
          </w:p>
          <w:p w:rsidR="00932AEC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Основные направления международного туризма (</w:t>
            </w:r>
            <w:proofErr w:type="gramStart"/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религиозный</w:t>
            </w:r>
            <w:proofErr w:type="gramEnd"/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, пляжный, экскурсионный, событийный, спортивный)</w:t>
            </w:r>
            <w:r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 xml:space="preserve">Основные направления современного туризма – обзор. </w:t>
            </w:r>
            <w:proofErr w:type="gramStart"/>
            <w:r w:rsidRPr="00F8452D">
              <w:rPr>
                <w:rFonts w:ascii="Arial" w:hAnsi="Arial" w:cs="Arial"/>
                <w:sz w:val="24"/>
                <w:szCs w:val="24"/>
              </w:rPr>
              <w:t>Пляжные направления, экскурсионный туризм, событийный туризм, религиозный туризм, гастрономический туризм, медицинской туризм, экотуризм, спортивный туризм (горнолыжный спорт, альпинизм, серфинг и т.д.).</w:t>
            </w:r>
            <w:proofErr w:type="gramEnd"/>
            <w:r w:rsidRPr="00F8452D">
              <w:rPr>
                <w:rFonts w:ascii="Arial" w:hAnsi="Arial" w:cs="Arial"/>
                <w:sz w:val="24"/>
                <w:szCs w:val="24"/>
              </w:rPr>
              <w:t xml:space="preserve"> Каткая характеристика направлений туризма. Эвристическая лекция.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Речные и морские круизы. Особенности данного вида путешествий.</w:t>
            </w:r>
          </w:p>
        </w:tc>
      </w:tr>
      <w:tr w:rsidR="00932AEC" w:rsidRPr="00820005" w:rsidTr="00932AEC">
        <w:tc>
          <w:tcPr>
            <w:tcW w:w="10415" w:type="dxa"/>
          </w:tcPr>
          <w:p w:rsidR="00F8452D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5 </w:t>
            </w:r>
          </w:p>
          <w:p w:rsidR="00932AEC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Работа с туроператорами</w:t>
            </w:r>
            <w:r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Страхование в туризме. Трансферы. Туристические визы.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 xml:space="preserve">Как осуществляется бронирование тура. Сроки и способы оплаты туроператору. </w:t>
            </w:r>
          </w:p>
        </w:tc>
      </w:tr>
      <w:tr w:rsidR="00932AEC" w:rsidRPr="00820005" w:rsidTr="00932AEC">
        <w:tc>
          <w:tcPr>
            <w:tcW w:w="10415" w:type="dxa"/>
          </w:tcPr>
          <w:p w:rsidR="00F8452D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 xml:space="preserve">МОДУЛЬ 6 </w:t>
            </w:r>
          </w:p>
          <w:p w:rsidR="00932AEC" w:rsidRPr="00820005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>Работа с клиентами</w:t>
            </w:r>
            <w:r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>Технология продаж, составление подборок. О чем мы обязаны предупреждать туристов.</w:t>
            </w:r>
          </w:p>
          <w:p w:rsidR="00820005" w:rsidRPr="00F8452D" w:rsidRDefault="00820005" w:rsidP="00F8452D">
            <w:pPr>
              <w:pStyle w:val="a6"/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8452D">
              <w:rPr>
                <w:rFonts w:ascii="Arial" w:hAnsi="Arial" w:cs="Arial"/>
                <w:sz w:val="24"/>
                <w:szCs w:val="24"/>
              </w:rPr>
              <w:t>Пост-продажный</w:t>
            </w:r>
            <w:proofErr w:type="gramEnd"/>
            <w:r w:rsidRPr="00F8452D">
              <w:rPr>
                <w:rFonts w:ascii="Arial" w:hAnsi="Arial" w:cs="Arial"/>
                <w:sz w:val="24"/>
                <w:szCs w:val="24"/>
              </w:rPr>
              <w:t xml:space="preserve"> сервис и помощь туристам в экстренных ситуациях.</w:t>
            </w:r>
          </w:p>
        </w:tc>
      </w:tr>
      <w:tr w:rsidR="00932AEC" w:rsidRPr="00820005" w:rsidTr="00932AEC">
        <w:tc>
          <w:tcPr>
            <w:tcW w:w="10415" w:type="dxa"/>
          </w:tcPr>
          <w:p w:rsidR="00F8452D" w:rsidRDefault="00932AEC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МОДУЛЬ 7</w:t>
            </w:r>
            <w:r w:rsidR="00820005" w:rsidRPr="008200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932AEC" w:rsidRPr="00820005" w:rsidRDefault="00820005" w:rsidP="00932AE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0005">
              <w:rPr>
                <w:rFonts w:ascii="Arial" w:hAnsi="Arial" w:cs="Arial"/>
                <w:b/>
                <w:sz w:val="24"/>
                <w:szCs w:val="24"/>
              </w:rPr>
              <w:t>«Маркетинг по привлечению клиентов</w:t>
            </w:r>
            <w:r w:rsidR="00932AEC" w:rsidRPr="0082000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932AEC" w:rsidRPr="00820005" w:rsidTr="00932AEC">
        <w:tc>
          <w:tcPr>
            <w:tcW w:w="10415" w:type="dxa"/>
          </w:tcPr>
          <w:p w:rsidR="00932AEC" w:rsidRPr="00F8452D" w:rsidRDefault="00820005" w:rsidP="00F8452D">
            <w:pPr>
              <w:pStyle w:val="a6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452D">
              <w:rPr>
                <w:rFonts w:ascii="Arial" w:hAnsi="Arial" w:cs="Arial"/>
                <w:sz w:val="24"/>
                <w:szCs w:val="24"/>
              </w:rPr>
              <w:t xml:space="preserve">Реклама в туризме. Социальные сети. </w:t>
            </w:r>
          </w:p>
        </w:tc>
      </w:tr>
    </w:tbl>
    <w:p w:rsidR="0099550A" w:rsidRDefault="0099550A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5EC6" w:rsidRDefault="00F8452D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5EC6" w:rsidRDefault="00925EC6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5EC6" w:rsidRDefault="00925EC6" w:rsidP="00A20F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4979" w:rsidRPr="00654979" w:rsidRDefault="00A45724" w:rsidP="00A45724">
      <w:pPr>
        <w:pStyle w:val="a6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Учебный план</w:t>
      </w:r>
    </w:p>
    <w:p w:rsidR="00654979" w:rsidRDefault="00B7374D" w:rsidP="003F7E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3592"/>
        <w:gridCol w:w="2604"/>
      </w:tblGrid>
      <w:tr w:rsidR="00C02CD4" w:rsidRPr="009F5FFA" w:rsidTr="00C02CD4">
        <w:tc>
          <w:tcPr>
            <w:tcW w:w="817" w:type="dxa"/>
            <w:vAlign w:val="center"/>
          </w:tcPr>
          <w:p w:rsidR="00C02CD4" w:rsidRPr="009F5FFA" w:rsidRDefault="00C02CD4" w:rsidP="00C02CD4">
            <w:pPr>
              <w:spacing w:after="60"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№</w:t>
            </w:r>
            <w:r w:rsidRPr="009F5FF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п</w:t>
            </w:r>
            <w:proofErr w:type="gramEnd"/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C02CD4" w:rsidRPr="009F5FFA" w:rsidRDefault="00C02CD4" w:rsidP="00C02CD4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Название модуля</w:t>
            </w:r>
          </w:p>
        </w:tc>
        <w:tc>
          <w:tcPr>
            <w:tcW w:w="3592" w:type="dxa"/>
            <w:vAlign w:val="center"/>
          </w:tcPr>
          <w:p w:rsidR="00C02CD4" w:rsidRPr="009F5FFA" w:rsidRDefault="00C02CD4" w:rsidP="00C02CD4">
            <w:pPr>
              <w:spacing w:line="27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Количество академических часов за учебный год</w:t>
            </w:r>
          </w:p>
        </w:tc>
        <w:tc>
          <w:tcPr>
            <w:tcW w:w="2604" w:type="dxa"/>
            <w:vAlign w:val="center"/>
          </w:tcPr>
          <w:p w:rsidR="00C02CD4" w:rsidRPr="009F5FFA" w:rsidRDefault="00C02CD4" w:rsidP="00C02CD4">
            <w:pPr>
              <w:spacing w:line="27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Формы</w:t>
            </w:r>
          </w:p>
          <w:p w:rsidR="00C02CD4" w:rsidRPr="009F5FFA" w:rsidRDefault="00C02CD4" w:rsidP="00C02CD4">
            <w:pPr>
              <w:spacing w:line="27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промежуточной</w:t>
            </w:r>
          </w:p>
          <w:p w:rsidR="00C02CD4" w:rsidRPr="009F5FFA" w:rsidRDefault="00C02CD4" w:rsidP="00C02CD4">
            <w:pPr>
              <w:spacing w:line="27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аттестации</w:t>
            </w:r>
          </w:p>
        </w:tc>
      </w:tr>
      <w:tr w:rsidR="007501FD" w:rsidRPr="009F5FFA" w:rsidTr="00C02CD4">
        <w:tc>
          <w:tcPr>
            <w:tcW w:w="817" w:type="dxa"/>
            <w:vAlign w:val="center"/>
          </w:tcPr>
          <w:p w:rsidR="007501FD" w:rsidRPr="009F5FFA" w:rsidRDefault="00C02CD4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9F5FFA" w:rsidRPr="009F5FFA" w:rsidRDefault="009F5FFA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1 </w:t>
            </w:r>
          </w:p>
          <w:p w:rsidR="007501FD" w:rsidRPr="009F5FFA" w:rsidRDefault="009F5FFA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«Введение»</w:t>
            </w:r>
          </w:p>
        </w:tc>
        <w:tc>
          <w:tcPr>
            <w:tcW w:w="3592" w:type="dxa"/>
            <w:vAlign w:val="center"/>
          </w:tcPr>
          <w:p w:rsidR="007501FD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04" w:type="dxa"/>
            <w:vAlign w:val="center"/>
          </w:tcPr>
          <w:p w:rsidR="007501FD" w:rsidRPr="009F5FFA" w:rsidRDefault="009F5FF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2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«Особенности профессиональной деятельности в туристической отрасли»</w:t>
            </w:r>
          </w:p>
        </w:tc>
        <w:tc>
          <w:tcPr>
            <w:tcW w:w="3592" w:type="dxa"/>
            <w:vAlign w:val="center"/>
          </w:tcPr>
          <w:p w:rsidR="00B7374D" w:rsidRPr="009F5FFA" w:rsidRDefault="00E159F1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3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«Виды размещения туристов (отели, гостиницы, гостевые дома, хостелы)»</w:t>
            </w:r>
          </w:p>
        </w:tc>
        <w:tc>
          <w:tcPr>
            <w:tcW w:w="3592" w:type="dxa"/>
            <w:vAlign w:val="center"/>
          </w:tcPr>
          <w:p w:rsidR="00B7374D" w:rsidRPr="009F5FFA" w:rsidRDefault="00E159F1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4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«Основные направления международного туризма (</w:t>
            </w:r>
            <w:proofErr w:type="gramStart"/>
            <w:r w:rsidRPr="009F5FFA">
              <w:rPr>
                <w:rFonts w:ascii="Arial" w:hAnsi="Arial" w:cs="Arial"/>
                <w:sz w:val="24"/>
                <w:szCs w:val="24"/>
              </w:rPr>
              <w:t>религиозный</w:t>
            </w:r>
            <w:proofErr w:type="gramEnd"/>
            <w:r w:rsidRPr="009F5FFA">
              <w:rPr>
                <w:rFonts w:ascii="Arial" w:hAnsi="Arial" w:cs="Arial"/>
                <w:sz w:val="24"/>
                <w:szCs w:val="24"/>
              </w:rPr>
              <w:t>, пляжный, экскурсионный, событийный, спортивный)»</w:t>
            </w:r>
          </w:p>
        </w:tc>
        <w:tc>
          <w:tcPr>
            <w:tcW w:w="3592" w:type="dxa"/>
            <w:vAlign w:val="center"/>
          </w:tcPr>
          <w:p w:rsidR="00B7374D" w:rsidRPr="009F5FFA" w:rsidRDefault="00E159F1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5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«Работа с туроператорами»</w:t>
            </w:r>
          </w:p>
        </w:tc>
        <w:tc>
          <w:tcPr>
            <w:tcW w:w="3592" w:type="dxa"/>
            <w:vAlign w:val="center"/>
          </w:tcPr>
          <w:p w:rsidR="00B7374D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6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«Работа с клиентами»</w:t>
            </w:r>
          </w:p>
        </w:tc>
        <w:tc>
          <w:tcPr>
            <w:tcW w:w="3592" w:type="dxa"/>
            <w:vAlign w:val="center"/>
          </w:tcPr>
          <w:p w:rsidR="00B7374D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B7374D" w:rsidRPr="009F5FFA" w:rsidTr="00C02CD4">
        <w:tc>
          <w:tcPr>
            <w:tcW w:w="817" w:type="dxa"/>
            <w:vAlign w:val="center"/>
          </w:tcPr>
          <w:p w:rsidR="00B7374D" w:rsidRPr="009F5FFA" w:rsidRDefault="00B7374D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 xml:space="preserve">МОДУЛЬ 7 </w:t>
            </w:r>
          </w:p>
          <w:p w:rsidR="00B7374D" w:rsidRPr="009F5FFA" w:rsidRDefault="00B7374D" w:rsidP="009F5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sz w:val="24"/>
                <w:szCs w:val="24"/>
              </w:rPr>
              <w:t>«Маркетинг по привлечению клиентов»</w:t>
            </w:r>
          </w:p>
        </w:tc>
        <w:tc>
          <w:tcPr>
            <w:tcW w:w="3592" w:type="dxa"/>
            <w:vAlign w:val="center"/>
          </w:tcPr>
          <w:p w:rsidR="00B7374D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04" w:type="dxa"/>
            <w:vAlign w:val="center"/>
          </w:tcPr>
          <w:p w:rsidR="00B7374D" w:rsidRPr="009F5FFA" w:rsidRDefault="00B7374D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F5FFA">
              <w:rPr>
                <w:rFonts w:ascii="Arial" w:hAnsi="Arial" w:cs="Arial"/>
                <w:bCs/>
                <w:sz w:val="24"/>
                <w:szCs w:val="24"/>
              </w:rPr>
              <w:t>Итоговое занятие</w:t>
            </w:r>
          </w:p>
        </w:tc>
      </w:tr>
      <w:tr w:rsidR="00626D6A" w:rsidRPr="009F5FFA" w:rsidTr="000E6B07">
        <w:tc>
          <w:tcPr>
            <w:tcW w:w="817" w:type="dxa"/>
            <w:vAlign w:val="center"/>
          </w:tcPr>
          <w:p w:rsidR="00626D6A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26D6A" w:rsidRPr="009F5FFA" w:rsidRDefault="00626D6A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vAlign w:val="center"/>
          </w:tcPr>
          <w:p w:rsidR="00626D6A" w:rsidRPr="009F5FFA" w:rsidRDefault="00E159F1" w:rsidP="00C02CD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</w:tbl>
    <w:p w:rsidR="00A45724" w:rsidRDefault="00A45724" w:rsidP="003F7E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27942" w:rsidRDefault="00527942" w:rsidP="00527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7942" w:rsidRDefault="00527942" w:rsidP="00527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6D6A" w:rsidRDefault="00626D6A" w:rsidP="00D55F41">
      <w:pPr>
        <w:pStyle w:val="a6"/>
        <w:numPr>
          <w:ilvl w:val="0"/>
          <w:numId w:val="14"/>
        </w:numPr>
        <w:jc w:val="center"/>
        <w:rPr>
          <w:rFonts w:ascii="Arial" w:hAnsi="Arial" w:cs="Arial"/>
          <w:b/>
          <w:bCs/>
          <w:sz w:val="24"/>
          <w:szCs w:val="24"/>
        </w:rPr>
      </w:pPr>
      <w:r w:rsidRPr="00626D6A">
        <w:rPr>
          <w:rFonts w:ascii="Arial" w:hAnsi="Arial" w:cs="Arial"/>
          <w:b/>
          <w:bCs/>
          <w:sz w:val="24"/>
          <w:szCs w:val="24"/>
        </w:rPr>
        <w:t>Календарный учебный график</w:t>
      </w:r>
    </w:p>
    <w:tbl>
      <w:tblPr>
        <w:tblStyle w:val="a3"/>
        <w:tblW w:w="10415" w:type="dxa"/>
        <w:tblLook w:val="04A0" w:firstRow="1" w:lastRow="0" w:firstColumn="1" w:lastColumn="0" w:noHBand="0" w:noVBand="1"/>
      </w:tblPr>
      <w:tblGrid>
        <w:gridCol w:w="817"/>
        <w:gridCol w:w="6126"/>
        <w:gridCol w:w="3472"/>
      </w:tblGrid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A0313D" w:rsidP="00A0313D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 xml:space="preserve">№ </w:t>
            </w:r>
            <w:proofErr w:type="gramStart"/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п</w:t>
            </w:r>
            <w:proofErr w:type="gramEnd"/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/п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8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472" w:type="dxa"/>
            <w:vAlign w:val="center"/>
          </w:tcPr>
          <w:p w:rsidR="00A0313D" w:rsidRPr="00A0313D" w:rsidRDefault="00A0313D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A0313D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313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472" w:type="dxa"/>
            <w:vAlign w:val="center"/>
          </w:tcPr>
          <w:p w:rsidR="00A0313D" w:rsidRPr="00A0313D" w:rsidRDefault="00E159F1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2</w:t>
            </w: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A0313D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313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472" w:type="dxa"/>
            <w:vAlign w:val="center"/>
          </w:tcPr>
          <w:p w:rsidR="00A0313D" w:rsidRPr="00A0313D" w:rsidRDefault="00E159F1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10</w:t>
            </w: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A0313D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313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3472" w:type="dxa"/>
            <w:vAlign w:val="center"/>
          </w:tcPr>
          <w:p w:rsidR="00A0313D" w:rsidRPr="00A0313D" w:rsidRDefault="00E159F1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5</w:t>
            </w: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A0313D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313D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3472" w:type="dxa"/>
            <w:vAlign w:val="center"/>
          </w:tcPr>
          <w:p w:rsidR="00A0313D" w:rsidRPr="00A0313D" w:rsidRDefault="00E159F1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1</w:t>
            </w:r>
            <w:r w:rsidR="00A0313D"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0</w:t>
            </w: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E159F1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Выходные дни</w:t>
            </w:r>
          </w:p>
        </w:tc>
        <w:tc>
          <w:tcPr>
            <w:tcW w:w="3472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Суббота, воскресенье, праздничные дни</w:t>
            </w:r>
          </w:p>
        </w:tc>
      </w:tr>
      <w:tr w:rsidR="00A0313D" w:rsidRPr="00A0313D" w:rsidTr="00A0313D">
        <w:tc>
          <w:tcPr>
            <w:tcW w:w="817" w:type="dxa"/>
            <w:vAlign w:val="center"/>
          </w:tcPr>
          <w:p w:rsidR="00A0313D" w:rsidRPr="00A0313D" w:rsidRDefault="00E159F1" w:rsidP="00A0313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126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0"/>
                <w:rFonts w:ascii="Arial" w:eastAsiaTheme="minorEastAsia" w:hAnsi="Arial" w:cs="Arial"/>
                <w:sz w:val="24"/>
                <w:szCs w:val="24"/>
              </w:rPr>
              <w:t>Сроки промежуточной аттестации</w:t>
            </w:r>
          </w:p>
        </w:tc>
        <w:tc>
          <w:tcPr>
            <w:tcW w:w="3472" w:type="dxa"/>
            <w:vAlign w:val="center"/>
          </w:tcPr>
          <w:p w:rsidR="00A0313D" w:rsidRPr="00A0313D" w:rsidRDefault="00A0313D" w:rsidP="00A0313D">
            <w:pPr>
              <w:spacing w:line="220" w:lineRule="exact"/>
              <w:rPr>
                <w:rFonts w:ascii="Arial" w:hAnsi="Arial" w:cs="Arial"/>
                <w:sz w:val="24"/>
                <w:szCs w:val="24"/>
              </w:rPr>
            </w:pPr>
            <w:r w:rsidRPr="00A0313D">
              <w:rPr>
                <w:rStyle w:val="21"/>
                <w:rFonts w:ascii="Arial" w:eastAsiaTheme="minorEastAsia" w:hAnsi="Arial" w:cs="Arial"/>
                <w:b w:val="0"/>
                <w:sz w:val="24"/>
                <w:szCs w:val="24"/>
              </w:rPr>
              <w:t>После каждого модуля</w:t>
            </w:r>
          </w:p>
        </w:tc>
      </w:tr>
    </w:tbl>
    <w:p w:rsidR="00626D6A" w:rsidRDefault="00626D6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26D6A" w:rsidRDefault="00626D6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26D6A" w:rsidRDefault="00626D6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26D6A" w:rsidRDefault="00626D6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903CA" w:rsidRDefault="006903C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26D6A" w:rsidRDefault="00626D6A" w:rsidP="00626D6A">
      <w:pPr>
        <w:rPr>
          <w:rFonts w:ascii="Arial" w:hAnsi="Arial" w:cs="Arial"/>
          <w:b/>
          <w:bCs/>
          <w:sz w:val="24"/>
          <w:szCs w:val="24"/>
        </w:rPr>
      </w:pPr>
    </w:p>
    <w:p w:rsidR="00626D6A" w:rsidRDefault="00626D6A" w:rsidP="006903C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4BDA" w:rsidRDefault="00D55F41" w:rsidP="006903CA">
      <w:pPr>
        <w:pStyle w:val="a6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5F41">
        <w:rPr>
          <w:rFonts w:ascii="Arial" w:hAnsi="Arial" w:cs="Arial"/>
          <w:b/>
          <w:bCs/>
          <w:sz w:val="24"/>
          <w:szCs w:val="24"/>
        </w:rPr>
        <w:t>Рабочая программа</w:t>
      </w:r>
    </w:p>
    <w:p w:rsidR="00964BDA" w:rsidRDefault="00964BDA" w:rsidP="006903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10416" w:type="dxa"/>
        <w:tblLook w:val="04A0" w:firstRow="1" w:lastRow="0" w:firstColumn="1" w:lastColumn="0" w:noHBand="0" w:noVBand="1"/>
      </w:tblPr>
      <w:tblGrid>
        <w:gridCol w:w="615"/>
        <w:gridCol w:w="3545"/>
        <w:gridCol w:w="3876"/>
        <w:gridCol w:w="2380"/>
      </w:tblGrid>
      <w:tr w:rsidR="006903CA" w:rsidRPr="006903CA" w:rsidTr="00BC4FA5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55F41" w:rsidRPr="006903CA" w:rsidRDefault="00D55F41" w:rsidP="000E36A4">
            <w:pPr>
              <w:widowControl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  <w:vAlign w:val="center"/>
          </w:tcPr>
          <w:p w:rsidR="00D55F41" w:rsidRPr="006903CA" w:rsidRDefault="00D55F41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</w:tcPr>
          <w:p w:rsidR="00D55F41" w:rsidRPr="006903CA" w:rsidRDefault="00D55F41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1519" w:type="dxa"/>
            <w:vAlign w:val="center"/>
          </w:tcPr>
          <w:p w:rsidR="00D55F41" w:rsidRPr="006903CA" w:rsidRDefault="00D55F41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Материал</w:t>
            </w:r>
          </w:p>
        </w:tc>
      </w:tr>
      <w:tr w:rsidR="00D55F41" w:rsidRPr="006903CA" w:rsidTr="00757BD1">
        <w:tc>
          <w:tcPr>
            <w:tcW w:w="10416" w:type="dxa"/>
            <w:gridSpan w:val="4"/>
          </w:tcPr>
          <w:p w:rsidR="00D55F41" w:rsidRPr="006903CA" w:rsidRDefault="00D55F41" w:rsidP="00D55F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sz w:val="24"/>
                <w:szCs w:val="24"/>
              </w:rPr>
              <w:t>МОДУЛЬ 1 «Введение»</w:t>
            </w:r>
          </w:p>
        </w:tc>
      </w:tr>
      <w:tr w:rsidR="000E36A4" w:rsidRPr="006903CA" w:rsidTr="00BC4FA5">
        <w:tc>
          <w:tcPr>
            <w:tcW w:w="534" w:type="dxa"/>
            <w:vMerge w:val="restart"/>
            <w:vAlign w:val="center"/>
          </w:tcPr>
          <w:p w:rsidR="000E36A4" w:rsidRPr="006903CA" w:rsidRDefault="000E36A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E36A4" w:rsidRPr="006903CA" w:rsidRDefault="000E36A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Инструктаж по технике безопасности на рабочем месте</w:t>
            </w:r>
          </w:p>
        </w:tc>
        <w:tc>
          <w:tcPr>
            <w:tcW w:w="4394" w:type="dxa"/>
          </w:tcPr>
          <w:p w:rsidR="000E36A4" w:rsidRPr="006903CA" w:rsidRDefault="00D654D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Ознакомление с правилами безопасности на рабочем месте. Создать благоприятную атмосферу и установить доброжелательные отношения.</w:t>
            </w:r>
          </w:p>
        </w:tc>
        <w:tc>
          <w:tcPr>
            <w:tcW w:w="1519" w:type="dxa"/>
          </w:tcPr>
          <w:p w:rsidR="000E36A4" w:rsidRPr="006903CA" w:rsidRDefault="00D654D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</w:t>
            </w:r>
            <w:r w:rsidR="003F63C8" w:rsidRPr="006903CA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 w:rsidR="00420EC5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План эвакуации.</w:t>
            </w:r>
          </w:p>
        </w:tc>
      </w:tr>
      <w:tr w:rsidR="000E36A4" w:rsidRPr="006903CA" w:rsidTr="00BC4FA5">
        <w:tc>
          <w:tcPr>
            <w:tcW w:w="534" w:type="dxa"/>
            <w:vMerge/>
            <w:vAlign w:val="center"/>
          </w:tcPr>
          <w:p w:rsidR="000E36A4" w:rsidRPr="006903CA" w:rsidRDefault="000E36A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E36A4" w:rsidRPr="006903CA" w:rsidRDefault="000E36A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Входная аттестация.</w:t>
            </w:r>
          </w:p>
        </w:tc>
        <w:tc>
          <w:tcPr>
            <w:tcW w:w="4394" w:type="dxa"/>
          </w:tcPr>
          <w:p w:rsidR="000E36A4" w:rsidRPr="006903CA" w:rsidRDefault="00D654D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Выяснение уровня подготовки и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знаний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обучающихся с целью выбора такта и манеры общения.</w:t>
            </w:r>
          </w:p>
        </w:tc>
        <w:tc>
          <w:tcPr>
            <w:tcW w:w="1519" w:type="dxa"/>
          </w:tcPr>
          <w:p w:rsidR="000E36A4" w:rsidRPr="006903CA" w:rsidRDefault="003F63C8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Ноутбук. </w:t>
            </w:r>
          </w:p>
        </w:tc>
      </w:tr>
      <w:tr w:rsidR="00D55F41" w:rsidRPr="006903CA" w:rsidTr="000E36A4">
        <w:tc>
          <w:tcPr>
            <w:tcW w:w="10416" w:type="dxa"/>
            <w:gridSpan w:val="4"/>
            <w:vAlign w:val="center"/>
          </w:tcPr>
          <w:p w:rsidR="00D55F41" w:rsidRPr="006903CA" w:rsidRDefault="00D55F41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МОДУЛЬ 2  «Особенности профессиональной деятельности в туристической отрасли»</w:t>
            </w:r>
          </w:p>
        </w:tc>
      </w:tr>
      <w:tr w:rsidR="000E36A4" w:rsidRPr="006903CA" w:rsidTr="00BC4FA5">
        <w:tc>
          <w:tcPr>
            <w:tcW w:w="534" w:type="dxa"/>
            <w:vMerge w:val="restart"/>
            <w:vAlign w:val="center"/>
          </w:tcPr>
          <w:p w:rsidR="000E36A4" w:rsidRPr="006903CA" w:rsidRDefault="000E36A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E36A4" w:rsidRPr="006903CA" w:rsidRDefault="000E36A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Введение в программу. Какие бывают туроператоры и зачем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нужен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турагент</w:t>
            </w:r>
            <w:proofErr w:type="spell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.  Преимущества организованного тури</w:t>
            </w:r>
            <w:r w:rsidR="00420EC5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зма перед самостоятельным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бронированием.  </w:t>
            </w:r>
          </w:p>
        </w:tc>
        <w:tc>
          <w:tcPr>
            <w:tcW w:w="4394" w:type="dxa"/>
          </w:tcPr>
          <w:p w:rsidR="000E36A4" w:rsidRPr="006903CA" w:rsidRDefault="00420EC5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Обзор основных игроков рынка туристической отрасли. </w:t>
            </w:r>
            <w:r w:rsidR="00700EBF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Ознакомление с кейсами путешествий, организованных самостоятельно и с помощью </w:t>
            </w:r>
            <w:proofErr w:type="spellStart"/>
            <w:r w:rsidR="00700EBF" w:rsidRPr="006903CA">
              <w:rPr>
                <w:rFonts w:ascii="Arial Narrow" w:hAnsi="Arial Narrow" w:cs="Arial"/>
                <w:bCs/>
                <w:sz w:val="24"/>
                <w:szCs w:val="24"/>
              </w:rPr>
              <w:t>турагента</w:t>
            </w:r>
            <w:proofErr w:type="spellEnd"/>
            <w:r w:rsidR="00700EBF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19" w:type="dxa"/>
          </w:tcPr>
          <w:p w:rsidR="000E36A4" w:rsidRPr="006903CA" w:rsidRDefault="003F63C8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Каталоги туроператоров.</w:t>
            </w:r>
          </w:p>
        </w:tc>
      </w:tr>
      <w:tr w:rsidR="000E36A4" w:rsidRPr="006903CA" w:rsidTr="00BC4FA5">
        <w:tc>
          <w:tcPr>
            <w:tcW w:w="534" w:type="dxa"/>
            <w:vMerge/>
            <w:vAlign w:val="center"/>
          </w:tcPr>
          <w:p w:rsidR="000E36A4" w:rsidRPr="006903CA" w:rsidRDefault="000E36A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E36A4" w:rsidRPr="006903CA" w:rsidRDefault="000E36A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Международный туризм в наши дни. Внешний и внутренний туризм. Эвристическая лекция.</w:t>
            </w:r>
          </w:p>
        </w:tc>
        <w:tc>
          <w:tcPr>
            <w:tcW w:w="4394" w:type="dxa"/>
          </w:tcPr>
          <w:p w:rsidR="000E36A4" w:rsidRPr="006903CA" w:rsidRDefault="003F63C8" w:rsidP="003F63C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Путём умело поставленных вопросов заставить обучающихся на основе имеющихся  у них: знаний, наблюдений, жизненного опыта,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логических рассуждений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, сформулировать новые понятия, выводы, правила. </w:t>
            </w:r>
          </w:p>
        </w:tc>
        <w:tc>
          <w:tcPr>
            <w:tcW w:w="1519" w:type="dxa"/>
          </w:tcPr>
          <w:p w:rsidR="000E36A4" w:rsidRPr="006903CA" w:rsidRDefault="003F63C8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</w:t>
            </w:r>
          </w:p>
        </w:tc>
      </w:tr>
      <w:tr w:rsidR="00F05014" w:rsidRPr="006903CA" w:rsidTr="00BC4FA5">
        <w:tc>
          <w:tcPr>
            <w:tcW w:w="534" w:type="dxa"/>
            <w:vMerge w:val="restart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05014" w:rsidRPr="006903CA" w:rsidRDefault="00F0501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Организация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туристического продукта (бронирование, заключение договоров). Понятие стандартного тура (перелет, трансфер, проживание, питание). Особенности профессии: навыки, необходимые личностные особенности. Из чего состоят туры и как их искать (</w:t>
            </w:r>
            <w:proofErr w:type="spell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Агрегаторы</w:t>
            </w:r>
            <w:proofErr w:type="spell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поиска туров). Эвристическая лекция, семинар, самодиагностика с целью выявления значимых черт личности.</w:t>
            </w:r>
          </w:p>
        </w:tc>
        <w:tc>
          <w:tcPr>
            <w:tcW w:w="4394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Ознакомление с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методами и принципами планирования и осуществления путешествий. Организация деловой игры по поиску и бронированию туристических продуктов. Ознакомление с работой по устойчивым качествам человека, которые он проявляет постоянно в разных ситуациях. Понимание как они отражают индивидуальные особенности мышления, поведения, выражения чувств.</w:t>
            </w:r>
            <w:r w:rsidR="00A97F05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</w:tcPr>
          <w:p w:rsidR="00F05014" w:rsidRPr="006903CA" w:rsidRDefault="00F05014" w:rsidP="00086F2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Ноутбук.</w:t>
            </w:r>
            <w:r w:rsidR="003D3228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3D3228"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Поисковые модули на сайтах туроператоров. </w:t>
            </w:r>
          </w:p>
        </w:tc>
      </w:tr>
      <w:tr w:rsidR="00F05014" w:rsidRPr="006903CA" w:rsidTr="00BC4FA5">
        <w:tc>
          <w:tcPr>
            <w:tcW w:w="534" w:type="dxa"/>
            <w:vMerge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05014" w:rsidRPr="006903CA" w:rsidRDefault="00F0501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Работа с туристами – гиды, служба сопровождения туристов в отелях, анимация. Краткая характеристика каждой профессии, необходимые профессиональные навыки и личностные качества.</w:t>
            </w:r>
          </w:p>
        </w:tc>
        <w:tc>
          <w:tcPr>
            <w:tcW w:w="4394" w:type="dxa"/>
          </w:tcPr>
          <w:p w:rsidR="00F05014" w:rsidRPr="006903CA" w:rsidRDefault="00590097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Ознакомление с принципами заселения в отели, взаимодействия с гидами туроператора и персоналом отеля. Особенности принимающей стороны.</w:t>
            </w:r>
          </w:p>
        </w:tc>
        <w:tc>
          <w:tcPr>
            <w:tcW w:w="1519" w:type="dxa"/>
          </w:tcPr>
          <w:p w:rsidR="00F05014" w:rsidRPr="006903CA" w:rsidRDefault="00590097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Каталоги отелей.</w:t>
            </w:r>
          </w:p>
        </w:tc>
      </w:tr>
      <w:tr w:rsidR="00F05014" w:rsidRPr="006903CA" w:rsidTr="000E36A4">
        <w:tc>
          <w:tcPr>
            <w:tcW w:w="10416" w:type="dxa"/>
            <w:gridSpan w:val="4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МОДУЛЬ 3  «Виды размещения туристов (отели, гостиницы, гостевые дома, хостелы)»</w:t>
            </w:r>
          </w:p>
        </w:tc>
      </w:tr>
      <w:tr w:rsidR="00F05014" w:rsidRPr="006903CA" w:rsidTr="00BC4FA5">
        <w:tc>
          <w:tcPr>
            <w:tcW w:w="534" w:type="dxa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:rsidR="00F05014" w:rsidRPr="006903CA" w:rsidRDefault="00F05014" w:rsidP="001662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Виды отелей (городские, пляжные). Основные условные обозначения. Международная классификация отелей (звездность). Самые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знаменитые отели мира (сеть Хилтон, </w:t>
            </w:r>
            <w:proofErr w:type="spell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Холидей</w:t>
            </w:r>
            <w:proofErr w:type="spell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Инн, Марриотт и т.д.). Бюджетные формы размещения (гостевые дома, хостелы, мини отели). Виды номеров (SGL, DBL, TPL, QPL), виды размещения (BB, HB, FB, AI, UAL). Эвристическая лекция. </w:t>
            </w:r>
          </w:p>
        </w:tc>
        <w:tc>
          <w:tcPr>
            <w:tcW w:w="4394" w:type="dxa"/>
          </w:tcPr>
          <w:p w:rsidR="00F05014" w:rsidRPr="006903CA" w:rsidRDefault="00075009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Ознакомление с типами отелей в зависимости от региона и места расположения. </w:t>
            </w:r>
          </w:p>
          <w:p w:rsidR="00075009" w:rsidRPr="006903CA" w:rsidRDefault="00075009" w:rsidP="000750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Путём умело поставленных вопросов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заставить обучающихся на основе имеющихся  у них: знаний, наблюдений, жизненного опыта,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логических рассуждений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, сформулировать новые предложения к туроператорам по виду и типам отелей. </w:t>
            </w:r>
          </w:p>
        </w:tc>
        <w:tc>
          <w:tcPr>
            <w:tcW w:w="1519" w:type="dxa"/>
          </w:tcPr>
          <w:p w:rsidR="00F05014" w:rsidRPr="006903CA" w:rsidRDefault="00075009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Ноутбук. Каталоги отелей.</w:t>
            </w:r>
          </w:p>
        </w:tc>
      </w:tr>
      <w:tr w:rsidR="00F05014" w:rsidRPr="006903CA" w:rsidTr="00DB5F45">
        <w:tc>
          <w:tcPr>
            <w:tcW w:w="10416" w:type="dxa"/>
            <w:gridSpan w:val="4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МОДУЛЬ 4</w:t>
            </w:r>
          </w:p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«Основные направления международного туризма </w:t>
            </w:r>
          </w:p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(религиозный, пляжный, экскурсионный, событийный, спортивный)»</w:t>
            </w:r>
          </w:p>
        </w:tc>
      </w:tr>
      <w:tr w:rsidR="00F05014" w:rsidRPr="006903CA" w:rsidTr="00BC4FA5">
        <w:tc>
          <w:tcPr>
            <w:tcW w:w="534" w:type="dxa"/>
            <w:vMerge w:val="restart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Основные направления современного туризма – обзор.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Пляжные направления, экскурсионный туризм, событийный туризм, религиозный туризм, гастрономический туризм, медицинской туризм, экотуризм, спортивный туризм (горнолыжный спорт, альпинизм, серфинг и т.д.).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Каткая характеристика направлений туризма. Эвристическая лекция.</w:t>
            </w:r>
          </w:p>
        </w:tc>
        <w:tc>
          <w:tcPr>
            <w:tcW w:w="4394" w:type="dxa"/>
          </w:tcPr>
          <w:p w:rsidR="00F05014" w:rsidRPr="006903CA" w:rsidRDefault="00C6471C" w:rsidP="00F817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Научить в зависимости от </w:t>
            </w:r>
            <w:r w:rsidR="00F81752" w:rsidRPr="006903CA">
              <w:rPr>
                <w:rFonts w:ascii="Arial Narrow" w:hAnsi="Arial Narrow" w:cs="Arial"/>
                <w:bCs/>
                <w:sz w:val="24"/>
                <w:szCs w:val="24"/>
              </w:rPr>
              <w:t>выбора  предполагаемого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путешествия</w:t>
            </w:r>
            <w:r w:rsidR="00F81752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-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определять направления туризма. Ознакомить с </w:t>
            </w:r>
            <w:r w:rsidR="00F81752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тем </w:t>
            </w:r>
            <w:proofErr w:type="gramStart"/>
            <w:r w:rsidR="00F81752" w:rsidRPr="006903CA">
              <w:rPr>
                <w:rFonts w:ascii="Arial Narrow" w:hAnsi="Arial Narrow" w:cs="Arial"/>
                <w:bCs/>
                <w:sz w:val="24"/>
                <w:szCs w:val="24"/>
              </w:rPr>
              <w:t>что</w:t>
            </w:r>
            <w:proofErr w:type="gramEnd"/>
            <w:r w:rsidR="00F81752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как правило направления бывают комбинированными. </w:t>
            </w:r>
          </w:p>
        </w:tc>
        <w:tc>
          <w:tcPr>
            <w:tcW w:w="1519" w:type="dxa"/>
          </w:tcPr>
          <w:p w:rsidR="00F05014" w:rsidRPr="006903CA" w:rsidRDefault="00F81752" w:rsidP="00F817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Сайты туроператоров.</w:t>
            </w:r>
          </w:p>
        </w:tc>
      </w:tr>
      <w:tr w:rsidR="00F05014" w:rsidRPr="006903CA" w:rsidTr="00BC4FA5">
        <w:tc>
          <w:tcPr>
            <w:tcW w:w="534" w:type="dxa"/>
            <w:vMerge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Речные и морские круизы. Особенности данного вида путешествий.</w:t>
            </w:r>
            <w:r w:rsidR="0098212F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F05014" w:rsidRPr="006903CA" w:rsidRDefault="0098212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Ознакомление с плюсами и минусами круизного путешествия.</w:t>
            </w:r>
          </w:p>
        </w:tc>
        <w:tc>
          <w:tcPr>
            <w:tcW w:w="1519" w:type="dxa"/>
          </w:tcPr>
          <w:p w:rsidR="00F05014" w:rsidRPr="006903CA" w:rsidRDefault="0098212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Сайты туроператоров.</w:t>
            </w:r>
          </w:p>
        </w:tc>
      </w:tr>
      <w:tr w:rsidR="00F05014" w:rsidRPr="006903CA" w:rsidTr="002109CD">
        <w:tc>
          <w:tcPr>
            <w:tcW w:w="10416" w:type="dxa"/>
            <w:gridSpan w:val="4"/>
            <w:vAlign w:val="center"/>
          </w:tcPr>
          <w:p w:rsidR="00F05014" w:rsidRPr="006903CA" w:rsidRDefault="00F05014" w:rsidP="00CF543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МОДУЛЬ 5 «Работа с туроператорами»</w:t>
            </w:r>
          </w:p>
        </w:tc>
      </w:tr>
      <w:tr w:rsidR="00F05014" w:rsidRPr="006903CA" w:rsidTr="00BC4FA5">
        <w:tc>
          <w:tcPr>
            <w:tcW w:w="534" w:type="dxa"/>
            <w:vMerge w:val="restart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Страхование в туризме. Трансферы.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Туристические визы.</w:t>
            </w:r>
          </w:p>
        </w:tc>
        <w:tc>
          <w:tcPr>
            <w:tcW w:w="4394" w:type="dxa"/>
          </w:tcPr>
          <w:p w:rsidR="00F05014" w:rsidRPr="006903CA" w:rsidRDefault="00C86C92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Обучение по организации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оформления виз и </w:t>
            </w: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страховых полюсов.</w:t>
            </w:r>
          </w:p>
        </w:tc>
        <w:tc>
          <w:tcPr>
            <w:tcW w:w="1519" w:type="dxa"/>
          </w:tcPr>
          <w:p w:rsidR="00F05014" w:rsidRPr="006903CA" w:rsidRDefault="00C86C92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 xml:space="preserve">Ноутбук. </w:t>
            </w:r>
          </w:p>
        </w:tc>
      </w:tr>
      <w:tr w:rsidR="00F05014" w:rsidRPr="006903CA" w:rsidTr="00BC4FA5">
        <w:tc>
          <w:tcPr>
            <w:tcW w:w="534" w:type="dxa"/>
            <w:vMerge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Как осуществляется бронирование тура. Сроки и способы оплаты туроператору.</w:t>
            </w:r>
          </w:p>
        </w:tc>
        <w:tc>
          <w:tcPr>
            <w:tcW w:w="4394" w:type="dxa"/>
          </w:tcPr>
          <w:p w:rsidR="00F05014" w:rsidRPr="006903CA" w:rsidRDefault="00FA7A3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Ознакомление с работой в личном кабинете туроператора.  </w:t>
            </w:r>
          </w:p>
        </w:tc>
        <w:tc>
          <w:tcPr>
            <w:tcW w:w="1519" w:type="dxa"/>
          </w:tcPr>
          <w:p w:rsidR="00F05014" w:rsidRPr="006903CA" w:rsidRDefault="00FA7A3F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Сайты туроператоров.</w:t>
            </w:r>
          </w:p>
        </w:tc>
      </w:tr>
      <w:tr w:rsidR="00F05014" w:rsidRPr="006903CA" w:rsidTr="00F73EBA">
        <w:tc>
          <w:tcPr>
            <w:tcW w:w="10416" w:type="dxa"/>
            <w:gridSpan w:val="4"/>
            <w:vAlign w:val="center"/>
          </w:tcPr>
          <w:p w:rsidR="00F05014" w:rsidRPr="006903CA" w:rsidRDefault="00F05014" w:rsidP="005E22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МОДУЛЬ 6  «Работа с клиентами»</w:t>
            </w:r>
          </w:p>
        </w:tc>
      </w:tr>
      <w:tr w:rsidR="00F05014" w:rsidRPr="006903CA" w:rsidTr="00BC4FA5">
        <w:tc>
          <w:tcPr>
            <w:tcW w:w="534" w:type="dxa"/>
            <w:vMerge w:val="restart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Технология продаж, составление подборок. О чем мы обязаны предупреждать туристов.</w:t>
            </w:r>
          </w:p>
        </w:tc>
        <w:tc>
          <w:tcPr>
            <w:tcW w:w="4394" w:type="dxa"/>
          </w:tcPr>
          <w:p w:rsidR="00F05014" w:rsidRPr="006903CA" w:rsidRDefault="00D103FD" w:rsidP="00D103F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Ознакомление по этапам работы с клиентом: знакомство, выяснение потребностей, презентация, работа с возражениями, закрытие сделки. Как уведомлять туриста </w:t>
            </w: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информации по стране, в которую он направляется. </w:t>
            </w:r>
          </w:p>
        </w:tc>
        <w:tc>
          <w:tcPr>
            <w:tcW w:w="1519" w:type="dxa"/>
          </w:tcPr>
          <w:p w:rsidR="00F05014" w:rsidRPr="006903CA" w:rsidRDefault="00D103FD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</w:t>
            </w:r>
          </w:p>
        </w:tc>
      </w:tr>
      <w:tr w:rsidR="00F05014" w:rsidRPr="006903CA" w:rsidTr="00BC4FA5">
        <w:tc>
          <w:tcPr>
            <w:tcW w:w="534" w:type="dxa"/>
            <w:vMerge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proofErr w:type="gramStart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Пост-продажный</w:t>
            </w:r>
            <w:proofErr w:type="gramEnd"/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сервис и помощь туристам в экстренных ситуациях.</w:t>
            </w:r>
          </w:p>
        </w:tc>
        <w:tc>
          <w:tcPr>
            <w:tcW w:w="4394" w:type="dxa"/>
          </w:tcPr>
          <w:p w:rsidR="00F05014" w:rsidRPr="006903CA" w:rsidRDefault="00D103FD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Обучение кейсам по нестандартным ситуациям.</w:t>
            </w:r>
          </w:p>
        </w:tc>
        <w:tc>
          <w:tcPr>
            <w:tcW w:w="1519" w:type="dxa"/>
          </w:tcPr>
          <w:p w:rsidR="00F05014" w:rsidRPr="006903CA" w:rsidRDefault="00D103FD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</w:t>
            </w:r>
          </w:p>
        </w:tc>
      </w:tr>
      <w:tr w:rsidR="00F05014" w:rsidRPr="006903CA" w:rsidTr="006040E0">
        <w:tc>
          <w:tcPr>
            <w:tcW w:w="10416" w:type="dxa"/>
            <w:gridSpan w:val="4"/>
            <w:vAlign w:val="center"/>
          </w:tcPr>
          <w:p w:rsidR="00F05014" w:rsidRPr="006903CA" w:rsidRDefault="00F05014" w:rsidP="005E22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/>
                <w:bCs/>
                <w:sz w:val="24"/>
                <w:szCs w:val="24"/>
              </w:rPr>
              <w:t>МОДУЛЬ 7  «Маркетинг по привлечению клиентов»</w:t>
            </w:r>
          </w:p>
        </w:tc>
      </w:tr>
      <w:tr w:rsidR="00F05014" w:rsidRPr="006903CA" w:rsidTr="00BC4FA5">
        <w:tc>
          <w:tcPr>
            <w:tcW w:w="534" w:type="dxa"/>
            <w:vAlign w:val="center"/>
          </w:tcPr>
          <w:p w:rsidR="00F05014" w:rsidRPr="006903CA" w:rsidRDefault="00F05014" w:rsidP="000E36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05014" w:rsidRPr="006903CA" w:rsidRDefault="00F05014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Реклама в туризме. Социальные сети. </w:t>
            </w:r>
          </w:p>
        </w:tc>
        <w:tc>
          <w:tcPr>
            <w:tcW w:w="4394" w:type="dxa"/>
          </w:tcPr>
          <w:p w:rsidR="00F05014" w:rsidRPr="006903CA" w:rsidRDefault="00D103FD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Ознакомление с правилами</w:t>
            </w:r>
            <w:r w:rsidR="00671B47" w:rsidRPr="006903CA">
              <w:rPr>
                <w:rFonts w:ascii="Arial Narrow" w:hAnsi="Arial Narrow" w:cs="Arial"/>
                <w:bCs/>
                <w:sz w:val="24"/>
                <w:szCs w:val="24"/>
              </w:rPr>
              <w:t xml:space="preserve"> ведения рекламной деятельности: что можно, а что нельзя публиковать в социальных сетях.</w:t>
            </w:r>
          </w:p>
        </w:tc>
        <w:tc>
          <w:tcPr>
            <w:tcW w:w="1519" w:type="dxa"/>
          </w:tcPr>
          <w:p w:rsidR="00F05014" w:rsidRPr="006903CA" w:rsidRDefault="00671B47" w:rsidP="00964B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903CA">
              <w:rPr>
                <w:rFonts w:ascii="Arial Narrow" w:hAnsi="Arial Narrow" w:cs="Arial"/>
                <w:bCs/>
                <w:sz w:val="24"/>
                <w:szCs w:val="24"/>
              </w:rPr>
              <w:t>Ноутбук. Соц. сети.</w:t>
            </w:r>
          </w:p>
        </w:tc>
      </w:tr>
    </w:tbl>
    <w:p w:rsidR="00D55F41" w:rsidRDefault="00D55F41" w:rsidP="00964B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64BDA" w:rsidRPr="00964BDA" w:rsidRDefault="00964BDA" w:rsidP="00964B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27942" w:rsidRPr="00654979" w:rsidRDefault="00B00807" w:rsidP="00AE3B0E">
      <w:pPr>
        <w:pStyle w:val="a6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0807">
        <w:rPr>
          <w:rFonts w:ascii="Arial" w:hAnsi="Arial" w:cs="Arial"/>
          <w:b/>
          <w:bCs/>
          <w:sz w:val="24"/>
          <w:szCs w:val="24"/>
        </w:rPr>
        <w:t>Оценочные материалы</w:t>
      </w:r>
    </w:p>
    <w:p w:rsidR="00527942" w:rsidRDefault="00527942" w:rsidP="005279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00807" w:rsidRPr="00B00807" w:rsidRDefault="00B00807" w:rsidP="00AC4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 xml:space="preserve">Для начала усвоения программного материала к </w:t>
      </w:r>
      <w:r w:rsidR="00AC4F56">
        <w:rPr>
          <w:rFonts w:ascii="Arial" w:hAnsi="Arial" w:cs="Arial"/>
          <w:sz w:val="24"/>
          <w:szCs w:val="24"/>
        </w:rPr>
        <w:t>обучающимся</w:t>
      </w:r>
      <w:r w:rsidR="00614C3F">
        <w:rPr>
          <w:rFonts w:ascii="Arial" w:hAnsi="Arial" w:cs="Arial"/>
          <w:sz w:val="24"/>
          <w:szCs w:val="24"/>
        </w:rPr>
        <w:t xml:space="preserve"> слушателям программы</w:t>
      </w:r>
      <w:r w:rsidRPr="00B00807">
        <w:rPr>
          <w:rFonts w:ascii="Arial" w:hAnsi="Arial" w:cs="Arial"/>
          <w:sz w:val="24"/>
          <w:szCs w:val="24"/>
        </w:rPr>
        <w:t xml:space="preserve"> не предъявляется определенных требований. Важно лишь </w:t>
      </w:r>
      <w:r w:rsidR="00AC4F56">
        <w:rPr>
          <w:rFonts w:ascii="Arial" w:hAnsi="Arial" w:cs="Arial"/>
          <w:sz w:val="24"/>
          <w:szCs w:val="24"/>
        </w:rPr>
        <w:t>наличие среднего или высшего образования</w:t>
      </w:r>
      <w:r w:rsidRPr="00B00807">
        <w:rPr>
          <w:rFonts w:ascii="Arial" w:hAnsi="Arial" w:cs="Arial"/>
          <w:sz w:val="24"/>
          <w:szCs w:val="24"/>
        </w:rPr>
        <w:t xml:space="preserve">. Результативность освоения программы отслеживается в процессе диагностирования </w:t>
      </w:r>
      <w:r w:rsidR="005F7EFE">
        <w:rPr>
          <w:rFonts w:ascii="Arial" w:hAnsi="Arial" w:cs="Arial"/>
          <w:sz w:val="24"/>
          <w:szCs w:val="24"/>
        </w:rPr>
        <w:t>слушателей программы.</w:t>
      </w:r>
      <w:r w:rsidRPr="00B00807">
        <w:rPr>
          <w:rFonts w:ascii="Arial" w:hAnsi="Arial" w:cs="Arial"/>
          <w:sz w:val="24"/>
          <w:szCs w:val="24"/>
        </w:rPr>
        <w:t xml:space="preserve"> Знания теоретического материала диагностируются путем тестирования, выполнения </w:t>
      </w:r>
      <w:r w:rsidR="00DE34C1">
        <w:rPr>
          <w:rFonts w:ascii="Arial" w:hAnsi="Arial" w:cs="Arial"/>
          <w:sz w:val="24"/>
          <w:szCs w:val="24"/>
        </w:rPr>
        <w:t>заданий</w:t>
      </w:r>
      <w:r w:rsidRPr="00B00807">
        <w:rPr>
          <w:rFonts w:ascii="Arial" w:hAnsi="Arial" w:cs="Arial"/>
          <w:sz w:val="24"/>
          <w:szCs w:val="24"/>
        </w:rPr>
        <w:t>, путем опроса во время занятий.</w:t>
      </w:r>
    </w:p>
    <w:p w:rsidR="00B00807" w:rsidRDefault="00B00807" w:rsidP="00AC4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35E" w:rsidRDefault="0087535E" w:rsidP="00AC4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4CB5" w:rsidRPr="00E14CB5" w:rsidRDefault="00B00807" w:rsidP="00B00807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0807">
        <w:rPr>
          <w:rFonts w:ascii="Arial" w:hAnsi="Arial" w:cs="Arial"/>
          <w:b/>
          <w:sz w:val="24"/>
          <w:szCs w:val="24"/>
        </w:rPr>
        <w:t>Организационно-педагогические и материально - технические условия реализации программы</w:t>
      </w:r>
    </w:p>
    <w:p w:rsidR="00E14CB5" w:rsidRDefault="00950986" w:rsidP="000A6D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 xml:space="preserve">Программа рассчитана на </w:t>
      </w:r>
      <w:r w:rsidR="00AF52BF">
        <w:rPr>
          <w:rFonts w:ascii="Arial" w:hAnsi="Arial" w:cs="Arial"/>
          <w:sz w:val="24"/>
          <w:szCs w:val="24"/>
        </w:rPr>
        <w:t>людей</w:t>
      </w:r>
      <w:r w:rsidR="00AF52BF" w:rsidRPr="00AF52BF">
        <w:rPr>
          <w:rFonts w:ascii="Arial" w:hAnsi="Arial" w:cs="Arial"/>
          <w:sz w:val="24"/>
          <w:szCs w:val="24"/>
        </w:rPr>
        <w:t xml:space="preserve"> со средним или высшим образованием не моложе 18 лет</w:t>
      </w:r>
      <w:r w:rsidRPr="00B00807">
        <w:rPr>
          <w:rFonts w:ascii="Arial" w:hAnsi="Arial" w:cs="Arial"/>
          <w:sz w:val="24"/>
          <w:szCs w:val="24"/>
        </w:rPr>
        <w:t xml:space="preserve"> независимо от наличия у них специальных </w:t>
      </w:r>
      <w:r w:rsidR="00007DC9">
        <w:rPr>
          <w:rFonts w:ascii="Arial" w:hAnsi="Arial" w:cs="Arial"/>
          <w:sz w:val="24"/>
          <w:szCs w:val="24"/>
        </w:rPr>
        <w:t>навыков в индустрии туризма</w:t>
      </w:r>
      <w:r w:rsidRPr="00B00807">
        <w:rPr>
          <w:rFonts w:ascii="Arial" w:hAnsi="Arial" w:cs="Arial"/>
          <w:sz w:val="24"/>
          <w:szCs w:val="24"/>
        </w:rPr>
        <w:t>.</w:t>
      </w:r>
      <w:r w:rsidR="00007DC9">
        <w:rPr>
          <w:rFonts w:ascii="Arial" w:hAnsi="Arial" w:cs="Arial"/>
          <w:sz w:val="24"/>
          <w:szCs w:val="24"/>
        </w:rPr>
        <w:t xml:space="preserve"> 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 xml:space="preserve">Срок реализации программы: </w:t>
      </w:r>
      <w:r w:rsidR="00007DC9">
        <w:rPr>
          <w:rFonts w:ascii="Arial" w:hAnsi="Arial" w:cs="Arial"/>
          <w:sz w:val="24"/>
          <w:szCs w:val="24"/>
        </w:rPr>
        <w:t xml:space="preserve">2 недели. </w:t>
      </w:r>
    </w:p>
    <w:p w:rsidR="00B00807" w:rsidRPr="00B00807" w:rsidRDefault="00007DC9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Режим занятий</w:t>
      </w:r>
      <w:r w:rsidR="00B00807" w:rsidRPr="00B00807">
        <w:rPr>
          <w:rFonts w:ascii="Arial" w:hAnsi="Arial" w:cs="Arial"/>
          <w:sz w:val="24"/>
          <w:szCs w:val="24"/>
        </w:rPr>
        <w:t xml:space="preserve">: занятия проводятся </w:t>
      </w:r>
      <w:r>
        <w:rPr>
          <w:rFonts w:ascii="Arial" w:hAnsi="Arial" w:cs="Arial"/>
          <w:sz w:val="24"/>
          <w:szCs w:val="24"/>
        </w:rPr>
        <w:t>пять раз</w:t>
      </w:r>
      <w:r w:rsidR="00B00807" w:rsidRPr="00B00807">
        <w:rPr>
          <w:rFonts w:ascii="Arial" w:hAnsi="Arial" w:cs="Arial"/>
          <w:sz w:val="24"/>
          <w:szCs w:val="24"/>
        </w:rPr>
        <w:t xml:space="preserve"> в неделю по</w:t>
      </w:r>
      <w:r>
        <w:rPr>
          <w:rFonts w:ascii="Arial" w:hAnsi="Arial" w:cs="Arial"/>
          <w:sz w:val="24"/>
          <w:szCs w:val="24"/>
        </w:rPr>
        <w:t xml:space="preserve"> </w:t>
      </w:r>
      <w:r w:rsidR="00FD6372">
        <w:rPr>
          <w:rFonts w:ascii="Arial" w:hAnsi="Arial" w:cs="Arial"/>
          <w:sz w:val="24"/>
          <w:szCs w:val="24"/>
        </w:rPr>
        <w:t>45</w:t>
      </w:r>
      <w:r w:rsidR="00B00807" w:rsidRPr="00B00807">
        <w:rPr>
          <w:rFonts w:ascii="Arial" w:hAnsi="Arial" w:cs="Arial"/>
          <w:sz w:val="24"/>
          <w:szCs w:val="24"/>
        </w:rPr>
        <w:t xml:space="preserve"> минут</w:t>
      </w:r>
      <w:r>
        <w:rPr>
          <w:rFonts w:ascii="Arial" w:hAnsi="Arial" w:cs="Arial"/>
          <w:sz w:val="24"/>
          <w:szCs w:val="24"/>
        </w:rPr>
        <w:t xml:space="preserve"> </w:t>
      </w:r>
      <w:r w:rsidR="00B00807" w:rsidRPr="00B00807">
        <w:rPr>
          <w:rFonts w:ascii="Arial" w:hAnsi="Arial" w:cs="Arial"/>
          <w:sz w:val="24"/>
          <w:szCs w:val="24"/>
        </w:rPr>
        <w:t>(академический час). Наполн</w:t>
      </w:r>
      <w:r>
        <w:rPr>
          <w:rFonts w:ascii="Arial" w:hAnsi="Arial" w:cs="Arial"/>
          <w:sz w:val="24"/>
          <w:szCs w:val="24"/>
        </w:rPr>
        <w:t xml:space="preserve">яемость группы: от 1 до 7 </w:t>
      </w:r>
      <w:r w:rsidR="00B00807" w:rsidRPr="00B00807">
        <w:rPr>
          <w:rFonts w:ascii="Arial" w:hAnsi="Arial" w:cs="Arial"/>
          <w:sz w:val="24"/>
          <w:szCs w:val="24"/>
        </w:rPr>
        <w:t>человек.</w:t>
      </w:r>
      <w:r w:rsidR="00FD6372">
        <w:rPr>
          <w:rFonts w:ascii="Arial" w:hAnsi="Arial" w:cs="Arial"/>
          <w:sz w:val="24"/>
          <w:szCs w:val="24"/>
        </w:rPr>
        <w:t xml:space="preserve"> </w:t>
      </w:r>
    </w:p>
    <w:p w:rsidR="00B00807" w:rsidRPr="007D05C3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D05C3">
        <w:rPr>
          <w:rFonts w:ascii="Arial" w:hAnsi="Arial" w:cs="Arial"/>
          <w:b/>
          <w:sz w:val="24"/>
          <w:szCs w:val="24"/>
        </w:rPr>
        <w:t>Основные принципы, заложенные с основу работы: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>-</w:t>
      </w:r>
      <w:r w:rsidRPr="00B00807">
        <w:rPr>
          <w:rFonts w:ascii="Arial" w:hAnsi="Arial" w:cs="Arial"/>
          <w:sz w:val="24"/>
          <w:szCs w:val="24"/>
        </w:rPr>
        <w:tab/>
      </w:r>
      <w:r w:rsidR="005A27DC">
        <w:rPr>
          <w:rFonts w:ascii="Arial" w:hAnsi="Arial" w:cs="Arial"/>
          <w:sz w:val="24"/>
          <w:szCs w:val="24"/>
        </w:rPr>
        <w:t>легитимности</w:t>
      </w:r>
      <w:r w:rsidRPr="00B00807">
        <w:rPr>
          <w:rFonts w:ascii="Arial" w:hAnsi="Arial" w:cs="Arial"/>
          <w:sz w:val="24"/>
          <w:szCs w:val="24"/>
        </w:rPr>
        <w:t xml:space="preserve"> (сообщаются знания о </w:t>
      </w:r>
      <w:r w:rsidR="005A27DC">
        <w:rPr>
          <w:rFonts w:ascii="Arial" w:hAnsi="Arial" w:cs="Arial"/>
          <w:sz w:val="24"/>
          <w:szCs w:val="24"/>
        </w:rPr>
        <w:t>нормах и правилах</w:t>
      </w:r>
      <w:r w:rsidRPr="00B00807">
        <w:rPr>
          <w:rFonts w:ascii="Arial" w:hAnsi="Arial" w:cs="Arial"/>
          <w:sz w:val="24"/>
          <w:szCs w:val="24"/>
        </w:rPr>
        <w:t xml:space="preserve"> и др.);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>-</w:t>
      </w:r>
      <w:r w:rsidRPr="00B00807">
        <w:rPr>
          <w:rFonts w:ascii="Arial" w:hAnsi="Arial" w:cs="Arial"/>
          <w:sz w:val="24"/>
          <w:szCs w:val="24"/>
        </w:rPr>
        <w:tab/>
        <w:t xml:space="preserve">преемственности (каждый следующий этап базируется на уже сформированных навыках и формирует «зону ближайшего </w:t>
      </w:r>
      <w:r w:rsidR="005A27DC">
        <w:rPr>
          <w:rFonts w:ascii="Arial" w:hAnsi="Arial" w:cs="Arial"/>
          <w:sz w:val="24"/>
          <w:szCs w:val="24"/>
        </w:rPr>
        <w:t>действия»);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>-</w:t>
      </w:r>
      <w:r w:rsidRPr="00B00807">
        <w:rPr>
          <w:rFonts w:ascii="Arial" w:hAnsi="Arial" w:cs="Arial"/>
          <w:sz w:val="24"/>
          <w:szCs w:val="24"/>
        </w:rPr>
        <w:tab/>
        <w:t>соответствие</w:t>
      </w:r>
      <w:r w:rsidR="005A27DC">
        <w:rPr>
          <w:rFonts w:ascii="Arial" w:hAnsi="Arial" w:cs="Arial"/>
          <w:sz w:val="24"/>
          <w:szCs w:val="24"/>
        </w:rPr>
        <w:t xml:space="preserve"> навыкам</w:t>
      </w:r>
      <w:r w:rsidRPr="00B00807">
        <w:rPr>
          <w:rFonts w:ascii="Arial" w:hAnsi="Arial" w:cs="Arial"/>
          <w:sz w:val="24"/>
          <w:szCs w:val="24"/>
        </w:rPr>
        <w:t xml:space="preserve"> (предлагаемые задания, </w:t>
      </w:r>
      <w:r w:rsidR="005A27DC">
        <w:rPr>
          <w:rFonts w:ascii="Arial" w:hAnsi="Arial" w:cs="Arial"/>
          <w:sz w:val="24"/>
          <w:szCs w:val="24"/>
        </w:rPr>
        <w:t xml:space="preserve">деловые </w:t>
      </w:r>
      <w:r w:rsidRPr="00B00807">
        <w:rPr>
          <w:rFonts w:ascii="Arial" w:hAnsi="Arial" w:cs="Arial"/>
          <w:sz w:val="24"/>
          <w:szCs w:val="24"/>
        </w:rPr>
        <w:t xml:space="preserve">игры учитывают возможности </w:t>
      </w:r>
      <w:r w:rsidR="005A27DC">
        <w:rPr>
          <w:rFonts w:ascii="Arial" w:hAnsi="Arial" w:cs="Arial"/>
          <w:sz w:val="24"/>
          <w:szCs w:val="24"/>
        </w:rPr>
        <w:t>каждого участника</w:t>
      </w:r>
      <w:r w:rsidRPr="00B00807">
        <w:rPr>
          <w:rFonts w:ascii="Arial" w:hAnsi="Arial" w:cs="Arial"/>
          <w:sz w:val="24"/>
          <w:szCs w:val="24"/>
        </w:rPr>
        <w:t>);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>-</w:t>
      </w:r>
      <w:r w:rsidRPr="00B00807">
        <w:rPr>
          <w:rFonts w:ascii="Arial" w:hAnsi="Arial" w:cs="Arial"/>
          <w:sz w:val="24"/>
          <w:szCs w:val="24"/>
        </w:rPr>
        <w:tab/>
        <w:t>наглядности (использование нагл</w:t>
      </w:r>
      <w:r w:rsidR="005A27DC">
        <w:rPr>
          <w:rFonts w:ascii="Arial" w:hAnsi="Arial" w:cs="Arial"/>
          <w:sz w:val="24"/>
          <w:szCs w:val="24"/>
        </w:rPr>
        <w:t>ядно - дидактического материала;</w:t>
      </w:r>
    </w:p>
    <w:p w:rsidR="00B00807" w:rsidRPr="00B00807" w:rsidRDefault="00B00807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807">
        <w:rPr>
          <w:rFonts w:ascii="Arial" w:hAnsi="Arial" w:cs="Arial"/>
          <w:sz w:val="24"/>
          <w:szCs w:val="24"/>
        </w:rPr>
        <w:t>-</w:t>
      </w:r>
      <w:r w:rsidRPr="00B00807">
        <w:rPr>
          <w:rFonts w:ascii="Arial" w:hAnsi="Arial" w:cs="Arial"/>
          <w:sz w:val="24"/>
          <w:szCs w:val="24"/>
        </w:rPr>
        <w:tab/>
        <w:t>информацион</w:t>
      </w:r>
      <w:r w:rsidR="005A27DC">
        <w:rPr>
          <w:rFonts w:ascii="Arial" w:hAnsi="Arial" w:cs="Arial"/>
          <w:sz w:val="24"/>
          <w:szCs w:val="24"/>
        </w:rPr>
        <w:t>но - коммуникативных технологий</w:t>
      </w:r>
      <w:r w:rsidR="006903CA">
        <w:rPr>
          <w:rFonts w:ascii="Arial" w:hAnsi="Arial" w:cs="Arial"/>
          <w:sz w:val="24"/>
          <w:szCs w:val="24"/>
        </w:rPr>
        <w:t>.</w:t>
      </w:r>
    </w:p>
    <w:p w:rsidR="00E14CB5" w:rsidRPr="00941BE2" w:rsidRDefault="00E14CB5" w:rsidP="00AF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807" w:rsidRDefault="00B00807" w:rsidP="00B00807">
      <w:pPr>
        <w:pStyle w:val="40"/>
        <w:shd w:val="clear" w:color="auto" w:fill="auto"/>
        <w:ind w:left="2860"/>
        <w:jc w:val="left"/>
        <w:rPr>
          <w:rFonts w:ascii="Arial" w:hAnsi="Arial" w:cs="Arial"/>
          <w:sz w:val="24"/>
          <w:szCs w:val="24"/>
        </w:rPr>
      </w:pPr>
      <w:r w:rsidRPr="00941BE2">
        <w:rPr>
          <w:rFonts w:ascii="Arial" w:hAnsi="Arial" w:cs="Arial"/>
          <w:sz w:val="24"/>
          <w:szCs w:val="24"/>
        </w:rPr>
        <w:t>Материально - техническое обеспечение</w:t>
      </w:r>
    </w:p>
    <w:p w:rsidR="00941BE2" w:rsidRDefault="00941BE2" w:rsidP="00B00807">
      <w:pPr>
        <w:pStyle w:val="40"/>
        <w:shd w:val="clear" w:color="auto" w:fill="auto"/>
        <w:ind w:left="2860"/>
        <w:jc w:val="left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68"/>
        <w:gridCol w:w="3472"/>
      </w:tblGrid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265B">
              <w:rPr>
                <w:rFonts w:ascii="Arial" w:hAnsi="Arial" w:cs="Arial"/>
                <w:b w:val="0"/>
                <w:sz w:val="24"/>
                <w:szCs w:val="24"/>
              </w:rPr>
              <w:t>№</w:t>
            </w:r>
          </w:p>
        </w:tc>
        <w:tc>
          <w:tcPr>
            <w:tcW w:w="6268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265B">
              <w:rPr>
                <w:rFonts w:ascii="Arial" w:hAnsi="Arial" w:cs="Arial"/>
                <w:b w:val="0"/>
                <w:sz w:val="24"/>
                <w:szCs w:val="24"/>
              </w:rPr>
              <w:t>Материал</w:t>
            </w:r>
          </w:p>
        </w:tc>
        <w:tc>
          <w:tcPr>
            <w:tcW w:w="3472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265B">
              <w:rPr>
                <w:rFonts w:ascii="Arial" w:hAnsi="Arial" w:cs="Arial"/>
                <w:b w:val="0"/>
                <w:sz w:val="24"/>
                <w:szCs w:val="24"/>
              </w:rPr>
              <w:t>Кол-во (шт.)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6268" w:type="dxa"/>
          </w:tcPr>
          <w:p w:rsidR="0058265B" w:rsidRPr="0058265B" w:rsidRDefault="0058265B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Стол преподаватель</w:t>
            </w:r>
            <w:r w:rsidRPr="0058265B">
              <w:rPr>
                <w:rFonts w:ascii="Arial" w:hAnsi="Arial" w:cs="Arial"/>
                <w:b w:val="0"/>
                <w:sz w:val="24"/>
                <w:szCs w:val="24"/>
              </w:rPr>
              <w:t>ский.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6268" w:type="dxa"/>
          </w:tcPr>
          <w:p w:rsidR="0058265B" w:rsidRPr="0058265B" w:rsidRDefault="002E07DE" w:rsidP="002E07DE">
            <w:pPr>
              <w:pStyle w:val="4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Компьютерное </w:t>
            </w:r>
            <w:r w:rsidRPr="002E07DE">
              <w:rPr>
                <w:rFonts w:ascii="Arial" w:hAnsi="Arial" w:cs="Arial"/>
                <w:b w:val="0"/>
                <w:sz w:val="24"/>
                <w:szCs w:val="24"/>
              </w:rPr>
              <w:t>кресло.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6268" w:type="dxa"/>
          </w:tcPr>
          <w:p w:rsidR="0058265B" w:rsidRPr="0058265B" w:rsidRDefault="002E07DE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E07DE">
              <w:rPr>
                <w:rFonts w:ascii="Arial" w:hAnsi="Arial" w:cs="Arial"/>
                <w:b w:val="0"/>
                <w:sz w:val="24"/>
                <w:szCs w:val="24"/>
              </w:rPr>
              <w:t>Персональный компьютер.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6268" w:type="dxa"/>
          </w:tcPr>
          <w:p w:rsidR="0058265B" w:rsidRPr="0058265B" w:rsidRDefault="002E07DE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E07DE">
              <w:rPr>
                <w:rFonts w:ascii="Arial" w:hAnsi="Arial" w:cs="Arial"/>
                <w:b w:val="0"/>
                <w:sz w:val="24"/>
                <w:szCs w:val="24"/>
              </w:rPr>
              <w:t>МФУ лазерное.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6268" w:type="dxa"/>
          </w:tcPr>
          <w:p w:rsidR="0058265B" w:rsidRPr="0058265B" w:rsidRDefault="002E07DE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E07DE">
              <w:rPr>
                <w:rFonts w:ascii="Arial" w:hAnsi="Arial" w:cs="Arial"/>
                <w:b w:val="0"/>
                <w:sz w:val="24"/>
                <w:szCs w:val="24"/>
              </w:rPr>
              <w:t>Система хранения модульная.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6268" w:type="dxa"/>
          </w:tcPr>
          <w:p w:rsidR="0058265B" w:rsidRPr="0058265B" w:rsidRDefault="002E07DE" w:rsidP="002E07DE">
            <w:pPr>
              <w:pStyle w:val="40"/>
              <w:shd w:val="clear" w:color="auto" w:fill="auto"/>
              <w:tabs>
                <w:tab w:val="left" w:pos="1337"/>
              </w:tabs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Письменный стол</w:t>
            </w:r>
            <w:r w:rsidRPr="002E07DE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3472" w:type="dxa"/>
          </w:tcPr>
          <w:p w:rsidR="0058265B" w:rsidRPr="0058265B" w:rsidRDefault="002E07DE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6268" w:type="dxa"/>
          </w:tcPr>
          <w:p w:rsidR="0058265B" w:rsidRPr="0058265B" w:rsidRDefault="004478F2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Ноутбук.</w:t>
            </w:r>
          </w:p>
        </w:tc>
        <w:tc>
          <w:tcPr>
            <w:tcW w:w="3472" w:type="dxa"/>
          </w:tcPr>
          <w:p w:rsidR="0058265B" w:rsidRPr="0058265B" w:rsidRDefault="004478F2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6268" w:type="dxa"/>
          </w:tcPr>
          <w:p w:rsidR="0058265B" w:rsidRPr="0058265B" w:rsidRDefault="004478F2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78F2">
              <w:rPr>
                <w:rFonts w:ascii="Arial" w:hAnsi="Arial" w:cs="Arial"/>
                <w:b w:val="0"/>
                <w:sz w:val="24"/>
                <w:szCs w:val="24"/>
              </w:rPr>
              <w:t>Стулья.</w:t>
            </w:r>
          </w:p>
        </w:tc>
        <w:tc>
          <w:tcPr>
            <w:tcW w:w="3472" w:type="dxa"/>
          </w:tcPr>
          <w:p w:rsidR="0058265B" w:rsidRPr="0058265B" w:rsidRDefault="004478F2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58265B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6268" w:type="dxa"/>
          </w:tcPr>
          <w:p w:rsidR="0058265B" w:rsidRPr="0058265B" w:rsidRDefault="004478F2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78F2">
              <w:rPr>
                <w:rFonts w:ascii="Arial" w:hAnsi="Arial" w:cs="Arial"/>
                <w:b w:val="0"/>
                <w:sz w:val="24"/>
                <w:szCs w:val="24"/>
              </w:rPr>
              <w:t>Шкаф.</w:t>
            </w:r>
          </w:p>
        </w:tc>
        <w:tc>
          <w:tcPr>
            <w:tcW w:w="3472" w:type="dxa"/>
          </w:tcPr>
          <w:p w:rsidR="0058265B" w:rsidRPr="0058265B" w:rsidRDefault="004478F2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</w:tr>
      <w:tr w:rsidR="0058265B" w:rsidTr="0058265B">
        <w:tc>
          <w:tcPr>
            <w:tcW w:w="675" w:type="dxa"/>
          </w:tcPr>
          <w:p w:rsidR="0058265B" w:rsidRPr="0058265B" w:rsidRDefault="004478F2" w:rsidP="0058265B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6268" w:type="dxa"/>
          </w:tcPr>
          <w:p w:rsidR="0058265B" w:rsidRPr="0058265B" w:rsidRDefault="004478F2" w:rsidP="00B00807">
            <w:pPr>
              <w:pStyle w:val="40"/>
              <w:shd w:val="clear" w:color="auto" w:fill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78F2">
              <w:rPr>
                <w:rFonts w:ascii="Arial" w:hAnsi="Arial" w:cs="Arial"/>
                <w:b w:val="0"/>
                <w:sz w:val="24"/>
                <w:szCs w:val="24"/>
              </w:rPr>
              <w:t>Учебные пособия.</w:t>
            </w:r>
          </w:p>
        </w:tc>
        <w:tc>
          <w:tcPr>
            <w:tcW w:w="3472" w:type="dxa"/>
          </w:tcPr>
          <w:p w:rsidR="0058265B" w:rsidRPr="0058265B" w:rsidRDefault="004478F2" w:rsidP="004478F2">
            <w:pPr>
              <w:pStyle w:val="40"/>
              <w:shd w:val="clear" w:color="auto" w:fill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комплект</w:t>
            </w:r>
          </w:p>
        </w:tc>
      </w:tr>
    </w:tbl>
    <w:p w:rsidR="0058265B" w:rsidRDefault="0058265B" w:rsidP="00B00807">
      <w:pPr>
        <w:pStyle w:val="40"/>
        <w:shd w:val="clear" w:color="auto" w:fill="auto"/>
        <w:ind w:left="2860"/>
        <w:jc w:val="left"/>
        <w:rPr>
          <w:rFonts w:ascii="Arial" w:hAnsi="Arial" w:cs="Arial"/>
          <w:sz w:val="24"/>
          <w:szCs w:val="24"/>
        </w:rPr>
      </w:pPr>
    </w:p>
    <w:p w:rsidR="00AE3B0E" w:rsidRDefault="00AE3B0E" w:rsidP="00AE3B0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60"/>
        <w:jc w:val="center"/>
        <w:rPr>
          <w:rFonts w:ascii="Arial" w:hAnsi="Arial" w:cs="Arial"/>
          <w:b/>
          <w:sz w:val="24"/>
          <w:szCs w:val="24"/>
        </w:rPr>
      </w:pPr>
    </w:p>
    <w:p w:rsidR="00B00807" w:rsidRPr="00666BFF" w:rsidRDefault="00B00807" w:rsidP="00AE3B0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0807">
        <w:rPr>
          <w:rFonts w:ascii="Arial" w:hAnsi="Arial" w:cs="Arial"/>
          <w:b/>
          <w:sz w:val="24"/>
          <w:szCs w:val="24"/>
        </w:rPr>
        <w:t>Список литературных источников</w:t>
      </w:r>
    </w:p>
    <w:p w:rsidR="007C104E" w:rsidRPr="00666BFF" w:rsidRDefault="007C104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7C104E" w:rsidRPr="00666BFF" w:rsidRDefault="007C104E" w:rsidP="00666BFF">
      <w:pPr>
        <w:widowControl w:val="0"/>
        <w:numPr>
          <w:ilvl w:val="0"/>
          <w:numId w:val="10"/>
        </w:numPr>
        <w:tabs>
          <w:tab w:val="clear" w:pos="720"/>
          <w:tab w:val="num" w:pos="715"/>
        </w:tabs>
        <w:overflowPunct w:val="0"/>
        <w:autoSpaceDE w:val="0"/>
        <w:autoSpaceDN w:val="0"/>
        <w:adjustRightInd w:val="0"/>
        <w:spacing w:after="0" w:line="240" w:lineRule="auto"/>
        <w:ind w:left="727" w:right="200" w:hanging="367"/>
        <w:jc w:val="both"/>
        <w:rPr>
          <w:rFonts w:ascii="Arial" w:hAnsi="Arial" w:cs="Arial"/>
          <w:sz w:val="24"/>
          <w:szCs w:val="24"/>
        </w:rPr>
      </w:pPr>
      <w:r w:rsidRPr="00666BFF">
        <w:rPr>
          <w:rFonts w:ascii="Arial" w:hAnsi="Arial" w:cs="Arial"/>
          <w:sz w:val="24"/>
          <w:szCs w:val="24"/>
        </w:rPr>
        <w:t>Зайцева Н.А. Менеджмент в социально-культурном серв</w:t>
      </w:r>
      <w:r w:rsidR="00666BFF" w:rsidRPr="00666BFF">
        <w:rPr>
          <w:rFonts w:ascii="Arial" w:hAnsi="Arial" w:cs="Arial"/>
          <w:sz w:val="24"/>
          <w:szCs w:val="24"/>
        </w:rPr>
        <w:t>исе и туризме. Учебник. М.: Ака</w:t>
      </w:r>
      <w:r w:rsidRPr="00666BFF">
        <w:rPr>
          <w:rFonts w:ascii="Arial" w:hAnsi="Arial" w:cs="Arial"/>
          <w:sz w:val="24"/>
          <w:szCs w:val="24"/>
        </w:rPr>
        <w:t>демия, 2010</w:t>
      </w:r>
      <w:r w:rsidR="00FA17E2">
        <w:rPr>
          <w:rFonts w:ascii="Arial" w:hAnsi="Arial" w:cs="Arial"/>
          <w:sz w:val="24"/>
          <w:szCs w:val="24"/>
        </w:rPr>
        <w:t>.</w:t>
      </w:r>
      <w:r w:rsidRPr="00666BFF">
        <w:rPr>
          <w:rFonts w:ascii="Arial" w:hAnsi="Arial" w:cs="Arial"/>
          <w:sz w:val="24"/>
          <w:szCs w:val="24"/>
        </w:rPr>
        <w:t xml:space="preserve"> </w:t>
      </w:r>
    </w:p>
    <w:p w:rsidR="007C104E" w:rsidRDefault="007C104E" w:rsidP="00666BFF">
      <w:pPr>
        <w:widowControl w:val="0"/>
        <w:numPr>
          <w:ilvl w:val="0"/>
          <w:numId w:val="1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Arial" w:hAnsi="Arial" w:cs="Arial"/>
          <w:sz w:val="24"/>
          <w:szCs w:val="24"/>
        </w:rPr>
      </w:pPr>
      <w:proofErr w:type="spellStart"/>
      <w:r w:rsidRPr="00666BFF">
        <w:rPr>
          <w:rFonts w:ascii="Arial" w:hAnsi="Arial" w:cs="Arial"/>
          <w:sz w:val="24"/>
          <w:szCs w:val="24"/>
        </w:rPr>
        <w:t>Кабушкин</w:t>
      </w:r>
      <w:proofErr w:type="spellEnd"/>
      <w:r w:rsidRPr="00666BFF">
        <w:rPr>
          <w:rFonts w:ascii="Arial" w:hAnsi="Arial" w:cs="Arial"/>
          <w:sz w:val="24"/>
          <w:szCs w:val="24"/>
        </w:rPr>
        <w:t xml:space="preserve"> Н.И. Менеджмент туризма Учебное пособие. Минск: БГЭУ, 2012</w:t>
      </w:r>
      <w:r w:rsidR="00FA17E2">
        <w:rPr>
          <w:rFonts w:ascii="Arial" w:hAnsi="Arial" w:cs="Arial"/>
          <w:sz w:val="24"/>
          <w:szCs w:val="24"/>
        </w:rPr>
        <w:t>.</w:t>
      </w:r>
      <w:r w:rsidRPr="00666BFF">
        <w:rPr>
          <w:rFonts w:ascii="Arial" w:hAnsi="Arial" w:cs="Arial"/>
          <w:sz w:val="24"/>
          <w:szCs w:val="24"/>
        </w:rPr>
        <w:t xml:space="preserve"> </w:t>
      </w:r>
    </w:p>
    <w:p w:rsidR="00666BFF" w:rsidRDefault="00666BFF" w:rsidP="00FA17E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66BFF">
        <w:rPr>
          <w:rFonts w:ascii="Arial" w:hAnsi="Arial" w:cs="Arial"/>
          <w:sz w:val="24"/>
          <w:szCs w:val="24"/>
        </w:rPr>
        <w:t>Ехина</w:t>
      </w:r>
      <w:proofErr w:type="spellEnd"/>
      <w:r w:rsidRPr="00666BFF">
        <w:rPr>
          <w:rFonts w:ascii="Arial" w:hAnsi="Arial" w:cs="Arial"/>
          <w:sz w:val="24"/>
          <w:szCs w:val="24"/>
        </w:rPr>
        <w:t xml:space="preserve"> М. А.</w:t>
      </w:r>
      <w:r>
        <w:rPr>
          <w:rFonts w:ascii="Arial" w:hAnsi="Arial" w:cs="Arial"/>
          <w:sz w:val="24"/>
          <w:szCs w:val="24"/>
        </w:rPr>
        <w:t xml:space="preserve"> Бронирование гостиничных услуг</w:t>
      </w:r>
      <w:r w:rsidRPr="00666BFF">
        <w:rPr>
          <w:rFonts w:ascii="Arial" w:hAnsi="Arial" w:cs="Arial"/>
          <w:sz w:val="24"/>
          <w:szCs w:val="24"/>
        </w:rPr>
        <w:t xml:space="preserve">: </w:t>
      </w:r>
      <w:r w:rsidR="00FA17E2" w:rsidRPr="00FA17E2">
        <w:rPr>
          <w:rFonts w:ascii="Arial" w:hAnsi="Arial" w:cs="Arial"/>
          <w:sz w:val="24"/>
          <w:szCs w:val="24"/>
        </w:rPr>
        <w:t xml:space="preserve">Учебник. М.: Академия, </w:t>
      </w:r>
      <w:r>
        <w:rPr>
          <w:rFonts w:ascii="Arial" w:hAnsi="Arial" w:cs="Arial"/>
          <w:sz w:val="24"/>
          <w:szCs w:val="24"/>
        </w:rPr>
        <w:t xml:space="preserve">2014. </w:t>
      </w:r>
    </w:p>
    <w:p w:rsidR="00666BFF" w:rsidRDefault="00666BFF" w:rsidP="00FA17E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17E2">
        <w:rPr>
          <w:rFonts w:ascii="Arial" w:hAnsi="Arial" w:cs="Arial"/>
          <w:sz w:val="24"/>
          <w:szCs w:val="24"/>
        </w:rPr>
        <w:t>Фролова П. Системы бронирования: смешать, но не взбалтывать , или</w:t>
      </w:r>
      <w:proofErr w:type="gramStart"/>
      <w:r w:rsidRPr="00FA17E2">
        <w:rPr>
          <w:rFonts w:ascii="Arial" w:hAnsi="Arial" w:cs="Arial"/>
          <w:sz w:val="24"/>
          <w:szCs w:val="24"/>
        </w:rPr>
        <w:t xml:space="preserve"> Н</w:t>
      </w:r>
      <w:proofErr w:type="gramEnd"/>
      <w:r w:rsidRPr="00FA17E2">
        <w:rPr>
          <w:rFonts w:ascii="Arial" w:hAnsi="Arial" w:cs="Arial"/>
          <w:sz w:val="24"/>
          <w:szCs w:val="24"/>
        </w:rPr>
        <w:t>е кладите все яйца в одну корзину! // Отель. – 2012</w:t>
      </w:r>
      <w:r w:rsidR="00FA17E2">
        <w:rPr>
          <w:rFonts w:ascii="Arial" w:hAnsi="Arial" w:cs="Arial"/>
          <w:sz w:val="24"/>
          <w:szCs w:val="24"/>
        </w:rPr>
        <w:t>.</w:t>
      </w:r>
    </w:p>
    <w:p w:rsidR="00666BFF" w:rsidRPr="00FA17E2" w:rsidRDefault="00666BFF" w:rsidP="00FA17E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17E2">
        <w:rPr>
          <w:rFonts w:ascii="Arial" w:hAnsi="Arial" w:cs="Arial"/>
          <w:sz w:val="24"/>
          <w:szCs w:val="24"/>
        </w:rPr>
        <w:t>Тонкости туризма. http://tonkosti.ru. Энциклопедия туризма.</w:t>
      </w:r>
    </w:p>
    <w:p w:rsidR="00666BFF" w:rsidRDefault="00666BFF">
      <w:pPr>
        <w:widowControl w:val="0"/>
        <w:autoSpaceDE w:val="0"/>
        <w:autoSpaceDN w:val="0"/>
        <w:adjustRightInd w:val="0"/>
        <w:spacing w:after="0" w:line="281" w:lineRule="exact"/>
        <w:rPr>
          <w:rFonts w:ascii="Arial" w:hAnsi="Arial" w:cs="Arial"/>
          <w:sz w:val="24"/>
          <w:szCs w:val="24"/>
        </w:rPr>
      </w:pPr>
    </w:p>
    <w:p w:rsidR="00B00807" w:rsidRDefault="00B00807" w:rsidP="004D6EC7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Arial" w:hAnsi="Arial" w:cs="Arial"/>
          <w:b/>
          <w:sz w:val="24"/>
          <w:szCs w:val="24"/>
        </w:rPr>
      </w:pPr>
      <w:r w:rsidRPr="004D6EC7">
        <w:rPr>
          <w:rFonts w:ascii="Arial" w:hAnsi="Arial" w:cs="Arial"/>
          <w:b/>
          <w:sz w:val="24"/>
          <w:szCs w:val="24"/>
        </w:rPr>
        <w:t>Электронные образовательные ресурсы</w:t>
      </w:r>
    </w:p>
    <w:p w:rsidR="004D6EC7" w:rsidRPr="004D6EC7" w:rsidRDefault="004D6EC7" w:rsidP="004D6EC7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Arial" w:hAnsi="Arial" w:cs="Arial"/>
          <w:b/>
          <w:sz w:val="24"/>
          <w:szCs w:val="24"/>
        </w:rPr>
      </w:pPr>
    </w:p>
    <w:p w:rsidR="00B00807" w:rsidRPr="004D6EC7" w:rsidRDefault="0090663B" w:rsidP="004D6EC7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81" w:lineRule="exact"/>
        <w:rPr>
          <w:rFonts w:ascii="Arial" w:hAnsi="Arial" w:cs="Arial"/>
          <w:sz w:val="24"/>
          <w:szCs w:val="24"/>
        </w:rPr>
      </w:pPr>
      <w:hyperlink r:id="rId10" w:history="1">
        <w:r w:rsidR="004D6EC7" w:rsidRPr="004D6EC7">
          <w:rPr>
            <w:rStyle w:val="ab"/>
            <w:rFonts w:ascii="Arial" w:hAnsi="Arial" w:cs="Arial"/>
            <w:sz w:val="24"/>
            <w:szCs w:val="24"/>
          </w:rPr>
          <w:t>https://orientirturschool.skillspace.ru/school/courses</w:t>
        </w:r>
      </w:hyperlink>
      <w:r w:rsidR="004D6EC7" w:rsidRPr="004D6EC7">
        <w:rPr>
          <w:rFonts w:ascii="Arial" w:hAnsi="Arial" w:cs="Arial"/>
          <w:sz w:val="24"/>
          <w:szCs w:val="24"/>
        </w:rPr>
        <w:t xml:space="preserve"> </w:t>
      </w:r>
    </w:p>
    <w:p w:rsidR="00B00807" w:rsidRDefault="00B00807" w:rsidP="00B00807">
      <w:pPr>
        <w:widowControl w:val="0"/>
        <w:autoSpaceDE w:val="0"/>
        <w:autoSpaceDN w:val="0"/>
        <w:adjustRightInd w:val="0"/>
        <w:spacing w:after="0" w:line="281" w:lineRule="exact"/>
        <w:rPr>
          <w:rFonts w:ascii="Arial" w:hAnsi="Arial" w:cs="Arial"/>
          <w:sz w:val="24"/>
          <w:szCs w:val="24"/>
        </w:rPr>
      </w:pPr>
    </w:p>
    <w:p w:rsidR="00B00807" w:rsidRPr="00666BFF" w:rsidRDefault="00B00807" w:rsidP="00B00807">
      <w:pPr>
        <w:widowControl w:val="0"/>
        <w:autoSpaceDE w:val="0"/>
        <w:autoSpaceDN w:val="0"/>
        <w:adjustRightInd w:val="0"/>
        <w:spacing w:after="0" w:line="281" w:lineRule="exact"/>
        <w:rPr>
          <w:rFonts w:ascii="Arial" w:hAnsi="Arial" w:cs="Arial"/>
          <w:sz w:val="24"/>
          <w:szCs w:val="24"/>
        </w:rPr>
      </w:pPr>
    </w:p>
    <w:p w:rsidR="007C104E" w:rsidRPr="00666BFF" w:rsidRDefault="007C104E">
      <w:pPr>
        <w:widowControl w:val="0"/>
        <w:autoSpaceDE w:val="0"/>
        <w:autoSpaceDN w:val="0"/>
        <w:adjustRightInd w:val="0"/>
        <w:spacing w:after="0" w:line="58" w:lineRule="exact"/>
        <w:rPr>
          <w:rFonts w:ascii="Arial" w:hAnsi="Arial" w:cs="Arial"/>
          <w:sz w:val="24"/>
          <w:szCs w:val="24"/>
        </w:rPr>
      </w:pPr>
    </w:p>
    <w:sectPr w:rsidR="007C104E" w:rsidRPr="00666BFF" w:rsidSect="00551B34">
      <w:pgSz w:w="11900" w:h="16838" w:code="9"/>
      <w:pgMar w:top="567" w:right="567" w:bottom="567" w:left="1134" w:header="340" w:footer="340" w:gutter="0"/>
      <w:cols w:space="720" w:equalWidth="0">
        <w:col w:w="102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3B" w:rsidRDefault="0090663B" w:rsidP="00A20FCF">
      <w:pPr>
        <w:spacing w:after="0" w:line="240" w:lineRule="auto"/>
      </w:pPr>
      <w:r>
        <w:separator/>
      </w:r>
    </w:p>
  </w:endnote>
  <w:endnote w:type="continuationSeparator" w:id="0">
    <w:p w:rsidR="0090663B" w:rsidRDefault="0090663B" w:rsidP="00A2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Segoe Script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623761649"/>
      <w:docPartObj>
        <w:docPartGallery w:val="Page Numbers (Bottom of Page)"/>
        <w:docPartUnique/>
      </w:docPartObj>
    </w:sdtPr>
    <w:sdtEndPr/>
    <w:sdtContent>
      <w:p w:rsidR="00A20FCF" w:rsidRPr="00551B34" w:rsidRDefault="00A20FCF">
        <w:pPr>
          <w:pStyle w:val="a9"/>
          <w:jc w:val="right"/>
          <w:rPr>
            <w:rFonts w:ascii="Arial" w:hAnsi="Arial" w:cs="Arial"/>
          </w:rPr>
        </w:pPr>
        <w:r w:rsidRPr="00551B34">
          <w:rPr>
            <w:rFonts w:ascii="Arial" w:hAnsi="Arial" w:cs="Arial"/>
          </w:rPr>
          <w:t xml:space="preserve">Стр. </w:t>
        </w:r>
        <w:r w:rsidRPr="00551B34">
          <w:rPr>
            <w:rFonts w:ascii="Arial" w:hAnsi="Arial" w:cs="Arial"/>
          </w:rPr>
          <w:fldChar w:fldCharType="begin"/>
        </w:r>
        <w:r w:rsidRPr="00551B34">
          <w:rPr>
            <w:rFonts w:ascii="Arial" w:hAnsi="Arial" w:cs="Arial"/>
          </w:rPr>
          <w:instrText>PAGE   \* MERGEFORMAT</w:instrText>
        </w:r>
        <w:r w:rsidRPr="00551B34">
          <w:rPr>
            <w:rFonts w:ascii="Arial" w:hAnsi="Arial" w:cs="Arial"/>
          </w:rPr>
          <w:fldChar w:fldCharType="separate"/>
        </w:r>
        <w:r w:rsidR="004B330B">
          <w:rPr>
            <w:rFonts w:ascii="Arial" w:hAnsi="Arial" w:cs="Arial"/>
            <w:noProof/>
          </w:rPr>
          <w:t>3</w:t>
        </w:r>
        <w:r w:rsidRPr="00551B34">
          <w:rPr>
            <w:rFonts w:ascii="Arial" w:hAnsi="Arial" w:cs="Arial"/>
          </w:rPr>
          <w:fldChar w:fldCharType="end"/>
        </w:r>
      </w:p>
    </w:sdtContent>
  </w:sdt>
  <w:p w:rsidR="00A20FCF" w:rsidRDefault="00A20F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3B" w:rsidRDefault="0090663B" w:rsidP="00A20FCF">
      <w:pPr>
        <w:spacing w:after="0" w:line="240" w:lineRule="auto"/>
      </w:pPr>
      <w:r>
        <w:separator/>
      </w:r>
    </w:p>
  </w:footnote>
  <w:footnote w:type="continuationSeparator" w:id="0">
    <w:p w:rsidR="0090663B" w:rsidRDefault="0090663B" w:rsidP="00A20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E1F"/>
    <w:multiLevelType w:val="hybridMultilevel"/>
    <w:tmpl w:val="00006E5D"/>
    <w:lvl w:ilvl="0" w:tplc="00001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2D12"/>
    <w:multiLevelType w:val="hybridMultilevel"/>
    <w:tmpl w:val="0000074D"/>
    <w:lvl w:ilvl="0" w:tplc="00004DC8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4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6B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28B"/>
    <w:multiLevelType w:val="hybridMultilevel"/>
    <w:tmpl w:val="000026A6"/>
    <w:lvl w:ilvl="0" w:tplc="0000701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509"/>
    <w:multiLevelType w:val="hybridMultilevel"/>
    <w:tmpl w:val="00001238"/>
    <w:lvl w:ilvl="0" w:tplc="00003B2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D06"/>
    <w:multiLevelType w:val="hybridMultilevel"/>
    <w:tmpl w:val="00004DB7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4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39B3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D03"/>
    <w:multiLevelType w:val="hybridMultilevel"/>
    <w:tmpl w:val="00007A5A"/>
    <w:lvl w:ilvl="0" w:tplc="000076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2AE"/>
    <w:multiLevelType w:val="hybridMultilevel"/>
    <w:tmpl w:val="00006952"/>
    <w:lvl w:ilvl="0" w:tplc="00005F90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6DF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7E87"/>
    <w:multiLevelType w:val="hybridMultilevel"/>
    <w:tmpl w:val="0000390C"/>
    <w:lvl w:ilvl="0" w:tplc="00000F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8A72D61"/>
    <w:multiLevelType w:val="hybridMultilevel"/>
    <w:tmpl w:val="3CCC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E27E02"/>
    <w:multiLevelType w:val="hybridMultilevel"/>
    <w:tmpl w:val="DD3A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131FC4"/>
    <w:multiLevelType w:val="hybridMultilevel"/>
    <w:tmpl w:val="CE38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575ECF"/>
    <w:multiLevelType w:val="hybridMultilevel"/>
    <w:tmpl w:val="07CA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D6850"/>
    <w:multiLevelType w:val="hybridMultilevel"/>
    <w:tmpl w:val="036E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B2B58"/>
    <w:multiLevelType w:val="hybridMultilevel"/>
    <w:tmpl w:val="0C8CD0C0"/>
    <w:lvl w:ilvl="0" w:tplc="16AC12F8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>
    <w:nsid w:val="393D09A4"/>
    <w:multiLevelType w:val="hybridMultilevel"/>
    <w:tmpl w:val="1AB29C34"/>
    <w:lvl w:ilvl="0" w:tplc="16AC12F8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44A11504"/>
    <w:multiLevelType w:val="hybridMultilevel"/>
    <w:tmpl w:val="C3540DE4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4C57642D"/>
    <w:multiLevelType w:val="hybridMultilevel"/>
    <w:tmpl w:val="DF2AE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43822"/>
    <w:multiLevelType w:val="hybridMultilevel"/>
    <w:tmpl w:val="0C8CD0C0"/>
    <w:lvl w:ilvl="0" w:tplc="16AC12F8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5F811E8F"/>
    <w:multiLevelType w:val="hybridMultilevel"/>
    <w:tmpl w:val="1018E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9E001F"/>
    <w:multiLevelType w:val="hybridMultilevel"/>
    <w:tmpl w:val="1B9A32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B606D"/>
    <w:multiLevelType w:val="hybridMultilevel"/>
    <w:tmpl w:val="B74EC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A2423"/>
    <w:multiLevelType w:val="hybridMultilevel"/>
    <w:tmpl w:val="FAFAF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9"/>
  </w:num>
  <w:num w:numId="12">
    <w:abstractNumId w:val="6"/>
  </w:num>
  <w:num w:numId="13">
    <w:abstractNumId w:val="3"/>
  </w:num>
  <w:num w:numId="14">
    <w:abstractNumId w:val="19"/>
  </w:num>
  <w:num w:numId="15">
    <w:abstractNumId w:val="20"/>
  </w:num>
  <w:num w:numId="16">
    <w:abstractNumId w:val="26"/>
  </w:num>
  <w:num w:numId="17">
    <w:abstractNumId w:val="22"/>
  </w:num>
  <w:num w:numId="18">
    <w:abstractNumId w:val="21"/>
  </w:num>
  <w:num w:numId="19">
    <w:abstractNumId w:val="18"/>
  </w:num>
  <w:num w:numId="20">
    <w:abstractNumId w:val="24"/>
  </w:num>
  <w:num w:numId="21">
    <w:abstractNumId w:val="15"/>
  </w:num>
  <w:num w:numId="22">
    <w:abstractNumId w:val="17"/>
  </w:num>
  <w:num w:numId="23">
    <w:abstractNumId w:val="25"/>
  </w:num>
  <w:num w:numId="24">
    <w:abstractNumId w:val="14"/>
  </w:num>
  <w:num w:numId="25">
    <w:abstractNumId w:val="23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04"/>
    <w:rsid w:val="00001B95"/>
    <w:rsid w:val="00003001"/>
    <w:rsid w:val="000039A0"/>
    <w:rsid w:val="00007621"/>
    <w:rsid w:val="00007DC9"/>
    <w:rsid w:val="00044433"/>
    <w:rsid w:val="00065E58"/>
    <w:rsid w:val="00075009"/>
    <w:rsid w:val="00097DC4"/>
    <w:rsid w:val="000A6DB0"/>
    <w:rsid w:val="000A7AB7"/>
    <w:rsid w:val="000C612E"/>
    <w:rsid w:val="000D151C"/>
    <w:rsid w:val="000D4349"/>
    <w:rsid w:val="000D7345"/>
    <w:rsid w:val="000E36A4"/>
    <w:rsid w:val="00105C29"/>
    <w:rsid w:val="00122101"/>
    <w:rsid w:val="00125E59"/>
    <w:rsid w:val="00145D3D"/>
    <w:rsid w:val="00150B18"/>
    <w:rsid w:val="0015536E"/>
    <w:rsid w:val="00166299"/>
    <w:rsid w:val="001B6E13"/>
    <w:rsid w:val="001C6309"/>
    <w:rsid w:val="002A511C"/>
    <w:rsid w:val="002E07DE"/>
    <w:rsid w:val="002E5B02"/>
    <w:rsid w:val="002F23AD"/>
    <w:rsid w:val="00317F2D"/>
    <w:rsid w:val="00377E54"/>
    <w:rsid w:val="0039231F"/>
    <w:rsid w:val="003B4DB2"/>
    <w:rsid w:val="003C4406"/>
    <w:rsid w:val="003D3228"/>
    <w:rsid w:val="003F63C8"/>
    <w:rsid w:val="003F7E6E"/>
    <w:rsid w:val="00412644"/>
    <w:rsid w:val="00420EC5"/>
    <w:rsid w:val="0043299A"/>
    <w:rsid w:val="00435FA7"/>
    <w:rsid w:val="004404E6"/>
    <w:rsid w:val="004478F2"/>
    <w:rsid w:val="0045059E"/>
    <w:rsid w:val="00472286"/>
    <w:rsid w:val="0047775F"/>
    <w:rsid w:val="004B330B"/>
    <w:rsid w:val="004D6EC7"/>
    <w:rsid w:val="004E29D1"/>
    <w:rsid w:val="00505F17"/>
    <w:rsid w:val="00512066"/>
    <w:rsid w:val="0051433D"/>
    <w:rsid w:val="00527942"/>
    <w:rsid w:val="00551B34"/>
    <w:rsid w:val="00566DB2"/>
    <w:rsid w:val="005749D3"/>
    <w:rsid w:val="00576A72"/>
    <w:rsid w:val="00576C2B"/>
    <w:rsid w:val="0058265B"/>
    <w:rsid w:val="00590097"/>
    <w:rsid w:val="005A27DC"/>
    <w:rsid w:val="005A5974"/>
    <w:rsid w:val="005B4D32"/>
    <w:rsid w:val="005B77D3"/>
    <w:rsid w:val="005C3F51"/>
    <w:rsid w:val="005E0CA9"/>
    <w:rsid w:val="005E229A"/>
    <w:rsid w:val="005F7EFE"/>
    <w:rsid w:val="00604DC5"/>
    <w:rsid w:val="00614C3F"/>
    <w:rsid w:val="00624E9E"/>
    <w:rsid w:val="00626D6A"/>
    <w:rsid w:val="0063215A"/>
    <w:rsid w:val="00636AF4"/>
    <w:rsid w:val="00654979"/>
    <w:rsid w:val="00666BFF"/>
    <w:rsid w:val="00671B47"/>
    <w:rsid w:val="00675E57"/>
    <w:rsid w:val="00687E58"/>
    <w:rsid w:val="006903CA"/>
    <w:rsid w:val="006E1FD7"/>
    <w:rsid w:val="00700EBF"/>
    <w:rsid w:val="00711C0E"/>
    <w:rsid w:val="007237A3"/>
    <w:rsid w:val="0072447C"/>
    <w:rsid w:val="0072682F"/>
    <w:rsid w:val="0073076D"/>
    <w:rsid w:val="007501FD"/>
    <w:rsid w:val="00756FFB"/>
    <w:rsid w:val="00757BD1"/>
    <w:rsid w:val="00775F2A"/>
    <w:rsid w:val="0079350E"/>
    <w:rsid w:val="007C104E"/>
    <w:rsid w:val="007C5FB9"/>
    <w:rsid w:val="007D05C3"/>
    <w:rsid w:val="00805508"/>
    <w:rsid w:val="00820005"/>
    <w:rsid w:val="00820E29"/>
    <w:rsid w:val="0082244F"/>
    <w:rsid w:val="0086057E"/>
    <w:rsid w:val="008738A5"/>
    <w:rsid w:val="0087535E"/>
    <w:rsid w:val="0090663B"/>
    <w:rsid w:val="00921802"/>
    <w:rsid w:val="00925EC6"/>
    <w:rsid w:val="00932AEC"/>
    <w:rsid w:val="00941BE2"/>
    <w:rsid w:val="00950986"/>
    <w:rsid w:val="00964BDA"/>
    <w:rsid w:val="00981A65"/>
    <w:rsid w:val="0098212F"/>
    <w:rsid w:val="0099550A"/>
    <w:rsid w:val="009F5FFA"/>
    <w:rsid w:val="00A00168"/>
    <w:rsid w:val="00A0313D"/>
    <w:rsid w:val="00A079C7"/>
    <w:rsid w:val="00A12A82"/>
    <w:rsid w:val="00A20FCF"/>
    <w:rsid w:val="00A21308"/>
    <w:rsid w:val="00A31F1E"/>
    <w:rsid w:val="00A45724"/>
    <w:rsid w:val="00A63409"/>
    <w:rsid w:val="00A762B9"/>
    <w:rsid w:val="00A878D3"/>
    <w:rsid w:val="00A97F05"/>
    <w:rsid w:val="00A97F0B"/>
    <w:rsid w:val="00AC4F56"/>
    <w:rsid w:val="00AE3B0E"/>
    <w:rsid w:val="00AF39C9"/>
    <w:rsid w:val="00AF4DBC"/>
    <w:rsid w:val="00AF52BF"/>
    <w:rsid w:val="00B00807"/>
    <w:rsid w:val="00B135F4"/>
    <w:rsid w:val="00B367A4"/>
    <w:rsid w:val="00B639F0"/>
    <w:rsid w:val="00B7374D"/>
    <w:rsid w:val="00B90EED"/>
    <w:rsid w:val="00BB14DE"/>
    <w:rsid w:val="00BB57F7"/>
    <w:rsid w:val="00BC3CAE"/>
    <w:rsid w:val="00BC4FA5"/>
    <w:rsid w:val="00BC6B69"/>
    <w:rsid w:val="00BE2F54"/>
    <w:rsid w:val="00BF5530"/>
    <w:rsid w:val="00C02CD4"/>
    <w:rsid w:val="00C10A50"/>
    <w:rsid w:val="00C111B4"/>
    <w:rsid w:val="00C35858"/>
    <w:rsid w:val="00C4039F"/>
    <w:rsid w:val="00C6471C"/>
    <w:rsid w:val="00C65618"/>
    <w:rsid w:val="00C67B31"/>
    <w:rsid w:val="00C81E06"/>
    <w:rsid w:val="00C86C92"/>
    <w:rsid w:val="00CA37AC"/>
    <w:rsid w:val="00CB1484"/>
    <w:rsid w:val="00CC3169"/>
    <w:rsid w:val="00CF4CAE"/>
    <w:rsid w:val="00CF5433"/>
    <w:rsid w:val="00CF6331"/>
    <w:rsid w:val="00D0404C"/>
    <w:rsid w:val="00D0497A"/>
    <w:rsid w:val="00D103FD"/>
    <w:rsid w:val="00D27F12"/>
    <w:rsid w:val="00D312DA"/>
    <w:rsid w:val="00D363AC"/>
    <w:rsid w:val="00D4332E"/>
    <w:rsid w:val="00D55F41"/>
    <w:rsid w:val="00D654DF"/>
    <w:rsid w:val="00D715E6"/>
    <w:rsid w:val="00DA7A04"/>
    <w:rsid w:val="00DB5D2B"/>
    <w:rsid w:val="00DD4362"/>
    <w:rsid w:val="00DD637E"/>
    <w:rsid w:val="00DE34C1"/>
    <w:rsid w:val="00E03104"/>
    <w:rsid w:val="00E14CB5"/>
    <w:rsid w:val="00E159F1"/>
    <w:rsid w:val="00E35A5B"/>
    <w:rsid w:val="00E642DB"/>
    <w:rsid w:val="00E815B9"/>
    <w:rsid w:val="00E86B91"/>
    <w:rsid w:val="00EA2743"/>
    <w:rsid w:val="00ED1659"/>
    <w:rsid w:val="00EF5AF4"/>
    <w:rsid w:val="00F05014"/>
    <w:rsid w:val="00F0716D"/>
    <w:rsid w:val="00F46731"/>
    <w:rsid w:val="00F64147"/>
    <w:rsid w:val="00F7370B"/>
    <w:rsid w:val="00F81752"/>
    <w:rsid w:val="00F8452D"/>
    <w:rsid w:val="00F84C99"/>
    <w:rsid w:val="00F92775"/>
    <w:rsid w:val="00FA0DE0"/>
    <w:rsid w:val="00FA17E2"/>
    <w:rsid w:val="00FA7A3F"/>
    <w:rsid w:val="00FC2B99"/>
    <w:rsid w:val="00FD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3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7AB7"/>
    <w:pPr>
      <w:ind w:left="720"/>
      <w:contextualSpacing/>
    </w:pPr>
  </w:style>
  <w:style w:type="character" w:customStyle="1" w:styleId="2">
    <w:name w:val="Основной текст (2)_"/>
    <w:basedOn w:val="a0"/>
    <w:rsid w:val="00EF5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EF5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A2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0FCF"/>
  </w:style>
  <w:style w:type="paragraph" w:styleId="a9">
    <w:name w:val="footer"/>
    <w:basedOn w:val="a"/>
    <w:link w:val="aa"/>
    <w:uiPriority w:val="99"/>
    <w:unhideWhenUsed/>
    <w:rsid w:val="00A2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0FCF"/>
  </w:style>
  <w:style w:type="character" w:customStyle="1" w:styleId="21">
    <w:name w:val="Основной текст (2) + Полужирный"/>
    <w:basedOn w:val="2"/>
    <w:rsid w:val="00750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0080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080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styleId="ab">
    <w:name w:val="Hyperlink"/>
    <w:basedOn w:val="a0"/>
    <w:uiPriority w:val="99"/>
    <w:unhideWhenUsed/>
    <w:rsid w:val="004D6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3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7AB7"/>
    <w:pPr>
      <w:ind w:left="720"/>
      <w:contextualSpacing/>
    </w:pPr>
  </w:style>
  <w:style w:type="character" w:customStyle="1" w:styleId="2">
    <w:name w:val="Основной текст (2)_"/>
    <w:basedOn w:val="a0"/>
    <w:rsid w:val="00EF5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EF5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A2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0FCF"/>
  </w:style>
  <w:style w:type="paragraph" w:styleId="a9">
    <w:name w:val="footer"/>
    <w:basedOn w:val="a"/>
    <w:link w:val="aa"/>
    <w:uiPriority w:val="99"/>
    <w:unhideWhenUsed/>
    <w:rsid w:val="00A2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0FCF"/>
  </w:style>
  <w:style w:type="character" w:customStyle="1" w:styleId="21">
    <w:name w:val="Основной текст (2) + Полужирный"/>
    <w:basedOn w:val="2"/>
    <w:rsid w:val="00750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0080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080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styleId="ab">
    <w:name w:val="Hyperlink"/>
    <w:basedOn w:val="a0"/>
    <w:uiPriority w:val="99"/>
    <w:unhideWhenUsed/>
    <w:rsid w:val="004D6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rientirturschool.skillspace.ru/school/cours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3</cp:revision>
  <cp:lastPrinted>2025-02-19T09:14:00Z</cp:lastPrinted>
  <dcterms:created xsi:type="dcterms:W3CDTF">2025-05-21T10:10:00Z</dcterms:created>
  <dcterms:modified xsi:type="dcterms:W3CDTF">2025-05-21T10:13:00Z</dcterms:modified>
</cp:coreProperties>
</file>