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A612" w14:textId="77777777" w:rsidR="00E57A73" w:rsidRDefault="00E57A73" w:rsidP="00E57A73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14:paraId="5E00233E" w14:textId="467158B3" w:rsidR="009B3D99" w:rsidRDefault="00E57A73" w:rsidP="00E57A73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«Детский сад №1 «Петушок»</w:t>
      </w:r>
    </w:p>
    <w:p w14:paraId="1C00D282" w14:textId="77777777" w:rsidR="00E57A73" w:rsidRDefault="00E57A73" w:rsidP="00E57A73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14:paraId="32CB643C" w14:textId="77777777" w:rsidR="00E57A73" w:rsidRDefault="00E57A73" w:rsidP="00E57A73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14:paraId="538A2028" w14:textId="77777777" w:rsidR="00E57A73" w:rsidRDefault="00E57A73" w:rsidP="00E57A73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14:paraId="04DC663A" w14:textId="77777777" w:rsidR="00E57A73" w:rsidRPr="00E57A73" w:rsidRDefault="00E57A73" w:rsidP="00E57A73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14:paraId="7AF295EA" w14:textId="77777777" w:rsidR="00E57A73" w:rsidRDefault="00E57A73" w:rsidP="00E57A73">
      <w:pPr>
        <w:shd w:val="clear" w:color="auto" w:fill="FFFFFF"/>
        <w:spacing w:before="360" w:after="240" w:line="240" w:lineRule="auto"/>
        <w:jc w:val="center"/>
        <w:outlineLvl w:val="0"/>
        <w:rPr>
          <w:b/>
          <w:bCs/>
          <w:i/>
          <w:iCs/>
          <w:color w:val="385623" w:themeColor="accent6" w:themeShade="80"/>
          <w:sz w:val="36"/>
          <w:szCs w:val="36"/>
        </w:rPr>
      </w:pPr>
      <w:r>
        <w:rPr>
          <w:b/>
          <w:bCs/>
          <w:i/>
          <w:iCs/>
          <w:color w:val="385623" w:themeColor="accent6" w:themeShade="80"/>
          <w:sz w:val="36"/>
          <w:szCs w:val="36"/>
        </w:rPr>
        <w:t>Р</w:t>
      </w:r>
      <w:r w:rsidRPr="00E57A73">
        <w:rPr>
          <w:b/>
          <w:bCs/>
          <w:i/>
          <w:iCs/>
          <w:color w:val="385623" w:themeColor="accent6" w:themeShade="80"/>
          <w:sz w:val="36"/>
          <w:szCs w:val="36"/>
        </w:rPr>
        <w:t xml:space="preserve">екомендации для родителей </w:t>
      </w:r>
    </w:p>
    <w:p w14:paraId="01DDC182" w14:textId="485927BF" w:rsidR="009B3D99" w:rsidRDefault="00E57A73" w:rsidP="007563DD">
      <w:pPr>
        <w:shd w:val="clear" w:color="auto" w:fill="FFFFFF"/>
        <w:spacing w:before="360" w:after="240" w:line="600" w:lineRule="atLeast"/>
        <w:jc w:val="center"/>
        <w:outlineLvl w:val="0"/>
      </w:pPr>
      <w:r w:rsidRPr="00E57A73">
        <w:rPr>
          <w:b/>
          <w:bCs/>
          <w:i/>
          <w:iCs/>
          <w:color w:val="385623" w:themeColor="accent6" w:themeShade="80"/>
          <w:sz w:val="56"/>
          <w:szCs w:val="56"/>
        </w:rPr>
        <w:t>«</w:t>
      </w:r>
      <w:r w:rsidR="007563DD" w:rsidRPr="007563DD">
        <w:rPr>
          <w:rFonts w:ascii="Calibri" w:hAnsi="Calibri" w:cs="Calibri"/>
          <w:b/>
          <w:bCs/>
          <w:i/>
          <w:iCs/>
          <w:color w:val="385623" w:themeColor="accent6" w:themeShade="80"/>
          <w:sz w:val="48"/>
          <w:szCs w:val="48"/>
        </w:rPr>
        <w:t>Ребенок</w:t>
      </w:r>
      <w:r w:rsidR="007563DD" w:rsidRPr="007563DD">
        <w:rPr>
          <w:rFonts w:ascii="Broadway" w:hAnsi="Broadway"/>
          <w:b/>
          <w:bCs/>
          <w:i/>
          <w:iCs/>
          <w:color w:val="385623" w:themeColor="accent6" w:themeShade="80"/>
          <w:sz w:val="48"/>
          <w:szCs w:val="48"/>
        </w:rPr>
        <w:t xml:space="preserve"> </w:t>
      </w:r>
      <w:r w:rsidR="007563DD" w:rsidRPr="007563DD">
        <w:rPr>
          <w:rFonts w:ascii="Calibri" w:hAnsi="Calibri" w:cs="Calibri"/>
          <w:b/>
          <w:bCs/>
          <w:i/>
          <w:iCs/>
          <w:color w:val="385623" w:themeColor="accent6" w:themeShade="80"/>
          <w:sz w:val="48"/>
          <w:szCs w:val="48"/>
        </w:rPr>
        <w:t>с</w:t>
      </w:r>
      <w:r w:rsidR="007563DD" w:rsidRPr="007563DD">
        <w:rPr>
          <w:rFonts w:ascii="Broadway" w:hAnsi="Broadway"/>
          <w:b/>
          <w:bCs/>
          <w:i/>
          <w:iCs/>
          <w:color w:val="385623" w:themeColor="accent6" w:themeShade="80"/>
          <w:sz w:val="48"/>
          <w:szCs w:val="48"/>
        </w:rPr>
        <w:t xml:space="preserve"> </w:t>
      </w:r>
      <w:proofErr w:type="gramStart"/>
      <w:r w:rsidR="007563DD" w:rsidRPr="007563DD">
        <w:rPr>
          <w:rFonts w:ascii="Calibri" w:hAnsi="Calibri" w:cs="Calibri"/>
          <w:b/>
          <w:bCs/>
          <w:i/>
          <w:iCs/>
          <w:color w:val="385623" w:themeColor="accent6" w:themeShade="80"/>
          <w:sz w:val="48"/>
          <w:szCs w:val="48"/>
        </w:rPr>
        <w:t>ОВЗ</w:t>
      </w:r>
      <w:r w:rsidR="007563DD" w:rsidRPr="007563DD">
        <w:rPr>
          <w:rFonts w:ascii="Broadway" w:hAnsi="Broadway"/>
          <w:b/>
          <w:bCs/>
          <w:i/>
          <w:iCs/>
          <w:color w:val="385623" w:themeColor="accent6" w:themeShade="80"/>
          <w:sz w:val="48"/>
          <w:szCs w:val="48"/>
        </w:rPr>
        <w:t xml:space="preserve">:  </w:t>
      </w:r>
      <w:r w:rsidR="007563DD" w:rsidRPr="007563DD">
        <w:rPr>
          <w:rFonts w:ascii="Calibri" w:hAnsi="Calibri" w:cs="Calibri"/>
          <w:b/>
          <w:bCs/>
          <w:i/>
          <w:iCs/>
          <w:color w:val="385623" w:themeColor="accent6" w:themeShade="80"/>
          <w:sz w:val="48"/>
          <w:szCs w:val="48"/>
        </w:rPr>
        <w:t>путь</w:t>
      </w:r>
      <w:proofErr w:type="gramEnd"/>
      <w:r w:rsidRPr="007563DD">
        <w:rPr>
          <w:rFonts w:ascii="Broadway" w:hAnsi="Broadway"/>
          <w:b/>
          <w:bCs/>
          <w:i/>
          <w:iCs/>
          <w:color w:val="385623" w:themeColor="accent6" w:themeShade="80"/>
          <w:sz w:val="48"/>
          <w:szCs w:val="48"/>
        </w:rPr>
        <w:t xml:space="preserve"> </w:t>
      </w:r>
      <w:r w:rsidRPr="007563DD">
        <w:rPr>
          <w:rFonts w:ascii="Calibri" w:hAnsi="Calibri" w:cs="Calibri"/>
          <w:b/>
          <w:bCs/>
          <w:i/>
          <w:iCs/>
          <w:color w:val="385623" w:themeColor="accent6" w:themeShade="80"/>
          <w:sz w:val="48"/>
          <w:szCs w:val="48"/>
        </w:rPr>
        <w:t>в</w:t>
      </w:r>
      <w:r w:rsidRPr="007563DD">
        <w:rPr>
          <w:rFonts w:ascii="Broadway" w:hAnsi="Broadway"/>
          <w:b/>
          <w:bCs/>
          <w:i/>
          <w:iCs/>
          <w:color w:val="385623" w:themeColor="accent6" w:themeShade="80"/>
          <w:sz w:val="48"/>
          <w:szCs w:val="48"/>
        </w:rPr>
        <w:t xml:space="preserve"> </w:t>
      </w:r>
      <w:r w:rsidRPr="007563DD">
        <w:rPr>
          <w:rFonts w:ascii="Calibri" w:hAnsi="Calibri" w:cs="Calibri"/>
          <w:b/>
          <w:bCs/>
          <w:i/>
          <w:iCs/>
          <w:color w:val="385623" w:themeColor="accent6" w:themeShade="80"/>
          <w:sz w:val="48"/>
          <w:szCs w:val="48"/>
        </w:rPr>
        <w:t>школу</w:t>
      </w:r>
      <w:r w:rsidRPr="007563DD">
        <w:rPr>
          <w:rFonts w:ascii="Broadway" w:hAnsi="Broadway"/>
          <w:b/>
          <w:bCs/>
          <w:i/>
          <w:iCs/>
          <w:color w:val="385623" w:themeColor="accent6" w:themeShade="80"/>
          <w:sz w:val="48"/>
          <w:szCs w:val="48"/>
        </w:rPr>
        <w:t>!</w:t>
      </w:r>
      <w:r w:rsidRPr="007563DD">
        <w:rPr>
          <w:rFonts w:ascii="Broadway" w:hAnsi="Broadway" w:cs="Broadway"/>
          <w:b/>
          <w:bCs/>
          <w:i/>
          <w:iCs/>
          <w:color w:val="385623" w:themeColor="accent6" w:themeShade="80"/>
          <w:sz w:val="48"/>
          <w:szCs w:val="48"/>
        </w:rPr>
        <w:t>»</w:t>
      </w:r>
    </w:p>
    <w:p w14:paraId="33554F00" w14:textId="1D055E8C" w:rsidR="009B3D99" w:rsidRDefault="009B3D99"/>
    <w:p w14:paraId="6AC4845F" w14:textId="682CAFDB" w:rsidR="009B3D99" w:rsidRDefault="009B3D99"/>
    <w:p w14:paraId="10172B66" w14:textId="7208EC89" w:rsidR="009B3D99" w:rsidRDefault="00053550">
      <w:r>
        <w:rPr>
          <w:b/>
          <w:bCs/>
          <w:i/>
          <w:iCs/>
          <w:noProof/>
          <w:color w:val="385623" w:themeColor="accent6" w:themeShade="8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4226247" wp14:editId="08B9F8DA">
            <wp:simplePos x="0" y="0"/>
            <wp:positionH relativeFrom="column">
              <wp:posOffset>95250</wp:posOffset>
            </wp:positionH>
            <wp:positionV relativeFrom="page">
              <wp:posOffset>4162425</wp:posOffset>
            </wp:positionV>
            <wp:extent cx="2827020" cy="1905000"/>
            <wp:effectExtent l="133350" t="114300" r="144780" b="1714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905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D02A4" w14:textId="77777777" w:rsidR="00E57A73" w:rsidRDefault="00E57A73"/>
    <w:p w14:paraId="67C5D1AD" w14:textId="77777777" w:rsidR="00E57A73" w:rsidRDefault="00E57A73"/>
    <w:p w14:paraId="63E89755" w14:textId="77777777" w:rsidR="009B3D99" w:rsidRDefault="009B3D99"/>
    <w:p w14:paraId="77882BA6" w14:textId="77777777" w:rsidR="00E57A73" w:rsidRDefault="00E57A73"/>
    <w:p w14:paraId="54525E91" w14:textId="77777777" w:rsidR="00053550" w:rsidRDefault="00053550" w:rsidP="00053550">
      <w:pPr>
        <w:spacing w:after="0" w:line="240" w:lineRule="auto"/>
        <w:jc w:val="right"/>
      </w:pPr>
    </w:p>
    <w:p w14:paraId="3E97AD2D" w14:textId="77777777" w:rsidR="00053550" w:rsidRDefault="00053550" w:rsidP="00053550">
      <w:pPr>
        <w:spacing w:after="0" w:line="240" w:lineRule="auto"/>
        <w:jc w:val="right"/>
      </w:pPr>
    </w:p>
    <w:p w14:paraId="0E2FFD7D" w14:textId="77777777" w:rsidR="00053550" w:rsidRDefault="00053550" w:rsidP="00053550">
      <w:pPr>
        <w:spacing w:after="0" w:line="240" w:lineRule="auto"/>
        <w:jc w:val="right"/>
      </w:pPr>
    </w:p>
    <w:p w14:paraId="5BF90355" w14:textId="77777777" w:rsidR="00053550" w:rsidRDefault="00053550" w:rsidP="00053550">
      <w:pPr>
        <w:spacing w:after="0" w:line="240" w:lineRule="auto"/>
        <w:jc w:val="right"/>
      </w:pPr>
    </w:p>
    <w:p w14:paraId="0EA82D06" w14:textId="77777777" w:rsidR="00053550" w:rsidRDefault="00053550" w:rsidP="00053550">
      <w:pPr>
        <w:spacing w:after="0" w:line="240" w:lineRule="auto"/>
        <w:jc w:val="right"/>
      </w:pPr>
    </w:p>
    <w:p w14:paraId="0E442A8C" w14:textId="06476EA7" w:rsidR="00E57A73" w:rsidRDefault="00053550" w:rsidP="00053550">
      <w:pPr>
        <w:spacing w:after="0" w:line="240" w:lineRule="auto"/>
        <w:jc w:val="center"/>
      </w:pPr>
      <w:r>
        <w:t xml:space="preserve">                                                        </w:t>
      </w:r>
      <w:r w:rsidR="00F85B5A">
        <w:t>Подготовила:</w:t>
      </w:r>
    </w:p>
    <w:p w14:paraId="5B920EB8" w14:textId="50EC1CC5" w:rsidR="00053550" w:rsidRDefault="00053550" w:rsidP="00053550">
      <w:pPr>
        <w:spacing w:after="0" w:line="240" w:lineRule="auto"/>
        <w:jc w:val="center"/>
      </w:pPr>
      <w:r>
        <w:t xml:space="preserve">                                                      </w:t>
      </w:r>
      <w:r w:rsidR="00F85B5A">
        <w:t>Воспитатель</w:t>
      </w:r>
    </w:p>
    <w:p w14:paraId="76016635" w14:textId="7D6CB815" w:rsidR="00F85B5A" w:rsidRPr="00053550" w:rsidRDefault="00F85B5A" w:rsidP="00053550">
      <w:pPr>
        <w:spacing w:after="0" w:line="240" w:lineRule="auto"/>
        <w:jc w:val="right"/>
      </w:pPr>
      <w:r>
        <w:t xml:space="preserve"> Карпушова М. В.</w:t>
      </w:r>
    </w:p>
    <w:p w14:paraId="3D405854" w14:textId="2B97B4D7" w:rsidR="0051663D" w:rsidRPr="00F85B5A" w:rsidRDefault="0051663D" w:rsidP="0051663D">
      <w:pPr>
        <w:pStyle w:val="a3"/>
        <w:shd w:val="clear" w:color="auto" w:fill="FFFFFF"/>
        <w:spacing w:after="0"/>
        <w:ind w:firstLine="284"/>
        <w:contextualSpacing/>
        <w:jc w:val="center"/>
        <w:rPr>
          <w:color w:val="ED7D31" w:themeColor="accent2"/>
          <w:sz w:val="22"/>
          <w:szCs w:val="22"/>
          <w:u w:val="single"/>
        </w:rPr>
      </w:pPr>
      <w:r w:rsidRPr="00F85B5A">
        <w:rPr>
          <w:color w:val="ED7D31" w:themeColor="accent2"/>
          <w:sz w:val="22"/>
          <w:szCs w:val="22"/>
          <w:u w:val="single"/>
        </w:rPr>
        <w:t>3.</w:t>
      </w:r>
      <w:r w:rsidRPr="00F85B5A">
        <w:rPr>
          <w:color w:val="ED7D31" w:themeColor="accent2"/>
          <w:sz w:val="22"/>
          <w:szCs w:val="22"/>
          <w:u w:val="single"/>
        </w:rPr>
        <w:t>Коррекционная школа</w:t>
      </w:r>
    </w:p>
    <w:p w14:paraId="7C74E5B5" w14:textId="020B36B7" w:rsidR="0051663D" w:rsidRPr="00F85B5A" w:rsidRDefault="0051663D" w:rsidP="00D61B55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>В коррекционную школу принимают только детей со статусом ОВЗ. В таких школах учатся дети с похожими нарушениями</w:t>
      </w:r>
      <w:r w:rsidR="00D61B55" w:rsidRPr="00F85B5A">
        <w:rPr>
          <w:color w:val="385623" w:themeColor="accent6" w:themeShade="80"/>
          <w:sz w:val="22"/>
          <w:szCs w:val="22"/>
        </w:rPr>
        <w:t>.</w:t>
      </w:r>
    </w:p>
    <w:p w14:paraId="27751CA6" w14:textId="51D3F769" w:rsidR="00D61B55" w:rsidRPr="00F85B5A" w:rsidRDefault="0051663D" w:rsidP="00D61B55">
      <w:pPr>
        <w:pStyle w:val="a3"/>
        <w:shd w:val="clear" w:color="auto" w:fill="FFFFFF"/>
        <w:spacing w:after="0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>В обучении в коррекционной школе есть плюсы:</w:t>
      </w:r>
    </w:p>
    <w:p w14:paraId="065F4F4B" w14:textId="77777777" w:rsidR="00D61B55" w:rsidRPr="00F85B5A" w:rsidRDefault="0051663D" w:rsidP="00D61B55">
      <w:pPr>
        <w:pStyle w:val="a3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>дети находятся среди детей с таким же диагнозом и не чувствуют себя ущемлёнными;</w:t>
      </w:r>
    </w:p>
    <w:p w14:paraId="7B7BC15F" w14:textId="77777777" w:rsidR="00D61B55" w:rsidRPr="00F85B5A" w:rsidRDefault="0051663D" w:rsidP="00D61B55">
      <w:pPr>
        <w:pStyle w:val="a3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>программы рассчитаны под определённую особенность;</w:t>
      </w:r>
    </w:p>
    <w:p w14:paraId="4C70E58D" w14:textId="68AACCB2" w:rsidR="0051663D" w:rsidRPr="00F85B5A" w:rsidRDefault="0051663D" w:rsidP="00D61B55">
      <w:pPr>
        <w:pStyle w:val="a3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>такие учебные заведения оборудованы всем необходимым для эффективных занятий</w:t>
      </w:r>
      <w:r w:rsidR="00D61B55" w:rsidRPr="00F85B5A">
        <w:rPr>
          <w:color w:val="385623" w:themeColor="accent6" w:themeShade="80"/>
          <w:sz w:val="22"/>
          <w:szCs w:val="22"/>
        </w:rPr>
        <w:t>.</w:t>
      </w:r>
    </w:p>
    <w:p w14:paraId="3C3E3DE3" w14:textId="566B3332" w:rsidR="0051663D" w:rsidRPr="00F85B5A" w:rsidRDefault="0051663D" w:rsidP="00D61B55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>Но существуют и минусы:</w:t>
      </w:r>
    </w:p>
    <w:p w14:paraId="3AD9092D" w14:textId="18A86065" w:rsidR="0051663D" w:rsidRPr="00F85B5A" w:rsidRDefault="0051663D" w:rsidP="00D61B55">
      <w:pPr>
        <w:pStyle w:val="a3"/>
        <w:numPr>
          <w:ilvl w:val="0"/>
          <w:numId w:val="9"/>
        </w:numPr>
        <w:shd w:val="clear" w:color="auto" w:fill="FFFFFF"/>
        <w:spacing w:after="0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>дети редко взаимодействуют со здоровыми сверстниками;</w:t>
      </w:r>
    </w:p>
    <w:p w14:paraId="3341E9C7" w14:textId="78FB1142" w:rsidR="0051663D" w:rsidRPr="00F85B5A" w:rsidRDefault="0051663D" w:rsidP="00D61B55">
      <w:pPr>
        <w:pStyle w:val="a3"/>
        <w:numPr>
          <w:ilvl w:val="0"/>
          <w:numId w:val="9"/>
        </w:numPr>
        <w:shd w:val="clear" w:color="auto" w:fill="FFFFFF"/>
        <w:spacing w:after="0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>под влиянием</w:t>
      </w:r>
      <w:r w:rsidR="00F85B5A" w:rsidRPr="00F85B5A">
        <w:rPr>
          <w:color w:val="385623" w:themeColor="accent6" w:themeShade="80"/>
          <w:sz w:val="22"/>
          <w:szCs w:val="22"/>
        </w:rPr>
        <w:t xml:space="preserve"> </w:t>
      </w:r>
      <w:r w:rsidRPr="00F85B5A">
        <w:rPr>
          <w:color w:val="385623" w:themeColor="accent6" w:themeShade="80"/>
          <w:sz w:val="22"/>
          <w:szCs w:val="22"/>
        </w:rPr>
        <w:t>стереотипов выпускники коррекционных школ не стремятся получать высшее образование.</w:t>
      </w:r>
    </w:p>
    <w:p w14:paraId="02B23663" w14:textId="4D71CC43" w:rsidR="0051663D" w:rsidRPr="00F85B5A" w:rsidRDefault="00D61B55" w:rsidP="00D61B55">
      <w:pPr>
        <w:pStyle w:val="a3"/>
        <w:shd w:val="clear" w:color="auto" w:fill="FFFFFF"/>
        <w:spacing w:after="0"/>
        <w:ind w:firstLine="284"/>
        <w:contextualSpacing/>
        <w:jc w:val="center"/>
        <w:rPr>
          <w:color w:val="7030A0"/>
          <w:sz w:val="22"/>
          <w:szCs w:val="22"/>
        </w:rPr>
      </w:pPr>
      <w:r w:rsidRPr="00F85B5A">
        <w:rPr>
          <w:color w:val="7030A0"/>
          <w:sz w:val="22"/>
          <w:szCs w:val="22"/>
        </w:rPr>
        <w:t>4.</w:t>
      </w:r>
      <w:r w:rsidR="0051663D" w:rsidRPr="00F85B5A">
        <w:rPr>
          <w:color w:val="7030A0"/>
          <w:sz w:val="22"/>
          <w:szCs w:val="22"/>
        </w:rPr>
        <w:t>Надомное обучение</w:t>
      </w:r>
    </w:p>
    <w:p w14:paraId="03E8AF9C" w14:textId="0E86BAF7" w:rsidR="0051663D" w:rsidRPr="00F85B5A" w:rsidRDefault="0051663D" w:rsidP="00D61B55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 xml:space="preserve">Ребёнок с ОВЗ может числиться в классе массовой или коррекционной школы, к нему будут приходить учителя домой или вести занятия дистанционно. </w:t>
      </w:r>
    </w:p>
    <w:p w14:paraId="3CF2FF0A" w14:textId="61BF5904" w:rsidR="0051663D" w:rsidRPr="00F85B5A" w:rsidRDefault="0051663D" w:rsidP="00D61B55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 xml:space="preserve">Для организации надомного обучения школе необходимо создать ИУП, распределить нагрузку по преподавателям и рассмотреть возможные формы аттестации. </w:t>
      </w:r>
    </w:p>
    <w:p w14:paraId="0FFD9DA3" w14:textId="3EF91C82" w:rsidR="0051663D" w:rsidRPr="00F85B5A" w:rsidRDefault="0051663D" w:rsidP="00D61B55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>Чтобы перевести ребёнка на надомное обучение, необходимо заявление родителей и заключение медико-социальной экспертизы. При этом право на него имеют только дети с заболеваниями из определённого перечня.</w:t>
      </w:r>
    </w:p>
    <w:p w14:paraId="3AB02C6B" w14:textId="77777777" w:rsidR="00D61B55" w:rsidRPr="00F85B5A" w:rsidRDefault="0051663D" w:rsidP="0051663D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>Главное преимущество такого образования</w:t>
      </w:r>
      <w:r w:rsidR="00D61B55" w:rsidRPr="00F85B5A">
        <w:rPr>
          <w:color w:val="385623" w:themeColor="accent6" w:themeShade="80"/>
          <w:sz w:val="22"/>
          <w:szCs w:val="22"/>
        </w:rPr>
        <w:t>:</w:t>
      </w:r>
    </w:p>
    <w:p w14:paraId="67E902EB" w14:textId="7EA4FDF8" w:rsidR="0051663D" w:rsidRPr="00F85B5A" w:rsidRDefault="0051663D" w:rsidP="00D61B55">
      <w:pPr>
        <w:pStyle w:val="a3"/>
        <w:numPr>
          <w:ilvl w:val="0"/>
          <w:numId w:val="10"/>
        </w:numPr>
        <w:shd w:val="clear" w:color="auto" w:fill="FFFFFF"/>
        <w:spacing w:after="0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>он подходит для маломобильных детей и тех, у кого сложные нарушения.</w:t>
      </w:r>
    </w:p>
    <w:p w14:paraId="7121EEE0" w14:textId="77777777" w:rsidR="0051663D" w:rsidRPr="00F85B5A" w:rsidRDefault="0051663D" w:rsidP="0051663D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>Минусы:</w:t>
      </w:r>
    </w:p>
    <w:p w14:paraId="529ADC61" w14:textId="5315A8DA" w:rsidR="0051663D" w:rsidRPr="00F85B5A" w:rsidRDefault="0051663D" w:rsidP="00D61B55">
      <w:pPr>
        <w:pStyle w:val="a3"/>
        <w:numPr>
          <w:ilvl w:val="0"/>
          <w:numId w:val="11"/>
        </w:numPr>
        <w:shd w:val="clear" w:color="auto" w:fill="FFFFFF"/>
        <w:spacing w:after="0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>родителям необходимо создать условия для обучения дома;</w:t>
      </w:r>
    </w:p>
    <w:p w14:paraId="28F8B40B" w14:textId="4AB4A5A5" w:rsidR="00E57A73" w:rsidRPr="00F85B5A" w:rsidRDefault="0051663D" w:rsidP="00F85B5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85623" w:themeColor="accent6" w:themeShade="80"/>
          <w:sz w:val="22"/>
          <w:szCs w:val="22"/>
        </w:rPr>
      </w:pPr>
      <w:r w:rsidRPr="00F85B5A">
        <w:rPr>
          <w:color w:val="385623" w:themeColor="accent6" w:themeShade="80"/>
          <w:sz w:val="22"/>
          <w:szCs w:val="22"/>
        </w:rPr>
        <w:t>надомникам приходится много материала изучать самостоятельно.</w:t>
      </w:r>
    </w:p>
    <w:p w14:paraId="51596DE1" w14:textId="4BF13C56" w:rsidR="00D61B55" w:rsidRPr="00F85B5A" w:rsidRDefault="00D61B55" w:rsidP="00D61B55">
      <w:pPr>
        <w:pStyle w:val="a3"/>
        <w:shd w:val="clear" w:color="auto" w:fill="FFFFFF"/>
        <w:spacing w:after="0"/>
        <w:contextualSpacing/>
        <w:jc w:val="center"/>
        <w:rPr>
          <w:color w:val="000000"/>
          <w:sz w:val="22"/>
          <w:szCs w:val="22"/>
        </w:rPr>
      </w:pPr>
      <w:r w:rsidRPr="00F85B5A">
        <w:rPr>
          <w:color w:val="00B050"/>
          <w:sz w:val="22"/>
          <w:szCs w:val="22"/>
        </w:rPr>
        <w:t>5.</w:t>
      </w:r>
      <w:r w:rsidRPr="00F85B5A">
        <w:rPr>
          <w:color w:val="00B050"/>
          <w:sz w:val="22"/>
          <w:szCs w:val="22"/>
        </w:rPr>
        <w:t>Семейное образование</w:t>
      </w:r>
    </w:p>
    <w:p w14:paraId="7F6C4C9E" w14:textId="27224283" w:rsidR="00D61B55" w:rsidRPr="00F85B5A" w:rsidRDefault="00D61B55" w:rsidP="00D61B55">
      <w:pPr>
        <w:pStyle w:val="a3"/>
        <w:shd w:val="clear" w:color="auto" w:fill="FFFFFF"/>
        <w:spacing w:after="0"/>
        <w:contextualSpacing/>
        <w:jc w:val="both"/>
        <w:rPr>
          <w:color w:val="000000"/>
          <w:sz w:val="22"/>
          <w:szCs w:val="22"/>
        </w:rPr>
      </w:pPr>
      <w:r w:rsidRPr="00F85B5A">
        <w:rPr>
          <w:color w:val="000000"/>
          <w:sz w:val="22"/>
          <w:szCs w:val="22"/>
        </w:rPr>
        <w:t>Семейное обучение подразумевает самостоятельное освоение программы. Ответственность за качество образования на плечах родителей.</w:t>
      </w:r>
      <w:r w:rsidR="00F85B5A" w:rsidRPr="00F85B5A">
        <w:rPr>
          <w:color w:val="000000"/>
          <w:sz w:val="22"/>
          <w:szCs w:val="22"/>
        </w:rPr>
        <w:t xml:space="preserve"> </w:t>
      </w:r>
      <w:r w:rsidRPr="00F85B5A">
        <w:rPr>
          <w:color w:val="000000"/>
          <w:sz w:val="22"/>
          <w:szCs w:val="22"/>
        </w:rPr>
        <w:t>Учиться можно дома самостоятельно или дистанционно в онлайн-школах. Чтобы перейти на семейное образование, необходимо проинформировать департамент образования, отчислиться из школы, выбрать школу для аттестации и организовать сам учебный процесс.</w:t>
      </w:r>
    </w:p>
    <w:p w14:paraId="1ACA4768" w14:textId="226A7B42" w:rsidR="00D61B55" w:rsidRPr="00F85B5A" w:rsidRDefault="00D61B55" w:rsidP="00D61B55">
      <w:pPr>
        <w:pStyle w:val="a3"/>
        <w:shd w:val="clear" w:color="auto" w:fill="FFFFFF"/>
        <w:spacing w:after="0"/>
        <w:contextualSpacing/>
        <w:jc w:val="both"/>
        <w:rPr>
          <w:color w:val="000000"/>
          <w:sz w:val="22"/>
          <w:szCs w:val="22"/>
        </w:rPr>
      </w:pPr>
      <w:r w:rsidRPr="00F85B5A">
        <w:rPr>
          <w:color w:val="000000"/>
          <w:sz w:val="22"/>
          <w:szCs w:val="22"/>
        </w:rPr>
        <w:t>У семейного обучения много преимуществ:</w:t>
      </w:r>
    </w:p>
    <w:p w14:paraId="5D221501" w14:textId="77777777" w:rsidR="00D61B55" w:rsidRPr="00F85B5A" w:rsidRDefault="00D61B55" w:rsidP="00F85B5A">
      <w:pPr>
        <w:pStyle w:val="a3"/>
        <w:numPr>
          <w:ilvl w:val="0"/>
          <w:numId w:val="10"/>
        </w:numPr>
        <w:shd w:val="clear" w:color="auto" w:fill="FFFFFF"/>
        <w:spacing w:after="0"/>
        <w:contextualSpacing/>
        <w:jc w:val="both"/>
        <w:rPr>
          <w:color w:val="000000"/>
          <w:sz w:val="22"/>
          <w:szCs w:val="22"/>
        </w:rPr>
      </w:pPr>
      <w:r w:rsidRPr="00F85B5A">
        <w:rPr>
          <w:color w:val="000000"/>
          <w:sz w:val="22"/>
          <w:szCs w:val="22"/>
        </w:rPr>
        <w:t>дети могут учиться в комфортном темпе и с оптимальной нагрузкой;</w:t>
      </w:r>
    </w:p>
    <w:p w14:paraId="7F8CB85A" w14:textId="77777777" w:rsidR="00D61B55" w:rsidRPr="00F85B5A" w:rsidRDefault="00D61B55" w:rsidP="00F85B5A">
      <w:pPr>
        <w:pStyle w:val="a3"/>
        <w:numPr>
          <w:ilvl w:val="0"/>
          <w:numId w:val="10"/>
        </w:numPr>
        <w:shd w:val="clear" w:color="auto" w:fill="FFFFFF"/>
        <w:spacing w:after="0"/>
        <w:contextualSpacing/>
        <w:jc w:val="both"/>
        <w:rPr>
          <w:color w:val="000000"/>
          <w:sz w:val="22"/>
          <w:szCs w:val="22"/>
        </w:rPr>
      </w:pPr>
      <w:r w:rsidRPr="00F85B5A">
        <w:rPr>
          <w:color w:val="000000"/>
          <w:sz w:val="22"/>
          <w:szCs w:val="22"/>
        </w:rPr>
        <w:t>весь образовательный процесс происходит дома в комфортной обстановке;</w:t>
      </w:r>
    </w:p>
    <w:p w14:paraId="5489519A" w14:textId="77777777" w:rsidR="00D61B55" w:rsidRPr="00F85B5A" w:rsidRDefault="00D61B55" w:rsidP="00F85B5A">
      <w:pPr>
        <w:pStyle w:val="a3"/>
        <w:numPr>
          <w:ilvl w:val="0"/>
          <w:numId w:val="10"/>
        </w:numPr>
        <w:shd w:val="clear" w:color="auto" w:fill="FFFFFF"/>
        <w:spacing w:after="0"/>
        <w:contextualSpacing/>
        <w:jc w:val="both"/>
        <w:rPr>
          <w:color w:val="000000"/>
          <w:sz w:val="22"/>
          <w:szCs w:val="22"/>
        </w:rPr>
      </w:pPr>
      <w:r w:rsidRPr="00F85B5A">
        <w:rPr>
          <w:color w:val="000000"/>
          <w:sz w:val="22"/>
          <w:szCs w:val="22"/>
        </w:rPr>
        <w:t>родители могут не обучать самостоятельно, а выбрать онлайн-школу;</w:t>
      </w:r>
    </w:p>
    <w:p w14:paraId="330C52FE" w14:textId="77777777" w:rsidR="00D61B55" w:rsidRPr="00F85B5A" w:rsidRDefault="00D61B55" w:rsidP="00F85B5A">
      <w:pPr>
        <w:pStyle w:val="a3"/>
        <w:numPr>
          <w:ilvl w:val="0"/>
          <w:numId w:val="10"/>
        </w:numPr>
        <w:shd w:val="clear" w:color="auto" w:fill="FFFFFF"/>
        <w:spacing w:after="0"/>
        <w:contextualSpacing/>
        <w:jc w:val="both"/>
        <w:rPr>
          <w:color w:val="000000"/>
          <w:sz w:val="22"/>
          <w:szCs w:val="22"/>
        </w:rPr>
      </w:pPr>
      <w:r w:rsidRPr="00F85B5A">
        <w:rPr>
          <w:color w:val="000000"/>
          <w:sz w:val="22"/>
          <w:szCs w:val="22"/>
        </w:rPr>
        <w:t>у детей есть время на дополнительные занятия или хобби.</w:t>
      </w:r>
    </w:p>
    <w:p w14:paraId="65EA350F" w14:textId="685E6F48" w:rsidR="00D61B55" w:rsidRPr="00F85B5A" w:rsidRDefault="00D61B55" w:rsidP="00D61B55">
      <w:pPr>
        <w:pStyle w:val="a3"/>
        <w:shd w:val="clear" w:color="auto" w:fill="FFFFFF"/>
        <w:spacing w:after="0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F85B5A">
        <w:rPr>
          <w:rFonts w:asciiTheme="minorHAnsi" w:hAnsiTheme="minorHAnsi"/>
          <w:color w:val="000000"/>
          <w:sz w:val="22"/>
          <w:szCs w:val="22"/>
        </w:rPr>
        <w:t>Минусы:</w:t>
      </w:r>
    </w:p>
    <w:p w14:paraId="65027483" w14:textId="77777777" w:rsidR="00D61B55" w:rsidRPr="00F85B5A" w:rsidRDefault="00D61B55" w:rsidP="00F85B5A">
      <w:pPr>
        <w:pStyle w:val="a3"/>
        <w:numPr>
          <w:ilvl w:val="0"/>
          <w:numId w:val="12"/>
        </w:numPr>
        <w:shd w:val="clear" w:color="auto" w:fill="FFFFFF"/>
        <w:spacing w:after="0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F85B5A">
        <w:rPr>
          <w:rFonts w:asciiTheme="minorHAnsi" w:hAnsiTheme="minorHAnsi"/>
          <w:color w:val="000000"/>
          <w:sz w:val="22"/>
          <w:szCs w:val="22"/>
        </w:rPr>
        <w:t>трудозатратно для родителей, если они хотят обучать ребёнка самостоятельно;</w:t>
      </w:r>
    </w:p>
    <w:p w14:paraId="2A3CAD4B" w14:textId="77777777" w:rsidR="00D61B55" w:rsidRPr="00D61B55" w:rsidRDefault="00D61B55" w:rsidP="00F85B5A">
      <w:pPr>
        <w:pStyle w:val="a3"/>
        <w:numPr>
          <w:ilvl w:val="0"/>
          <w:numId w:val="12"/>
        </w:numPr>
        <w:shd w:val="clear" w:color="auto" w:fill="FFFFFF"/>
        <w:spacing w:after="0"/>
        <w:contextualSpacing/>
        <w:jc w:val="both"/>
        <w:rPr>
          <w:rFonts w:asciiTheme="minorHAnsi" w:hAnsiTheme="minorHAnsi"/>
          <w:color w:val="000000"/>
        </w:rPr>
      </w:pPr>
      <w:r w:rsidRPr="00D61B55">
        <w:rPr>
          <w:rFonts w:asciiTheme="minorHAnsi" w:hAnsiTheme="minorHAnsi"/>
          <w:color w:val="000000"/>
        </w:rPr>
        <w:t>при неграмотной организации учебного процесса дети не будут успевать по программе;</w:t>
      </w:r>
    </w:p>
    <w:p w14:paraId="74D0D8B4" w14:textId="28A61C09" w:rsidR="00D61B55" w:rsidRPr="00D61B55" w:rsidRDefault="00D61B55" w:rsidP="00F85B5A">
      <w:pPr>
        <w:pStyle w:val="a3"/>
        <w:numPr>
          <w:ilvl w:val="0"/>
          <w:numId w:val="12"/>
        </w:numPr>
        <w:shd w:val="clear" w:color="auto" w:fill="FFFFFF"/>
        <w:spacing w:after="0"/>
        <w:contextualSpacing/>
        <w:jc w:val="both"/>
        <w:rPr>
          <w:rFonts w:asciiTheme="minorHAnsi" w:hAnsiTheme="minorHAnsi"/>
          <w:color w:val="000000"/>
        </w:rPr>
      </w:pPr>
      <w:r w:rsidRPr="00D61B55">
        <w:rPr>
          <w:rFonts w:asciiTheme="minorHAnsi" w:hAnsiTheme="minorHAnsi"/>
          <w:color w:val="000000"/>
        </w:rPr>
        <w:t xml:space="preserve">для прохождения промежуточных аттестаций нужно прикрепляться к массовым </w:t>
      </w:r>
      <w:proofErr w:type="gramStart"/>
      <w:r w:rsidRPr="00D61B55">
        <w:rPr>
          <w:rFonts w:asciiTheme="minorHAnsi" w:hAnsiTheme="minorHAnsi"/>
          <w:color w:val="000000"/>
        </w:rPr>
        <w:t>школам,;</w:t>
      </w:r>
      <w:proofErr w:type="gramEnd"/>
    </w:p>
    <w:p w14:paraId="08AF6DFB" w14:textId="4C073245" w:rsidR="00D61B55" w:rsidRPr="00F85B5A" w:rsidRDefault="00D61B55" w:rsidP="00F85B5A">
      <w:pPr>
        <w:pStyle w:val="a3"/>
        <w:numPr>
          <w:ilvl w:val="0"/>
          <w:numId w:val="12"/>
        </w:numPr>
        <w:shd w:val="clear" w:color="auto" w:fill="FFFFFF"/>
        <w:spacing w:after="0"/>
        <w:contextualSpacing/>
        <w:jc w:val="both"/>
        <w:rPr>
          <w:rFonts w:asciiTheme="minorHAnsi" w:hAnsiTheme="minorHAnsi"/>
          <w:color w:val="000000"/>
        </w:rPr>
      </w:pPr>
      <w:r w:rsidRPr="00D61B55">
        <w:rPr>
          <w:rFonts w:asciiTheme="minorHAnsi" w:hAnsiTheme="minorHAnsi"/>
          <w:color w:val="000000"/>
        </w:rPr>
        <w:t>дистанционное образование малодоступно для детей с нарушениями слуха, зрения, множественными нарушениями;</w:t>
      </w:r>
    </w:p>
    <w:p w14:paraId="652F46BC" w14:textId="77777777" w:rsidR="00053550" w:rsidRDefault="00053550" w:rsidP="0051663D">
      <w:pPr>
        <w:pStyle w:val="a3"/>
        <w:shd w:val="clear" w:color="auto" w:fill="FFFFFF"/>
        <w:spacing w:after="0"/>
        <w:ind w:firstLine="284"/>
        <w:contextualSpacing/>
        <w:jc w:val="center"/>
        <w:rPr>
          <w:b/>
          <w:bCs/>
          <w:color w:val="385623" w:themeColor="accent6" w:themeShade="80"/>
          <w:sz w:val="28"/>
          <w:szCs w:val="28"/>
        </w:rPr>
      </w:pPr>
    </w:p>
    <w:p w14:paraId="57B839D3" w14:textId="7E964057" w:rsidR="007563DD" w:rsidRPr="0051663D" w:rsidRDefault="007563DD" w:rsidP="0051663D">
      <w:pPr>
        <w:pStyle w:val="a3"/>
        <w:shd w:val="clear" w:color="auto" w:fill="FFFFFF"/>
        <w:spacing w:after="0"/>
        <w:ind w:firstLine="284"/>
        <w:contextualSpacing/>
        <w:jc w:val="center"/>
        <w:rPr>
          <w:b/>
          <w:bCs/>
          <w:color w:val="385623" w:themeColor="accent6" w:themeShade="80"/>
          <w:sz w:val="28"/>
          <w:szCs w:val="28"/>
        </w:rPr>
      </w:pPr>
      <w:r w:rsidRPr="0051663D">
        <w:rPr>
          <w:b/>
          <w:bCs/>
          <w:color w:val="385623" w:themeColor="accent6" w:themeShade="80"/>
          <w:sz w:val="28"/>
          <w:szCs w:val="28"/>
        </w:rPr>
        <w:lastRenderedPageBreak/>
        <w:t>Здравствуй школа.</w:t>
      </w:r>
    </w:p>
    <w:p w14:paraId="3CC4E2FF" w14:textId="70D69A71" w:rsidR="00497189" w:rsidRPr="00497189" w:rsidRDefault="00497189" w:rsidP="00497189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497189">
        <w:rPr>
          <w:color w:val="000000"/>
        </w:rPr>
        <w:t>Обычно дети с ОВЗ перед поступлением в первый класс проходят ПМПК. При этом по рекомендации комиссии ребёнок</w:t>
      </w:r>
      <w:r w:rsidR="007122E9">
        <w:rPr>
          <w:color w:val="000000"/>
        </w:rPr>
        <w:t xml:space="preserve"> с ОВЗ</w:t>
      </w:r>
      <w:r w:rsidRPr="00497189">
        <w:rPr>
          <w:color w:val="000000"/>
        </w:rPr>
        <w:t xml:space="preserve">, может пойти в школу не с 6,5–7, а с 8 лет. </w:t>
      </w:r>
    </w:p>
    <w:p w14:paraId="68451B7D" w14:textId="6BA797A1" w:rsidR="00497189" w:rsidRPr="00497189" w:rsidRDefault="007122E9" w:rsidP="00497189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>
        <w:rPr>
          <w:color w:val="000000"/>
        </w:rPr>
        <w:t>ПМПК</w:t>
      </w:r>
      <w:r w:rsidR="00497189" w:rsidRPr="00497189">
        <w:rPr>
          <w:color w:val="000000"/>
        </w:rPr>
        <w:t xml:space="preserve"> в зависимости от тяжести нарушения здоровья ребёнка предлагает ему обучение по одному из четырёх вариантов:</w:t>
      </w:r>
    </w:p>
    <w:p w14:paraId="3E3C75DC" w14:textId="77777777" w:rsidR="00497189" w:rsidRPr="00497189" w:rsidRDefault="00497189" w:rsidP="00497189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497189">
        <w:rPr>
          <w:color w:val="000000"/>
        </w:rPr>
        <w:t>•</w:t>
      </w:r>
      <w:r w:rsidRPr="00497189">
        <w:rPr>
          <w:color w:val="000000"/>
        </w:rPr>
        <w:tab/>
      </w:r>
      <w:r w:rsidRPr="007563DD">
        <w:rPr>
          <w:b/>
          <w:bCs/>
          <w:i/>
          <w:iCs/>
          <w:color w:val="000000"/>
        </w:rPr>
        <w:t>Первый</w:t>
      </w:r>
      <w:r w:rsidRPr="00497189">
        <w:rPr>
          <w:color w:val="000000"/>
        </w:rPr>
        <w:t xml:space="preserve"> (цензовый) — если ребёнок близок к возрастной норме и способен усваивать обычную школьную программу в срок.</w:t>
      </w:r>
    </w:p>
    <w:p w14:paraId="30823E88" w14:textId="77777777" w:rsidR="00497189" w:rsidRPr="00497189" w:rsidRDefault="00497189" w:rsidP="00497189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497189">
        <w:rPr>
          <w:color w:val="000000"/>
        </w:rPr>
        <w:t>•</w:t>
      </w:r>
      <w:r w:rsidRPr="00497189">
        <w:rPr>
          <w:color w:val="000000"/>
        </w:rPr>
        <w:tab/>
      </w:r>
      <w:r w:rsidRPr="007563DD">
        <w:rPr>
          <w:b/>
          <w:bCs/>
          <w:i/>
          <w:iCs/>
          <w:color w:val="000000"/>
        </w:rPr>
        <w:t>Второй</w:t>
      </w:r>
      <w:r w:rsidRPr="00497189">
        <w:rPr>
          <w:color w:val="000000"/>
        </w:rPr>
        <w:t xml:space="preserve"> (цензовый) — если ребёнок может усвоить программу, но ему нужно на это больше времени. </w:t>
      </w:r>
    </w:p>
    <w:p w14:paraId="0FA5B76F" w14:textId="77777777" w:rsidR="00497189" w:rsidRPr="00497189" w:rsidRDefault="00497189" w:rsidP="00497189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497189">
        <w:rPr>
          <w:color w:val="000000"/>
        </w:rPr>
        <w:t>•</w:t>
      </w:r>
      <w:r w:rsidRPr="00497189">
        <w:rPr>
          <w:color w:val="000000"/>
        </w:rPr>
        <w:tab/>
      </w:r>
      <w:r w:rsidRPr="007563DD">
        <w:rPr>
          <w:b/>
          <w:bCs/>
          <w:i/>
          <w:iCs/>
          <w:color w:val="000000"/>
        </w:rPr>
        <w:t>Третий</w:t>
      </w:r>
      <w:r w:rsidRPr="00497189">
        <w:rPr>
          <w:color w:val="000000"/>
        </w:rPr>
        <w:t xml:space="preserve"> (не цензовый) — ребёнок может учиться, но не сможет усвоить весь материал даже за больший срок.</w:t>
      </w:r>
    </w:p>
    <w:p w14:paraId="637AD080" w14:textId="77777777" w:rsidR="00497189" w:rsidRPr="00497189" w:rsidRDefault="00497189" w:rsidP="00497189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497189">
        <w:rPr>
          <w:color w:val="000000"/>
        </w:rPr>
        <w:t>•</w:t>
      </w:r>
      <w:r w:rsidRPr="00497189">
        <w:rPr>
          <w:color w:val="000000"/>
        </w:rPr>
        <w:tab/>
      </w:r>
      <w:r w:rsidRPr="007563DD">
        <w:rPr>
          <w:b/>
          <w:bCs/>
          <w:i/>
          <w:iCs/>
          <w:color w:val="000000"/>
        </w:rPr>
        <w:t>Четвёртый</w:t>
      </w:r>
      <w:r w:rsidRPr="00497189">
        <w:rPr>
          <w:color w:val="000000"/>
        </w:rPr>
        <w:t xml:space="preserve"> — у ребёнка индивидуальный уровень конечных результатов, обычно это дети с тяжёлой умственной отсталостью или множественными нарушениями, которые учатся по СИПР.</w:t>
      </w:r>
    </w:p>
    <w:p w14:paraId="2E432F45" w14:textId="6BFC3870" w:rsidR="00497189" w:rsidRPr="00497189" w:rsidRDefault="00497189" w:rsidP="00497189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497189">
        <w:rPr>
          <w:color w:val="000000"/>
        </w:rPr>
        <w:t xml:space="preserve">Заключение ПМПК действует в течение календарного года с даты его подписания или в течение срока, указанного в самом заключении. </w:t>
      </w:r>
    </w:p>
    <w:p w14:paraId="399E21A3" w14:textId="460E06BD" w:rsidR="00497189" w:rsidRPr="007563DD" w:rsidRDefault="00497189" w:rsidP="007563DD">
      <w:pPr>
        <w:pStyle w:val="a3"/>
        <w:shd w:val="clear" w:color="auto" w:fill="FFFFFF"/>
        <w:spacing w:after="0"/>
        <w:ind w:firstLine="284"/>
        <w:contextualSpacing/>
        <w:jc w:val="center"/>
        <w:rPr>
          <w:b/>
          <w:bCs/>
          <w:color w:val="385623" w:themeColor="accent6" w:themeShade="80"/>
        </w:rPr>
      </w:pPr>
      <w:r w:rsidRPr="007563DD">
        <w:rPr>
          <w:b/>
          <w:bCs/>
          <w:color w:val="385623" w:themeColor="accent6" w:themeShade="80"/>
        </w:rPr>
        <w:t>Выделяют несколько форм обучения детей с ОВЗ:</w:t>
      </w:r>
    </w:p>
    <w:p w14:paraId="027D41E3" w14:textId="77777777" w:rsidR="00497189" w:rsidRPr="00497189" w:rsidRDefault="00497189" w:rsidP="00497189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497189">
        <w:rPr>
          <w:color w:val="000000"/>
        </w:rPr>
        <w:t>•</w:t>
      </w:r>
      <w:r w:rsidRPr="00497189">
        <w:rPr>
          <w:color w:val="000000"/>
        </w:rPr>
        <w:tab/>
        <w:t>в инклюзивном классе массовой школы,</w:t>
      </w:r>
    </w:p>
    <w:p w14:paraId="1A554283" w14:textId="77777777" w:rsidR="00497189" w:rsidRPr="00497189" w:rsidRDefault="00497189" w:rsidP="00497189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497189">
        <w:rPr>
          <w:color w:val="000000"/>
        </w:rPr>
        <w:t>•</w:t>
      </w:r>
      <w:r w:rsidRPr="00497189">
        <w:rPr>
          <w:color w:val="000000"/>
        </w:rPr>
        <w:tab/>
        <w:t xml:space="preserve">в коррекционном классе массовой школы, </w:t>
      </w:r>
    </w:p>
    <w:p w14:paraId="53E5530A" w14:textId="77777777" w:rsidR="00497189" w:rsidRPr="00497189" w:rsidRDefault="00497189" w:rsidP="00497189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497189">
        <w:rPr>
          <w:color w:val="000000"/>
        </w:rPr>
        <w:t>•</w:t>
      </w:r>
      <w:r w:rsidRPr="00497189">
        <w:rPr>
          <w:color w:val="000000"/>
        </w:rPr>
        <w:tab/>
        <w:t>в коррекционной школе,</w:t>
      </w:r>
    </w:p>
    <w:p w14:paraId="1FAF8100" w14:textId="77777777" w:rsidR="00497189" w:rsidRPr="00497189" w:rsidRDefault="00497189" w:rsidP="00497189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497189">
        <w:rPr>
          <w:color w:val="000000"/>
        </w:rPr>
        <w:t>•</w:t>
      </w:r>
      <w:r w:rsidRPr="00497189">
        <w:rPr>
          <w:color w:val="000000"/>
        </w:rPr>
        <w:tab/>
        <w:t>надомное образование,</w:t>
      </w:r>
    </w:p>
    <w:p w14:paraId="2AF492BA" w14:textId="77777777" w:rsidR="00497189" w:rsidRPr="00497189" w:rsidRDefault="00497189" w:rsidP="00497189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497189">
        <w:rPr>
          <w:color w:val="000000"/>
        </w:rPr>
        <w:t>•</w:t>
      </w:r>
      <w:r w:rsidRPr="00497189">
        <w:rPr>
          <w:color w:val="000000"/>
        </w:rPr>
        <w:tab/>
        <w:t>семейное образование.</w:t>
      </w:r>
    </w:p>
    <w:p w14:paraId="093A0912" w14:textId="1FE49753" w:rsidR="0051663D" w:rsidRPr="00D61B55" w:rsidRDefault="0051663D" w:rsidP="0051663D">
      <w:pPr>
        <w:pStyle w:val="a3"/>
        <w:shd w:val="clear" w:color="auto" w:fill="FFFFFF"/>
        <w:spacing w:after="0"/>
        <w:ind w:firstLine="284"/>
        <w:contextualSpacing/>
        <w:jc w:val="center"/>
        <w:rPr>
          <w:b/>
          <w:bCs/>
          <w:color w:val="C00000"/>
          <w:sz w:val="28"/>
          <w:szCs w:val="28"/>
          <w:u w:val="single"/>
        </w:rPr>
      </w:pPr>
      <w:r w:rsidRPr="00D61B55">
        <w:rPr>
          <w:color w:val="C00000"/>
          <w:sz w:val="28"/>
          <w:szCs w:val="28"/>
        </w:rPr>
        <w:t>1.</w:t>
      </w:r>
      <w:r w:rsidRPr="00D61B55">
        <w:rPr>
          <w:b/>
          <w:bCs/>
          <w:color w:val="C00000"/>
          <w:sz w:val="28"/>
          <w:szCs w:val="28"/>
          <w:u w:val="single"/>
        </w:rPr>
        <w:t>Инклюзивное обучение в обычной школе</w:t>
      </w:r>
    </w:p>
    <w:p w14:paraId="04C383DD" w14:textId="1F8E1EB3" w:rsidR="0051663D" w:rsidRPr="0051663D" w:rsidRDefault="0051663D" w:rsidP="0051663D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51663D">
        <w:rPr>
          <w:color w:val="000000"/>
        </w:rPr>
        <w:t>Инклюзивное обучение предполагает, что дети с ОВЗ и здоровые учатся вместе в одном классе, на равных проводят перемены, посещают столовую или школьные праздники.</w:t>
      </w:r>
    </w:p>
    <w:p w14:paraId="1C275A55" w14:textId="2A3C80CF" w:rsidR="0051663D" w:rsidRPr="0051663D" w:rsidRDefault="0051663D" w:rsidP="0051663D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51663D">
        <w:rPr>
          <w:color w:val="000000"/>
        </w:rPr>
        <w:t>У инклюзивного обучения есть ряд неоспоримых преимуществ:</w:t>
      </w:r>
    </w:p>
    <w:p w14:paraId="5CEA96AD" w14:textId="77777777" w:rsidR="0051663D" w:rsidRPr="0051663D" w:rsidRDefault="0051663D" w:rsidP="00BF3242">
      <w:pPr>
        <w:pStyle w:val="a3"/>
        <w:numPr>
          <w:ilvl w:val="0"/>
          <w:numId w:val="4"/>
        </w:numPr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51663D">
        <w:rPr>
          <w:color w:val="000000"/>
        </w:rPr>
        <w:t>Дети с ОВЗ находятся вместе со здоровыми, и ребята быстро привыкают к тому, что все люди разные.</w:t>
      </w:r>
    </w:p>
    <w:p w14:paraId="07BD3554" w14:textId="58B61904" w:rsidR="0051663D" w:rsidRPr="0051663D" w:rsidRDefault="0051663D" w:rsidP="00BF3242">
      <w:pPr>
        <w:pStyle w:val="a3"/>
        <w:numPr>
          <w:ilvl w:val="0"/>
          <w:numId w:val="4"/>
        </w:numPr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51663D">
        <w:rPr>
          <w:color w:val="000000"/>
        </w:rPr>
        <w:t>Школьники учатся взаимопомощи и развивают эмпатию.</w:t>
      </w:r>
    </w:p>
    <w:p w14:paraId="3B8C7346" w14:textId="77777777" w:rsidR="0051663D" w:rsidRPr="0051663D" w:rsidRDefault="0051663D" w:rsidP="0051663D">
      <w:pPr>
        <w:pStyle w:val="a3"/>
        <w:shd w:val="clear" w:color="auto" w:fill="FFFFFF"/>
        <w:spacing w:after="0"/>
        <w:contextualSpacing/>
        <w:jc w:val="both"/>
        <w:rPr>
          <w:color w:val="000000"/>
        </w:rPr>
      </w:pPr>
      <w:r w:rsidRPr="0051663D">
        <w:rPr>
          <w:color w:val="000000"/>
        </w:rPr>
        <w:t>Однако инклюзия считается спорным вариантом обучения, потому что имеет ряд проблем:</w:t>
      </w:r>
    </w:p>
    <w:p w14:paraId="1C93DF4C" w14:textId="77777777" w:rsidR="0051663D" w:rsidRPr="0051663D" w:rsidRDefault="0051663D" w:rsidP="0051663D">
      <w:pPr>
        <w:pStyle w:val="a3"/>
        <w:numPr>
          <w:ilvl w:val="0"/>
          <w:numId w:val="5"/>
        </w:numPr>
        <w:shd w:val="clear" w:color="auto" w:fill="FFFFFF"/>
        <w:spacing w:after="0"/>
        <w:contextualSpacing/>
        <w:jc w:val="both"/>
        <w:rPr>
          <w:color w:val="000000"/>
        </w:rPr>
      </w:pPr>
      <w:r w:rsidRPr="0051663D">
        <w:rPr>
          <w:color w:val="000000"/>
        </w:rPr>
        <w:t>Школа по месту жительства не имеет права отказать ребёнку в обучении, но в это же время не имеет права его взять без создания специальных условий, например наличия пандусов.</w:t>
      </w:r>
    </w:p>
    <w:p w14:paraId="77B34A60" w14:textId="77777777" w:rsidR="0051663D" w:rsidRPr="0051663D" w:rsidRDefault="0051663D" w:rsidP="0051663D">
      <w:pPr>
        <w:pStyle w:val="a3"/>
        <w:numPr>
          <w:ilvl w:val="0"/>
          <w:numId w:val="5"/>
        </w:numPr>
        <w:shd w:val="clear" w:color="auto" w:fill="FFFFFF"/>
        <w:spacing w:after="0"/>
        <w:contextualSpacing/>
        <w:jc w:val="both"/>
        <w:rPr>
          <w:color w:val="000000"/>
        </w:rPr>
      </w:pPr>
      <w:r w:rsidRPr="0051663D">
        <w:rPr>
          <w:color w:val="000000"/>
        </w:rPr>
        <w:t>Создание специальных условий может стать проблемой, которую школа не в силах решить самостоятельно. Так, не в каждой образовательной организации есть бюджет на то, чтобы иметь в штате дефектолога и тьютора.</w:t>
      </w:r>
    </w:p>
    <w:p w14:paraId="5077196A" w14:textId="62E7F51D" w:rsidR="0051663D" w:rsidRPr="0051663D" w:rsidRDefault="0051663D" w:rsidP="0051663D">
      <w:pPr>
        <w:pStyle w:val="a3"/>
        <w:numPr>
          <w:ilvl w:val="0"/>
          <w:numId w:val="5"/>
        </w:numPr>
        <w:shd w:val="clear" w:color="auto" w:fill="FFFFFF"/>
        <w:spacing w:after="0"/>
        <w:contextualSpacing/>
        <w:jc w:val="both"/>
        <w:rPr>
          <w:color w:val="000000"/>
        </w:rPr>
      </w:pPr>
      <w:r w:rsidRPr="0051663D">
        <w:rPr>
          <w:color w:val="000000"/>
        </w:rPr>
        <w:t xml:space="preserve">Администрации некоторых школ принимают детей с ОВЗ, чтобы получить статус «инклюзивной школы», но не отправляет преподавателей на </w:t>
      </w:r>
      <w:r w:rsidRPr="0051663D">
        <w:rPr>
          <w:color w:val="000000"/>
        </w:rPr>
        <w:t xml:space="preserve">переквалификацию. В результате учителя просто не знают, как работать с классом, в котором есть ребёнок с проблемами со здоровьем. </w:t>
      </w:r>
    </w:p>
    <w:p w14:paraId="0416E668" w14:textId="77777777" w:rsidR="0051663D" w:rsidRDefault="0051663D" w:rsidP="0051663D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51663D">
        <w:rPr>
          <w:color w:val="000000"/>
        </w:rPr>
        <w:t>Многие родители стремятся к тому, чтобы их ребёнок с ОВЗ «был как все», и совершенно забывают про его индивидуальные потребности. А родители детей с нормой не всегда готовы к тому, что в их классе учится школьник с ОВЗ. Всё это порождает психологические травмы и конфликты.</w:t>
      </w:r>
    </w:p>
    <w:p w14:paraId="67647BD8" w14:textId="77777777" w:rsidR="0051663D" w:rsidRPr="0051663D" w:rsidRDefault="0051663D" w:rsidP="0051663D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</w:p>
    <w:p w14:paraId="7D91D0A9" w14:textId="38BC2222" w:rsidR="0051663D" w:rsidRPr="00D61B55" w:rsidRDefault="0051663D" w:rsidP="0051663D">
      <w:pPr>
        <w:pStyle w:val="a3"/>
        <w:shd w:val="clear" w:color="auto" w:fill="FFFFFF"/>
        <w:spacing w:after="0"/>
        <w:ind w:firstLine="284"/>
        <w:contextualSpacing/>
        <w:jc w:val="center"/>
        <w:rPr>
          <w:b/>
          <w:bCs/>
          <w:color w:val="2E74B5" w:themeColor="accent1" w:themeShade="BF"/>
          <w:sz w:val="28"/>
          <w:szCs w:val="28"/>
          <w:u w:val="single"/>
        </w:rPr>
      </w:pPr>
      <w:r w:rsidRPr="00D61B55">
        <w:rPr>
          <w:b/>
          <w:bCs/>
          <w:color w:val="2E74B5" w:themeColor="accent1" w:themeShade="BF"/>
          <w:sz w:val="28"/>
          <w:szCs w:val="28"/>
          <w:u w:val="single"/>
        </w:rPr>
        <w:t>2.</w:t>
      </w:r>
      <w:r w:rsidRPr="00D61B55">
        <w:rPr>
          <w:b/>
          <w:bCs/>
          <w:color w:val="2E74B5" w:themeColor="accent1" w:themeShade="BF"/>
          <w:sz w:val="28"/>
          <w:szCs w:val="28"/>
          <w:u w:val="single"/>
        </w:rPr>
        <w:t>Коррекционный класс в обычной школе</w:t>
      </w:r>
      <w:r w:rsidRPr="00D61B55">
        <w:rPr>
          <w:b/>
          <w:bCs/>
          <w:color w:val="2E74B5" w:themeColor="accent1" w:themeShade="BF"/>
          <w:sz w:val="28"/>
          <w:szCs w:val="28"/>
          <w:u w:val="single"/>
        </w:rPr>
        <w:t>.</w:t>
      </w:r>
    </w:p>
    <w:p w14:paraId="717EDD81" w14:textId="77777777" w:rsidR="0051663D" w:rsidRDefault="0051663D" w:rsidP="0051663D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51663D">
        <w:rPr>
          <w:color w:val="000000"/>
        </w:rPr>
        <w:t>В педагогической среде такая форма обучения детей с ОВЗ называется интеграцией. Не стоит путать с инклюзией. При интеграции ребят с ОВЗ одного возраста объединяют в отдельный коррекционный класс. Получается, что дети с ОВЗ учатся отдельно, по своей программе, но общаются с остальными сверстниками на переменах.</w:t>
      </w:r>
    </w:p>
    <w:p w14:paraId="6AB96096" w14:textId="027C3160" w:rsidR="0051663D" w:rsidRDefault="0051663D" w:rsidP="0051663D">
      <w:pPr>
        <w:pStyle w:val="a3"/>
        <w:shd w:val="clear" w:color="auto" w:fill="FFFFFF"/>
        <w:spacing w:after="0"/>
        <w:ind w:firstLine="284"/>
        <w:contextualSpacing/>
        <w:jc w:val="both"/>
        <w:rPr>
          <w:color w:val="000000"/>
        </w:rPr>
      </w:pPr>
      <w:r w:rsidRPr="0051663D">
        <w:rPr>
          <w:color w:val="000000"/>
        </w:rPr>
        <w:t>Преимущества интеграции:</w:t>
      </w:r>
    </w:p>
    <w:p w14:paraId="245286DB" w14:textId="77777777" w:rsidR="0051663D" w:rsidRDefault="0051663D" w:rsidP="0051663D">
      <w:pPr>
        <w:pStyle w:val="a3"/>
        <w:numPr>
          <w:ilvl w:val="0"/>
          <w:numId w:val="6"/>
        </w:numPr>
        <w:shd w:val="clear" w:color="auto" w:fill="FFFFFF"/>
        <w:spacing w:after="0"/>
        <w:contextualSpacing/>
        <w:jc w:val="both"/>
        <w:rPr>
          <w:color w:val="000000"/>
        </w:rPr>
      </w:pPr>
      <w:r w:rsidRPr="0051663D">
        <w:rPr>
          <w:color w:val="000000"/>
        </w:rPr>
        <w:t>дети с ОВЗ занимаются по своей программе и не чувствуют себя отстающими;</w:t>
      </w:r>
    </w:p>
    <w:p w14:paraId="19604ED7" w14:textId="779EDB5D" w:rsidR="0051663D" w:rsidRPr="0051663D" w:rsidRDefault="0051663D" w:rsidP="0051663D">
      <w:pPr>
        <w:pStyle w:val="a3"/>
        <w:numPr>
          <w:ilvl w:val="0"/>
          <w:numId w:val="6"/>
        </w:numPr>
        <w:shd w:val="clear" w:color="auto" w:fill="FFFFFF"/>
        <w:spacing w:after="0"/>
        <w:contextualSpacing/>
        <w:jc w:val="both"/>
        <w:rPr>
          <w:color w:val="000000"/>
        </w:rPr>
      </w:pPr>
      <w:r w:rsidRPr="0051663D">
        <w:rPr>
          <w:color w:val="000000"/>
        </w:rPr>
        <w:t>они находятся в коллективе.</w:t>
      </w:r>
    </w:p>
    <w:p w14:paraId="69294FC0" w14:textId="1EBD487A" w:rsidR="00E57A73" w:rsidRPr="0051663D" w:rsidRDefault="0051663D" w:rsidP="0051663D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/>
        </w:rPr>
      </w:pPr>
      <w:r w:rsidRPr="0051663D">
        <w:rPr>
          <w:color w:val="000000"/>
        </w:rPr>
        <w:t>Проблемы в интегративной среде такие же, как в инклюзии. А главный недостаток заключается в том, что коррекционный класс воспринимается обществом как нечто «на ступень ниже» — «пятно» на репутации ребёнка и в истории школы.</w:t>
      </w:r>
    </w:p>
    <w:p w14:paraId="11345F1B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349BAAC0" w14:textId="4DCE00CD" w:rsidR="00E57A73" w:rsidRDefault="00E57A73" w:rsidP="0005355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/>
          <w:color w:val="000000"/>
        </w:rPr>
      </w:pPr>
    </w:p>
    <w:p w14:paraId="388264EC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630DCC2D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03D45FDF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000DCBE6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275AA835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2FC8C180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70BE8FA3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6AD2C91A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62940905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5D5331B1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1240E2B1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2577E1C9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222A94E3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19AF4D99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4CC467B4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026120A0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5BC7A177" w14:textId="77777777" w:rsidR="00E57A73" w:rsidRDefault="00E57A73" w:rsidP="009B3D99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rFonts w:asciiTheme="minorHAnsi" w:hAnsiTheme="minorHAnsi"/>
          <w:color w:val="000000"/>
        </w:rPr>
      </w:pPr>
    </w:p>
    <w:p w14:paraId="07B052E3" w14:textId="77777777" w:rsidR="00E57A73" w:rsidRPr="009B3D99" w:rsidRDefault="00E57A73" w:rsidP="0005355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/>
          <w:color w:val="000000"/>
        </w:rPr>
      </w:pPr>
    </w:p>
    <w:sectPr w:rsidR="00E57A73" w:rsidRPr="009B3D99" w:rsidSect="009B3D9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0884" w14:textId="77777777" w:rsidR="00B70C0A" w:rsidRDefault="00B70C0A" w:rsidP="009B3D99">
      <w:pPr>
        <w:spacing w:after="0" w:line="240" w:lineRule="auto"/>
      </w:pPr>
      <w:r>
        <w:separator/>
      </w:r>
    </w:p>
  </w:endnote>
  <w:endnote w:type="continuationSeparator" w:id="0">
    <w:p w14:paraId="7F986208" w14:textId="77777777" w:rsidR="00B70C0A" w:rsidRDefault="00B70C0A" w:rsidP="009B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2F88" w14:textId="77777777" w:rsidR="00B70C0A" w:rsidRDefault="00B70C0A" w:rsidP="009B3D99">
      <w:pPr>
        <w:spacing w:after="0" w:line="240" w:lineRule="auto"/>
      </w:pPr>
      <w:r>
        <w:separator/>
      </w:r>
    </w:p>
  </w:footnote>
  <w:footnote w:type="continuationSeparator" w:id="0">
    <w:p w14:paraId="16680493" w14:textId="77777777" w:rsidR="00B70C0A" w:rsidRDefault="00B70C0A" w:rsidP="009B3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F54"/>
    <w:multiLevelType w:val="multilevel"/>
    <w:tmpl w:val="4C10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D71152"/>
    <w:multiLevelType w:val="multilevel"/>
    <w:tmpl w:val="5AA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C12443"/>
    <w:multiLevelType w:val="hybridMultilevel"/>
    <w:tmpl w:val="5478F3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2610AD"/>
    <w:multiLevelType w:val="hybridMultilevel"/>
    <w:tmpl w:val="E1F2968A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F36761"/>
    <w:multiLevelType w:val="hybridMultilevel"/>
    <w:tmpl w:val="D060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47241"/>
    <w:multiLevelType w:val="hybridMultilevel"/>
    <w:tmpl w:val="0D2C8B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D3028"/>
    <w:multiLevelType w:val="hybridMultilevel"/>
    <w:tmpl w:val="65E0A3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35604B"/>
    <w:multiLevelType w:val="hybridMultilevel"/>
    <w:tmpl w:val="DA929AE6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700C23"/>
    <w:multiLevelType w:val="hybridMultilevel"/>
    <w:tmpl w:val="B7746270"/>
    <w:lvl w:ilvl="0" w:tplc="0419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AA5417A"/>
    <w:multiLevelType w:val="hybridMultilevel"/>
    <w:tmpl w:val="6D36128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B75340"/>
    <w:multiLevelType w:val="hybridMultilevel"/>
    <w:tmpl w:val="3E361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B3FDA"/>
    <w:multiLevelType w:val="hybridMultilevel"/>
    <w:tmpl w:val="973442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72117361">
    <w:abstractNumId w:val="1"/>
  </w:num>
  <w:num w:numId="2" w16cid:durableId="1877548454">
    <w:abstractNumId w:val="0"/>
  </w:num>
  <w:num w:numId="3" w16cid:durableId="227151686">
    <w:abstractNumId w:val="11"/>
  </w:num>
  <w:num w:numId="4" w16cid:durableId="920215343">
    <w:abstractNumId w:val="9"/>
  </w:num>
  <w:num w:numId="5" w16cid:durableId="372274335">
    <w:abstractNumId w:val="6"/>
  </w:num>
  <w:num w:numId="6" w16cid:durableId="1726682470">
    <w:abstractNumId w:val="3"/>
  </w:num>
  <w:num w:numId="7" w16cid:durableId="2084788675">
    <w:abstractNumId w:val="7"/>
  </w:num>
  <w:num w:numId="8" w16cid:durableId="193467187">
    <w:abstractNumId w:val="5"/>
  </w:num>
  <w:num w:numId="9" w16cid:durableId="1910581127">
    <w:abstractNumId w:val="2"/>
  </w:num>
  <w:num w:numId="10" w16cid:durableId="192813716">
    <w:abstractNumId w:val="8"/>
  </w:num>
  <w:num w:numId="11" w16cid:durableId="1804888702">
    <w:abstractNumId w:val="4"/>
  </w:num>
  <w:num w:numId="12" w16cid:durableId="82069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26"/>
    <w:rsid w:val="00043439"/>
    <w:rsid w:val="00053550"/>
    <w:rsid w:val="001A1BC8"/>
    <w:rsid w:val="00292A2D"/>
    <w:rsid w:val="00497189"/>
    <w:rsid w:val="0051663D"/>
    <w:rsid w:val="00554726"/>
    <w:rsid w:val="005A050E"/>
    <w:rsid w:val="006D07D2"/>
    <w:rsid w:val="007122E9"/>
    <w:rsid w:val="007563DD"/>
    <w:rsid w:val="008523EA"/>
    <w:rsid w:val="008C2EF4"/>
    <w:rsid w:val="009B3D99"/>
    <w:rsid w:val="00B70C0A"/>
    <w:rsid w:val="00C07117"/>
    <w:rsid w:val="00C137F9"/>
    <w:rsid w:val="00C53487"/>
    <w:rsid w:val="00D61B55"/>
    <w:rsid w:val="00E57A73"/>
    <w:rsid w:val="00F8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3179"/>
  <w15:chartTrackingRefBased/>
  <w15:docId w15:val="{E85F5890-F4D5-492D-909E-40A381D4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D99"/>
    <w:rPr>
      <w:b/>
      <w:bCs/>
    </w:rPr>
  </w:style>
  <w:style w:type="paragraph" w:styleId="a5">
    <w:name w:val="header"/>
    <w:basedOn w:val="a"/>
    <w:link w:val="a6"/>
    <w:uiPriority w:val="99"/>
    <w:unhideWhenUsed/>
    <w:rsid w:val="009B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3D99"/>
  </w:style>
  <w:style w:type="paragraph" w:styleId="a7">
    <w:name w:val="footer"/>
    <w:basedOn w:val="a"/>
    <w:link w:val="a8"/>
    <w:uiPriority w:val="99"/>
    <w:unhideWhenUsed/>
    <w:rsid w:val="009B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3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6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631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04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ппр</dc:creator>
  <cp:keywords/>
  <dc:description/>
  <cp:lastModifiedBy>Мария Карпушова</cp:lastModifiedBy>
  <cp:revision>8</cp:revision>
  <dcterms:created xsi:type="dcterms:W3CDTF">2023-06-08T15:30:00Z</dcterms:created>
  <dcterms:modified xsi:type="dcterms:W3CDTF">2025-02-07T19:38:00Z</dcterms:modified>
</cp:coreProperties>
</file>