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5E4" w:rsidRPr="001315E4" w:rsidRDefault="001315E4" w:rsidP="001315E4">
      <w:pPr>
        <w:shd w:val="clear" w:color="auto" w:fill="F4F5F8"/>
        <w:spacing w:line="792" w:lineRule="atLeast"/>
        <w:outlineLvl w:val="1"/>
        <w:rPr>
          <w:rFonts w:ascii="Arial" w:eastAsia="Times New Roman" w:hAnsi="Arial" w:cs="Arial"/>
          <w:color w:val="424348"/>
          <w:sz w:val="72"/>
          <w:szCs w:val="72"/>
          <w:lang w:eastAsia="ru-RU"/>
        </w:rPr>
      </w:pPr>
      <w:r w:rsidRPr="001315E4">
        <w:rPr>
          <w:rFonts w:ascii="Arial" w:eastAsia="Times New Roman" w:hAnsi="Arial" w:cs="Arial"/>
          <w:color w:val="424348"/>
          <w:sz w:val="72"/>
          <w:szCs w:val="72"/>
          <w:lang w:eastAsia="ru-RU"/>
        </w:rPr>
        <w:t>Политика конфиденциальности</w:t>
      </w:r>
    </w:p>
    <w:p w:rsidR="001315E4" w:rsidRPr="001315E4" w:rsidRDefault="001315E4" w:rsidP="001315E4">
      <w:pPr>
        <w:shd w:val="clear" w:color="auto" w:fill="F4F5F8"/>
        <w:spacing w:line="390" w:lineRule="atLeast"/>
        <w:outlineLvl w:val="1"/>
        <w:rPr>
          <w:rFonts w:ascii="Arial" w:eastAsia="Times New Roman" w:hAnsi="Arial" w:cs="Arial"/>
          <w:color w:val="424348"/>
          <w:sz w:val="36"/>
          <w:szCs w:val="36"/>
          <w:lang w:eastAsia="ru-RU"/>
        </w:rPr>
      </w:pPr>
      <w:r w:rsidRPr="001315E4">
        <w:rPr>
          <w:rFonts w:ascii="Arial" w:eastAsia="Times New Roman" w:hAnsi="Arial" w:cs="Arial"/>
          <w:color w:val="424348"/>
          <w:sz w:val="36"/>
          <w:szCs w:val="36"/>
          <w:lang w:eastAsia="ru-RU"/>
        </w:rPr>
        <w:t>«Политика в отношении обработки персональных данных»</w:t>
      </w:r>
    </w:p>
    <w:p w:rsidR="001315E4" w:rsidRPr="001315E4" w:rsidRDefault="001315E4" w:rsidP="001315E4">
      <w:pPr>
        <w:numPr>
          <w:ilvl w:val="0"/>
          <w:numId w:val="1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62646B"/>
          <w:sz w:val="21"/>
          <w:szCs w:val="21"/>
          <w:lang w:eastAsia="ru-RU"/>
        </w:rPr>
      </w:pPr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t xml:space="preserve">Общие положения Настоящая политика обработки персональных данных составлена в соответствии с требованиями Федерального закона от 27.07.2006. № 152-ФЗ «О персональных данных» (далее — Закон о персональных данных) и определяет порядок обработки персональных данных и меры по обеспечению безопасности персональных данных, </w:t>
      </w:r>
      <w:r>
        <w:rPr>
          <w:rFonts w:ascii="Arial" w:eastAsia="Times New Roman" w:hAnsi="Arial" w:cs="Arial"/>
          <w:color w:val="62646B"/>
          <w:sz w:val="21"/>
          <w:szCs w:val="21"/>
          <w:lang w:eastAsia="ru-RU"/>
        </w:rPr>
        <w:t xml:space="preserve">Индивидуальным </w:t>
      </w:r>
      <w:proofErr w:type="spellStart"/>
      <w:r>
        <w:rPr>
          <w:rFonts w:ascii="Arial" w:eastAsia="Times New Roman" w:hAnsi="Arial" w:cs="Arial"/>
          <w:color w:val="62646B"/>
          <w:sz w:val="21"/>
          <w:szCs w:val="21"/>
          <w:lang w:eastAsia="ru-RU"/>
        </w:rPr>
        <w:t>Предпренимателем</w:t>
      </w:r>
      <w:proofErr w:type="spellEnd"/>
      <w:r>
        <w:rPr>
          <w:rFonts w:ascii="Arial" w:eastAsia="Times New Roman" w:hAnsi="Arial" w:cs="Arial"/>
          <w:color w:val="62646B"/>
          <w:sz w:val="21"/>
          <w:szCs w:val="21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62646B"/>
          <w:sz w:val="21"/>
          <w:szCs w:val="21"/>
          <w:lang w:eastAsia="ru-RU"/>
        </w:rPr>
        <w:t>Ефановой</w:t>
      </w:r>
      <w:proofErr w:type="spellEnd"/>
      <w:r>
        <w:rPr>
          <w:rFonts w:ascii="Arial" w:eastAsia="Times New Roman" w:hAnsi="Arial" w:cs="Arial"/>
          <w:color w:val="62646B"/>
          <w:sz w:val="21"/>
          <w:szCs w:val="21"/>
          <w:lang w:eastAsia="ru-RU"/>
        </w:rPr>
        <w:t xml:space="preserve"> Дарьей Юрьевной </w:t>
      </w:r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t xml:space="preserve"> (далее — Оператор)</w:t>
      </w:r>
      <w:proofErr w:type="gramStart"/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t>.</w:t>
      </w:r>
      <w:r w:rsidR="008350E1">
        <w:rPr>
          <w:rFonts w:ascii="Arial" w:eastAsia="Times New Roman" w:hAnsi="Arial" w:cs="Arial"/>
          <w:color w:val="62646B"/>
          <w:sz w:val="21"/>
          <w:szCs w:val="21"/>
          <w:lang w:eastAsia="ru-RU"/>
        </w:rPr>
        <w:t>О</w:t>
      </w:r>
      <w:proofErr w:type="gramEnd"/>
      <w:r w:rsidR="008350E1">
        <w:rPr>
          <w:rFonts w:ascii="Arial" w:eastAsia="Times New Roman" w:hAnsi="Arial" w:cs="Arial"/>
          <w:color w:val="62646B"/>
          <w:sz w:val="21"/>
          <w:szCs w:val="21"/>
          <w:lang w:eastAsia="ru-RU"/>
        </w:rPr>
        <w:t>ГРНИП  325508100149636, ИНН 540700994580</w:t>
      </w:r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br/>
        <w:t>1.1 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br/>
        <w:t xml:space="preserve">1.2  Настоящая политика Оператора в отношении обработки персональных данных (далее — Политика) применяется ко всей информации, которую Оператор может получить о посетителях </w:t>
      </w:r>
      <w:proofErr w:type="spellStart"/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t>веб-сайта</w:t>
      </w:r>
      <w:proofErr w:type="spellEnd"/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t> </w:t>
      </w:r>
      <w:hyperlink r:id="rId5" w:history="1">
        <w:r w:rsidRPr="00926F5F">
          <w:rPr>
            <w:rStyle w:val="a3"/>
            <w:rFonts w:ascii="Arial" w:eastAsia="Times New Roman" w:hAnsi="Arial" w:cs="Arial"/>
            <w:sz w:val="21"/>
            <w:lang w:eastAsia="ru-RU"/>
          </w:rPr>
          <w:t>https://</w:t>
        </w:r>
      </w:hyperlink>
      <w:proofErr w:type="spellStart"/>
      <w:r>
        <w:rPr>
          <w:rFonts w:ascii="Arial" w:eastAsia="Times New Roman" w:hAnsi="Arial" w:cs="Arial"/>
          <w:color w:val="62646B"/>
          <w:sz w:val="21"/>
          <w:szCs w:val="21"/>
          <w:lang w:val="en-US" w:eastAsia="ru-RU"/>
        </w:rPr>
        <w:t>ballance</w:t>
      </w:r>
      <w:proofErr w:type="spellEnd"/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t>-</w:t>
      </w:r>
      <w:proofErr w:type="spellStart"/>
      <w:r>
        <w:rPr>
          <w:rFonts w:ascii="Arial" w:eastAsia="Times New Roman" w:hAnsi="Arial" w:cs="Arial"/>
          <w:color w:val="62646B"/>
          <w:sz w:val="21"/>
          <w:szCs w:val="21"/>
          <w:lang w:val="en-US" w:eastAsia="ru-RU"/>
        </w:rPr>
        <w:t>pilates</w:t>
      </w:r>
      <w:proofErr w:type="spellEnd"/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t>.</w:t>
      </w:r>
      <w:proofErr w:type="spellStart"/>
      <w:r>
        <w:rPr>
          <w:rFonts w:ascii="Arial" w:eastAsia="Times New Roman" w:hAnsi="Arial" w:cs="Arial"/>
          <w:color w:val="62646B"/>
          <w:sz w:val="21"/>
          <w:szCs w:val="21"/>
          <w:lang w:val="en-US" w:eastAsia="ru-RU"/>
        </w:rPr>
        <w:t>ru</w:t>
      </w:r>
      <w:proofErr w:type="spellEnd"/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t xml:space="preserve"> </w:t>
      </w:r>
    </w:p>
    <w:p w:rsidR="001315E4" w:rsidRPr="001315E4" w:rsidRDefault="001315E4" w:rsidP="001315E4">
      <w:pPr>
        <w:numPr>
          <w:ilvl w:val="0"/>
          <w:numId w:val="1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62646B"/>
          <w:sz w:val="21"/>
          <w:szCs w:val="21"/>
          <w:lang w:eastAsia="ru-RU"/>
        </w:rPr>
      </w:pPr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t xml:space="preserve">Основные понятия, используемые в Политике 2.1. </w:t>
      </w:r>
      <w:proofErr w:type="gramStart"/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t>Автоматизированная обработка персональных данных — обработка персональных данных с помощью средств вычислительной техники.</w:t>
      </w:r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br/>
        <w:t>2.1  Блокирование персональных данных —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br/>
        <w:t xml:space="preserve">2.2  </w:t>
      </w:r>
      <w:proofErr w:type="spellStart"/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t>Веб-сайт</w:t>
      </w:r>
      <w:proofErr w:type="spellEnd"/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t xml:space="preserve"> — совокупность графических и информационных материалов, а также программ для ЭВМ и баз данных, обеспечивающих их доступность в сети интернет по сете</w:t>
      </w:r>
      <w:r>
        <w:rPr>
          <w:rFonts w:ascii="Arial" w:eastAsia="Times New Roman" w:hAnsi="Arial" w:cs="Arial"/>
          <w:color w:val="62646B"/>
          <w:sz w:val="21"/>
          <w:szCs w:val="21"/>
          <w:lang w:eastAsia="ru-RU"/>
        </w:rPr>
        <w:t>вому адресу https://</w:t>
      </w:r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62646B"/>
          <w:sz w:val="21"/>
          <w:szCs w:val="21"/>
          <w:lang w:val="en-US" w:eastAsia="ru-RU"/>
        </w:rPr>
        <w:t>ballance</w:t>
      </w:r>
      <w:proofErr w:type="spellEnd"/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t>-</w:t>
      </w:r>
      <w:proofErr w:type="spellStart"/>
      <w:r>
        <w:rPr>
          <w:rFonts w:ascii="Arial" w:eastAsia="Times New Roman" w:hAnsi="Arial" w:cs="Arial"/>
          <w:color w:val="62646B"/>
          <w:sz w:val="21"/>
          <w:szCs w:val="21"/>
          <w:lang w:val="en-US" w:eastAsia="ru-RU"/>
        </w:rPr>
        <w:t>pilates</w:t>
      </w:r>
      <w:proofErr w:type="spellEnd"/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t>.</w:t>
      </w:r>
      <w:proofErr w:type="spellStart"/>
      <w:r>
        <w:rPr>
          <w:rFonts w:ascii="Arial" w:eastAsia="Times New Roman" w:hAnsi="Arial" w:cs="Arial"/>
          <w:color w:val="62646B"/>
          <w:sz w:val="21"/>
          <w:szCs w:val="21"/>
          <w:lang w:val="en-US" w:eastAsia="ru-RU"/>
        </w:rPr>
        <w:t>ru</w:t>
      </w:r>
      <w:proofErr w:type="spellEnd"/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br/>
        <w:t>2.3  Информационная</w:t>
      </w:r>
      <w:proofErr w:type="gramEnd"/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t xml:space="preserve"> система персональных данных — совокупность содержащихся в базах данных персональных данных, и обеспечивающих их обработку информационных технологий и технических средств.</w:t>
      </w:r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br/>
        <w:t xml:space="preserve">2.4  Обезличивание персональных данных — действия, в результате которых невозможно определить без использования дополнительной информации </w:t>
      </w:r>
      <w:proofErr w:type="gramStart"/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t>принадлежность персональных данных конкретному Пользователю или иному субъекту персональных данных.</w:t>
      </w:r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br/>
        <w:t xml:space="preserve">2.5  Обработка персональных данных — любое действие (операция) или совокупность </w:t>
      </w:r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lastRenderedPageBreak/>
        <w:t>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br/>
        <w:t>2.6  Оператор — государственный орган, муниципальный</w:t>
      </w:r>
      <w:proofErr w:type="gramEnd"/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t xml:space="preserve"> </w:t>
      </w:r>
      <w:proofErr w:type="gramStart"/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t>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</w:t>
      </w:r>
      <w:proofErr w:type="gramEnd"/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t xml:space="preserve"> </w:t>
      </w:r>
      <w:proofErr w:type="gramStart"/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t>данных, подлежащих обработке, действия (операции), совершаемые с персональными данными.</w:t>
      </w:r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br/>
        <w:t xml:space="preserve">2.7  Персональные данные — любая информация, относящаяся прямо или косвенно к определенному или определяемому Пользователю </w:t>
      </w:r>
      <w:proofErr w:type="spellStart"/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t>веб-сайта</w:t>
      </w:r>
      <w:proofErr w:type="spellEnd"/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t> </w:t>
      </w:r>
      <w:hyperlink r:id="rId6" w:history="1">
        <w:r>
          <w:rPr>
            <w:rFonts w:ascii="Arial" w:eastAsia="Times New Roman" w:hAnsi="Arial" w:cs="Arial"/>
            <w:color w:val="62646B"/>
            <w:sz w:val="21"/>
            <w:lang w:eastAsia="ru-RU"/>
          </w:rPr>
          <w:t>https:</w:t>
        </w:r>
        <w:r w:rsidRPr="001315E4">
          <w:rPr>
            <w:rFonts w:ascii="Arial" w:eastAsia="Times New Roman" w:hAnsi="Arial" w:cs="Arial"/>
            <w:color w:val="62646B"/>
            <w:sz w:val="21"/>
            <w:lang w:eastAsia="ru-RU"/>
          </w:rPr>
          <w:t>/</w:t>
        </w:r>
      </w:hyperlink>
      <w:r w:rsidR="00E42658" w:rsidRPr="00E42658">
        <w:rPr>
          <w:rFonts w:ascii="Arial" w:eastAsia="Times New Roman" w:hAnsi="Arial" w:cs="Arial"/>
          <w:color w:val="62646B"/>
          <w:sz w:val="21"/>
          <w:szCs w:val="21"/>
          <w:lang w:eastAsia="ru-RU"/>
        </w:rPr>
        <w:t xml:space="preserve">/ </w:t>
      </w:r>
      <w:proofErr w:type="spellStart"/>
      <w:r w:rsidR="00E42658">
        <w:rPr>
          <w:rFonts w:ascii="Arial" w:eastAsia="Times New Roman" w:hAnsi="Arial" w:cs="Arial"/>
          <w:color w:val="62646B"/>
          <w:sz w:val="21"/>
          <w:szCs w:val="21"/>
          <w:lang w:val="en-US" w:eastAsia="ru-RU"/>
        </w:rPr>
        <w:t>ballance</w:t>
      </w:r>
      <w:proofErr w:type="spellEnd"/>
      <w:r w:rsidR="00E42658"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t>-</w:t>
      </w:r>
      <w:proofErr w:type="spellStart"/>
      <w:r w:rsidR="00E42658">
        <w:rPr>
          <w:rFonts w:ascii="Arial" w:eastAsia="Times New Roman" w:hAnsi="Arial" w:cs="Arial"/>
          <w:color w:val="62646B"/>
          <w:sz w:val="21"/>
          <w:szCs w:val="21"/>
          <w:lang w:val="en-US" w:eastAsia="ru-RU"/>
        </w:rPr>
        <w:t>pilates</w:t>
      </w:r>
      <w:proofErr w:type="spellEnd"/>
      <w:r w:rsidR="00E42658"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t>.</w:t>
      </w:r>
      <w:proofErr w:type="spellStart"/>
      <w:r w:rsidR="00E42658">
        <w:rPr>
          <w:rFonts w:ascii="Arial" w:eastAsia="Times New Roman" w:hAnsi="Arial" w:cs="Arial"/>
          <w:color w:val="62646B"/>
          <w:sz w:val="21"/>
          <w:szCs w:val="21"/>
          <w:lang w:val="en-US" w:eastAsia="ru-RU"/>
        </w:rPr>
        <w:t>ru</w:t>
      </w:r>
      <w:proofErr w:type="spellEnd"/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br/>
        <w:t>2.8  Персональные данные, разрешенные субъектом персональных данных для распространения, —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</w:t>
      </w:r>
      <w:proofErr w:type="gramEnd"/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t xml:space="preserve"> </w:t>
      </w:r>
      <w:proofErr w:type="gramStart"/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t>распространения в порядке, предусмотренном Законом о персональных данных (далее — персональные данные, разрешенные для распространения).</w:t>
      </w:r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br/>
        <w:t xml:space="preserve">2.9  Пользователь — любой посетитель </w:t>
      </w:r>
      <w:proofErr w:type="spellStart"/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t>веб-сайта</w:t>
      </w:r>
      <w:proofErr w:type="spellEnd"/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t> </w:t>
      </w:r>
      <w:hyperlink r:id="rId7" w:history="1">
        <w:r w:rsidRPr="001315E4">
          <w:rPr>
            <w:rFonts w:ascii="Arial" w:eastAsia="Times New Roman" w:hAnsi="Arial" w:cs="Arial"/>
            <w:color w:val="62646B"/>
            <w:sz w:val="21"/>
            <w:lang w:eastAsia="ru-RU"/>
          </w:rPr>
          <w:t>https://</w:t>
        </w:r>
      </w:hyperlink>
      <w:r w:rsidR="00E42658" w:rsidRPr="00E42658">
        <w:rPr>
          <w:rFonts w:ascii="Arial" w:eastAsia="Times New Roman" w:hAnsi="Arial" w:cs="Arial"/>
          <w:color w:val="62646B"/>
          <w:sz w:val="21"/>
          <w:szCs w:val="21"/>
          <w:lang w:eastAsia="ru-RU"/>
        </w:rPr>
        <w:t xml:space="preserve"> </w:t>
      </w:r>
      <w:proofErr w:type="spellStart"/>
      <w:r w:rsidR="00E42658">
        <w:rPr>
          <w:rFonts w:ascii="Arial" w:eastAsia="Times New Roman" w:hAnsi="Arial" w:cs="Arial"/>
          <w:color w:val="62646B"/>
          <w:sz w:val="21"/>
          <w:szCs w:val="21"/>
          <w:lang w:val="en-US" w:eastAsia="ru-RU"/>
        </w:rPr>
        <w:t>ballance</w:t>
      </w:r>
      <w:proofErr w:type="spellEnd"/>
      <w:r w:rsidR="00E42658"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t>-</w:t>
      </w:r>
      <w:proofErr w:type="spellStart"/>
      <w:r w:rsidR="00E42658">
        <w:rPr>
          <w:rFonts w:ascii="Arial" w:eastAsia="Times New Roman" w:hAnsi="Arial" w:cs="Arial"/>
          <w:color w:val="62646B"/>
          <w:sz w:val="21"/>
          <w:szCs w:val="21"/>
          <w:lang w:val="en-US" w:eastAsia="ru-RU"/>
        </w:rPr>
        <w:t>pilates</w:t>
      </w:r>
      <w:proofErr w:type="spellEnd"/>
      <w:r w:rsidR="00E42658"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t>.</w:t>
      </w:r>
      <w:proofErr w:type="spellStart"/>
      <w:r w:rsidR="00E42658">
        <w:rPr>
          <w:rFonts w:ascii="Arial" w:eastAsia="Times New Roman" w:hAnsi="Arial" w:cs="Arial"/>
          <w:color w:val="62646B"/>
          <w:sz w:val="21"/>
          <w:szCs w:val="21"/>
          <w:lang w:val="en-US" w:eastAsia="ru-RU"/>
        </w:rPr>
        <w:t>ru</w:t>
      </w:r>
      <w:proofErr w:type="spellEnd"/>
      <w:r w:rsidR="00E42658"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t xml:space="preserve"> </w:t>
      </w:r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br/>
        <w:t>2.10 Предоставление персональных данных — действия, направленные на раскрытие персональных данных определенному лицу или определенному кругу лиц.</w:t>
      </w:r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br/>
        <w:t>2. 11 Распространение персональных данных — любые действия, направленные на раскрытие персональных данных неопределенному кругу лиц (передача персональных данных) или на ознакомление с</w:t>
      </w:r>
      <w:proofErr w:type="gramEnd"/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t xml:space="preserve"> </w:t>
      </w:r>
      <w:proofErr w:type="gramStart"/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t>персональными данными</w:t>
      </w:r>
      <w:proofErr w:type="gramEnd"/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t xml:space="preserve"> </w:t>
      </w:r>
      <w:proofErr w:type="gramStart"/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t xml:space="preserve">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</w:t>
      </w:r>
      <w:proofErr w:type="spellStart"/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t>каким</w:t>
      </w:r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noBreakHyphen/>
        <w:t>либо</w:t>
      </w:r>
      <w:proofErr w:type="spellEnd"/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t xml:space="preserve"> иным способом.</w:t>
      </w:r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br/>
        <w:t>2. 12  Трансграничная передача персональных данных —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br/>
        <w:t>2.13  Уничтожение персональных данных — любые действия, в результате которых</w:t>
      </w:r>
      <w:proofErr w:type="gramEnd"/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t xml:space="preserve">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уничтожаются материальные носители персональных данных.</w:t>
      </w:r>
    </w:p>
    <w:p w:rsidR="001315E4" w:rsidRPr="001315E4" w:rsidRDefault="001315E4" w:rsidP="001315E4">
      <w:pPr>
        <w:numPr>
          <w:ilvl w:val="0"/>
          <w:numId w:val="1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62646B"/>
          <w:sz w:val="21"/>
          <w:szCs w:val="21"/>
          <w:lang w:eastAsia="ru-RU"/>
        </w:rPr>
      </w:pPr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t>Основные права и обязанности Оператора 3.1. Оператор имеет право:</w:t>
      </w:r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br/>
        <w:t>•  получать от субъекта персональных данных достоверные информацию и/или документы, содержащие персональные данные;</w:t>
      </w:r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br/>
      </w:r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lastRenderedPageBreak/>
        <w:t>• 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Законе о персональных данных;</w:t>
      </w:r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br/>
        <w:t xml:space="preserve">• </w:t>
      </w:r>
      <w:proofErr w:type="gramStart"/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t>самостоятельно определять состав и перечень мер, необходимых и достаточных для обеспечения выполнения обязанностей, предусмотренных Законом о персональных данных и принятыми в соответствии с ним нормативными правовыми актами, если иное не предусмотрено Законом о персональных данных или другими федеральными законами.</w:t>
      </w:r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br/>
        <w:t>3.1 Оператор обязан:</w:t>
      </w:r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br/>
        <w:t>• предоставлять субъекту персональных данных по его просьбе информацию, касающуюся обработки его персональных данных;</w:t>
      </w:r>
      <w:proofErr w:type="gramEnd"/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br/>
        <w:t xml:space="preserve">• </w:t>
      </w:r>
      <w:proofErr w:type="gramStart"/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t>организовывать обработку персональных данных в порядке, установленном действующим законодательством РФ;</w:t>
      </w:r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br/>
        <w:t>•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данных;</w:t>
      </w:r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br/>
        <w:t>• сообщать в уполномоченный орган по защите прав субъектов персональных данных по запросу этого органа необходимую информацию в течение 30 дней с даты получения такого запроса;</w:t>
      </w:r>
      <w:proofErr w:type="gramEnd"/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br/>
        <w:t>• публиковать или иным образом обеспечивать неограниченный доступ к настоящей Политике в отношении обработки персональных данных;</w:t>
      </w:r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br/>
        <w:t>• принимать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</w:t>
      </w:r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br/>
        <w:t>• прекратить передачу (распространение, предоставление, доступ) персональных данных, прекратить обработку и уничтожить персональные данные в порядке и случаях, предусмотренных Законом о персональных данных</w:t>
      </w:r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br/>
        <w:t>• исполнять иные обязанности, предусмотренные Законом о персональных данных.</w:t>
      </w:r>
    </w:p>
    <w:p w:rsidR="001315E4" w:rsidRPr="001315E4" w:rsidRDefault="001315E4" w:rsidP="001315E4">
      <w:pPr>
        <w:numPr>
          <w:ilvl w:val="0"/>
          <w:numId w:val="1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62646B"/>
          <w:sz w:val="21"/>
          <w:szCs w:val="21"/>
          <w:lang w:eastAsia="ru-RU"/>
        </w:rPr>
      </w:pPr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t xml:space="preserve">Основные права и обязанности субъектов </w:t>
      </w:r>
      <w:proofErr w:type="gramStart"/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t>персональных</w:t>
      </w:r>
      <w:proofErr w:type="gramEnd"/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t xml:space="preserve"> данных</w:t>
      </w:r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br/>
        <w:t>4.1  Субъекты персональных данных имеют право:</w:t>
      </w:r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br/>
        <w:t xml:space="preserve">• получать информацию, касающуюся обработки его персональных данных, за исключением случаев, предусмотренных федеральными законами. Сведения предоставляются субъекту персональных данных Оператором в доступной форме, и в них не должны содержаться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 </w:t>
      </w:r>
      <w:proofErr w:type="gramStart"/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t xml:space="preserve">Перечень информации и порядок ее </w:t>
      </w:r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lastRenderedPageBreak/>
        <w:t>получения установлен Законом о персональных данных;</w:t>
      </w:r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br/>
        <w:t>•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</w:t>
      </w:r>
      <w:proofErr w:type="gramEnd"/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br/>
        <w:t>• выдвигать условие предварительного согласия при обработке персональных данных в целях продвижения на рынке товаров, работ и услуг;</w:t>
      </w:r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br/>
        <w:t>• на отзыв согласия на обработку персональных данных;</w:t>
      </w:r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br/>
        <w:t>•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данных;</w:t>
      </w:r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br/>
        <w:t>• на осуществление иных прав, предусмотренных законодательством РФ.</w:t>
      </w:r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br/>
        <w:t>4.2  Субъекты персональных данных обязаны:</w:t>
      </w:r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br/>
        <w:t>• предоставлять Оператору достоверные данные о себе;</w:t>
      </w:r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br/>
        <w:t>• сообщать Оператору об уточнении (обновлении, изменении) своих персональных данных.</w:t>
      </w:r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br/>
        <w:t>4.3. Лица, передавшие Оператору недостоверные сведения о себе, либо сведения о другом субъекте персональных данных без согласия последнего, несут ответственность в соответствии с законодательством РФ.</w:t>
      </w:r>
    </w:p>
    <w:p w:rsidR="001315E4" w:rsidRPr="001315E4" w:rsidRDefault="001315E4" w:rsidP="001315E4">
      <w:pPr>
        <w:numPr>
          <w:ilvl w:val="0"/>
          <w:numId w:val="1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62646B"/>
          <w:sz w:val="21"/>
          <w:szCs w:val="21"/>
          <w:lang w:eastAsia="ru-RU"/>
        </w:rPr>
      </w:pPr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t>Оператор может обрабатывать следующие персональные данные Пользователя</w:t>
      </w:r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br/>
        <w:t>5.1  Фамилия, имя, отчество.</w:t>
      </w:r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br/>
        <w:t>5.2  Электронный адрес.</w:t>
      </w:r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br/>
        <w:t>5.3  Номера телефонов.</w:t>
      </w:r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br/>
        <w:t>5.4  Год, месяц, дата и место рождения.</w:t>
      </w:r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br/>
        <w:t>5.5  Фотографии.</w:t>
      </w:r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br/>
        <w:t>5.6</w:t>
      </w:r>
      <w:proofErr w:type="gramStart"/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t>  Т</w:t>
      </w:r>
      <w:proofErr w:type="gramEnd"/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t>акже на сайте происходит сбор и обработка обезличенных данных о посетителях (в т.ч. файлов «</w:t>
      </w:r>
      <w:proofErr w:type="spellStart"/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t>cookie</w:t>
      </w:r>
      <w:proofErr w:type="spellEnd"/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t xml:space="preserve">») с помощью сервисов </w:t>
      </w:r>
      <w:proofErr w:type="spellStart"/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t>интернет-статистики</w:t>
      </w:r>
      <w:proofErr w:type="spellEnd"/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t xml:space="preserve"> (</w:t>
      </w:r>
      <w:proofErr w:type="spellStart"/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t>Яндекс</w:t>
      </w:r>
      <w:proofErr w:type="spellEnd"/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t xml:space="preserve"> Метрика и </w:t>
      </w:r>
      <w:proofErr w:type="spellStart"/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t>Гугл</w:t>
      </w:r>
      <w:proofErr w:type="spellEnd"/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t xml:space="preserve"> Аналитика и других).</w:t>
      </w:r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br/>
        <w:t xml:space="preserve">5.7. </w:t>
      </w:r>
      <w:proofErr w:type="gramStart"/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t>Вышеперечисленные данные далее по тексту Политики объединены общим понятием Персональные данные.</w:t>
      </w:r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br/>
        <w:t>5.8  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интимной жизни, Оператором не осуществляется.</w:t>
      </w:r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br/>
        <w:t>5.9  Обработка персональных данных, разрешенных для распространения, из числа специальных категорий персональных данных, указанных в ч. 1 ст. 10 Закона о персональных данных, допускается, если соблюдаются запреты и</w:t>
      </w:r>
      <w:proofErr w:type="gramEnd"/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t xml:space="preserve"> условия, предусмотренные ст. 10.1 Закона о персональных данных.</w:t>
      </w:r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br/>
      </w:r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lastRenderedPageBreak/>
        <w:t xml:space="preserve">5.10  Согласие Пользователя на обработку персональных данных, разрешенных для распространения, оформляется отдельно от других согласий на обработку его персональных данных. При этом соблюдаются условия, предусмотренные, в частности, ст. 10.1 Закона о персональных данных. </w:t>
      </w:r>
      <w:proofErr w:type="gramStart"/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t>Требования к содержанию такого согласия устанавливаются уполномоченным органом по защите прав субъектов персональных данных.</w:t>
      </w:r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br/>
        <w:t>5.10.1   Согласие на обработку персональных данных, разрешенных для распространения, Пользователь предоставляет Оператору непосредственно.</w:t>
      </w:r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br/>
        <w:t>5.10.2   Оператор обязан в срок не позднее трех рабочих дней с момента получения указанного согласия Пользователя опубликовать информацию об условиях обработки, о наличии запретов и условий на обработку неограниченным кругом лиц персональных данных</w:t>
      </w:r>
      <w:proofErr w:type="gramEnd"/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t>, разрешенных для распространения.</w:t>
      </w:r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br/>
        <w:t>5.10.3   Передача (распространение, предоставление, доступ) персональных данных, разрешенных субъектом персональных данных для распространения, должна быть прекращена в любое время по требованию субъекта персональных данных. Данное требование должно включать в себя фамилию, имя, отчество (при наличии), контактную информацию (номер телефона, адрес электронной почты или почтовый адрес) субъекта персональных данных, а также перечень персональных данных, обработка которых подлежит прекращению. Указанные в данном требовании персональные данные могут обрабатываться только Оператором, которому оно направлено.</w:t>
      </w:r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br/>
        <w:t>5.10.4   Согласие на обработку персональных данных, разрешенных для распространения, прекращает свое действие с момента поступления Оператору требования, указанного в п. 5.10.3 настоящей Политики в отношении обработки персональных данных.</w:t>
      </w:r>
    </w:p>
    <w:p w:rsidR="001315E4" w:rsidRPr="001315E4" w:rsidRDefault="001315E4" w:rsidP="001315E4">
      <w:pPr>
        <w:numPr>
          <w:ilvl w:val="0"/>
          <w:numId w:val="1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62646B"/>
          <w:sz w:val="21"/>
          <w:szCs w:val="21"/>
          <w:lang w:eastAsia="ru-RU"/>
        </w:rPr>
      </w:pPr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t>Принципы обработки персональных данных</w:t>
      </w:r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br/>
        <w:t>6.1  Обработка персональных данных осуществляется на законной и справедливой основе.</w:t>
      </w:r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br/>
        <w:t>6.2  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br/>
        <w:t>6.3</w:t>
      </w:r>
      <w:proofErr w:type="gramStart"/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t>  Н</w:t>
      </w:r>
      <w:proofErr w:type="gramEnd"/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t>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br/>
        <w:t>6.4  Обработке подлежат только персональные данные, которые отвечают целям их обработки.</w:t>
      </w:r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br/>
        <w:t>6.5  Содержание и объем обрабатываемых персональных данных соответствуют заявленным целям обработки. Не допускается избыточность обрабатываемых персональных данных по отношению к заявленным целям их обработки.</w:t>
      </w:r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br/>
      </w:r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lastRenderedPageBreak/>
        <w:t>6.6</w:t>
      </w:r>
      <w:proofErr w:type="gramStart"/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t>  П</w:t>
      </w:r>
      <w:proofErr w:type="gramEnd"/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t xml:space="preserve">ри обработке персональных данных обеспечивается точность персональных данных, их достаточность, а в необходимых случаях и актуальность по отношению к целям обработки персональных данных. </w:t>
      </w:r>
      <w:proofErr w:type="gramStart"/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t>Оператор принимает необходимые меры и/или обеспечивает их принятие по удалению или уточнению неполных или неточных данных.</w:t>
      </w:r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br/>
        <w:t xml:space="preserve">6.7  Хранение персональных данных осуществляется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</w:t>
      </w:r>
      <w:proofErr w:type="spellStart"/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t>выгодоприобретателем</w:t>
      </w:r>
      <w:proofErr w:type="spellEnd"/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t xml:space="preserve"> или поручителем по которому является субъект персональных данных.</w:t>
      </w:r>
      <w:proofErr w:type="gramEnd"/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t xml:space="preserve">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:rsidR="001315E4" w:rsidRPr="001315E4" w:rsidRDefault="001315E4" w:rsidP="001315E4">
      <w:pPr>
        <w:numPr>
          <w:ilvl w:val="0"/>
          <w:numId w:val="1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62646B"/>
          <w:sz w:val="21"/>
          <w:szCs w:val="21"/>
          <w:lang w:eastAsia="ru-RU"/>
        </w:rPr>
      </w:pPr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t>Цели обработки персональных данных</w:t>
      </w:r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br/>
        <w:t>7.1  Цель обработки персональных данных Пользователя:</w:t>
      </w:r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br/>
        <w:t>• информирование Пользователя посредством отправки электронных писем;</w:t>
      </w:r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br/>
        <w:t>• заключение, исполнение и прекращение гражданско-правовых договоров;</w:t>
      </w:r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br/>
        <w:t xml:space="preserve">• предоставление доступа Пользователю к сервисам, информации и/или материалам, содержащимся на </w:t>
      </w:r>
      <w:proofErr w:type="spellStart"/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t>веб-сайте</w:t>
      </w:r>
      <w:proofErr w:type="spellEnd"/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t> </w:t>
      </w:r>
      <w:hyperlink r:id="rId8" w:history="1">
        <w:r w:rsidR="008350E1" w:rsidRPr="00926F5F">
          <w:rPr>
            <w:rStyle w:val="a3"/>
            <w:rFonts w:ascii="Arial" w:eastAsia="Times New Roman" w:hAnsi="Arial" w:cs="Arial"/>
            <w:sz w:val="21"/>
            <w:lang w:eastAsia="ru-RU"/>
          </w:rPr>
          <w:t>https://</w:t>
        </w:r>
      </w:hyperlink>
      <w:r w:rsidR="008350E1" w:rsidRPr="008350E1">
        <w:rPr>
          <w:rFonts w:ascii="Arial" w:eastAsia="Times New Roman" w:hAnsi="Arial" w:cs="Arial"/>
          <w:color w:val="62646B"/>
          <w:sz w:val="21"/>
          <w:szCs w:val="21"/>
          <w:lang w:eastAsia="ru-RU"/>
        </w:rPr>
        <w:t xml:space="preserve"> </w:t>
      </w:r>
      <w:proofErr w:type="spellStart"/>
      <w:r w:rsidR="008350E1">
        <w:rPr>
          <w:rFonts w:ascii="Arial" w:eastAsia="Times New Roman" w:hAnsi="Arial" w:cs="Arial"/>
          <w:color w:val="62646B"/>
          <w:sz w:val="21"/>
          <w:szCs w:val="21"/>
          <w:lang w:val="en-US" w:eastAsia="ru-RU"/>
        </w:rPr>
        <w:t>ballance</w:t>
      </w:r>
      <w:proofErr w:type="spellEnd"/>
      <w:r w:rsidR="008350E1"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t>-</w:t>
      </w:r>
      <w:proofErr w:type="spellStart"/>
      <w:r w:rsidR="008350E1">
        <w:rPr>
          <w:rFonts w:ascii="Arial" w:eastAsia="Times New Roman" w:hAnsi="Arial" w:cs="Arial"/>
          <w:color w:val="62646B"/>
          <w:sz w:val="21"/>
          <w:szCs w:val="21"/>
          <w:lang w:val="en-US" w:eastAsia="ru-RU"/>
        </w:rPr>
        <w:t>pilates</w:t>
      </w:r>
      <w:proofErr w:type="spellEnd"/>
      <w:r w:rsidR="008350E1"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t>.</w:t>
      </w:r>
      <w:proofErr w:type="spellStart"/>
      <w:r w:rsidR="008350E1">
        <w:rPr>
          <w:rFonts w:ascii="Arial" w:eastAsia="Times New Roman" w:hAnsi="Arial" w:cs="Arial"/>
          <w:color w:val="62646B"/>
          <w:sz w:val="21"/>
          <w:szCs w:val="21"/>
          <w:lang w:val="en-US" w:eastAsia="ru-RU"/>
        </w:rPr>
        <w:t>ru</w:t>
      </w:r>
      <w:proofErr w:type="spellEnd"/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br/>
        <w:t>7.2</w:t>
      </w:r>
      <w:proofErr w:type="gramStart"/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t>  Т</w:t>
      </w:r>
      <w:proofErr w:type="gramEnd"/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t xml:space="preserve">акже Оператор имеет право направлять Пользователю уведомления о новых продуктах и услугах, специальных предложениях и различных событиях. </w:t>
      </w:r>
      <w:proofErr w:type="gramStart"/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t>Пользователь всегда может отказаться от получения информационных сообщений, направив Оператору письмо на адрес электронной почты </w:t>
      </w:r>
      <w:hyperlink r:id="rId9" w:history="1">
        <w:proofErr w:type="gramEnd"/>
        <w:r w:rsidR="008350E1" w:rsidRPr="00926F5F">
          <w:rPr>
            <w:rStyle w:val="a3"/>
            <w:rFonts w:ascii="Arial" w:eastAsia="Times New Roman" w:hAnsi="Arial" w:cs="Arial"/>
            <w:sz w:val="21"/>
            <w:lang w:val="en-US" w:eastAsia="ru-RU"/>
          </w:rPr>
          <w:t>dashu</w:t>
        </w:r>
        <w:r w:rsidR="008350E1" w:rsidRPr="00926F5F">
          <w:rPr>
            <w:rStyle w:val="a3"/>
            <w:rFonts w:ascii="Arial" w:eastAsia="Times New Roman" w:hAnsi="Arial" w:cs="Arial"/>
            <w:sz w:val="21"/>
            <w:lang w:eastAsia="ru-RU"/>
          </w:rPr>
          <w:t>-1987@</w:t>
        </w:r>
        <w:r w:rsidR="008350E1" w:rsidRPr="00926F5F">
          <w:rPr>
            <w:rStyle w:val="a3"/>
            <w:rFonts w:ascii="Arial" w:eastAsia="Times New Roman" w:hAnsi="Arial" w:cs="Arial"/>
            <w:sz w:val="21"/>
            <w:lang w:val="en-US" w:eastAsia="ru-RU"/>
          </w:rPr>
          <w:t>mail</w:t>
        </w:r>
        <w:r w:rsidR="008350E1" w:rsidRPr="00926F5F">
          <w:rPr>
            <w:rStyle w:val="a3"/>
            <w:rFonts w:ascii="Arial" w:eastAsia="Times New Roman" w:hAnsi="Arial" w:cs="Arial"/>
            <w:sz w:val="21"/>
            <w:lang w:eastAsia="ru-RU"/>
          </w:rPr>
          <w:t>.r</w:t>
        </w:r>
        <w:proofErr w:type="spellStart"/>
        <w:r w:rsidR="008350E1" w:rsidRPr="00926F5F">
          <w:rPr>
            <w:rStyle w:val="a3"/>
            <w:rFonts w:ascii="Arial" w:eastAsia="Times New Roman" w:hAnsi="Arial" w:cs="Arial"/>
            <w:sz w:val="21"/>
            <w:lang w:eastAsia="ru-RU"/>
          </w:rPr>
          <w:t>u</w:t>
        </w:r>
        <w:proofErr w:type="spellEnd"/>
        <w:proofErr w:type="gramStart"/>
      </w:hyperlink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t> с пометкой «Отказ от уведомлений о новых продуктах и услугах и специальных предложениях».</w:t>
      </w:r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br/>
        <w:t xml:space="preserve">7.3  Обезличенные данные Пользователей, собираемые с помощью сервисов </w:t>
      </w:r>
      <w:proofErr w:type="spellStart"/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t>интернет-статистики</w:t>
      </w:r>
      <w:proofErr w:type="spellEnd"/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t>, служат для сбора информации о действиях Пользователей на сайте, улучшения качества сайта и его содержания.</w:t>
      </w:r>
      <w:proofErr w:type="gramEnd"/>
    </w:p>
    <w:p w:rsidR="001315E4" w:rsidRPr="001315E4" w:rsidRDefault="001315E4" w:rsidP="001315E4">
      <w:pPr>
        <w:numPr>
          <w:ilvl w:val="0"/>
          <w:numId w:val="1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62646B"/>
          <w:sz w:val="21"/>
          <w:szCs w:val="21"/>
          <w:lang w:eastAsia="ru-RU"/>
        </w:rPr>
      </w:pPr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t>Правовые основания обработки персональных данных</w:t>
      </w:r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br/>
        <w:t>8.1  Правовыми основаниями обработки персональных данных Оператором являются:</w:t>
      </w:r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br/>
        <w:t>• уставные (учредительные) документы Оператора;</w:t>
      </w:r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br/>
        <w:t>• договоры, заключаемые между оператором и субъектом персональных данных;</w:t>
      </w:r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br/>
        <w:t>• федеральные законы, иные нормативно-правовые акты в сфере защиты персональных данных;</w:t>
      </w:r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br/>
        <w:t>• согласия Пользователей на обработку их персональных данных, на обработку персональных данных, разрешенных для распространения.</w:t>
      </w:r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br/>
        <w:t>8.2  Оператор обрабатывает персональные данные Пользователя только в случае их заполнения и/или отправки Пользователем самостоятельно через специальные формы, расположенные на сайте </w:t>
      </w:r>
      <w:hyperlink r:id="rId10" w:history="1">
        <w:r w:rsidRPr="001315E4">
          <w:rPr>
            <w:rFonts w:ascii="Arial" w:eastAsia="Times New Roman" w:hAnsi="Arial" w:cs="Arial"/>
            <w:color w:val="62646B"/>
            <w:sz w:val="21"/>
            <w:lang w:eastAsia="ru-RU"/>
          </w:rPr>
          <w:t>https://</w:t>
        </w:r>
      </w:hyperlink>
      <w:proofErr w:type="spellStart"/>
      <w:r w:rsidR="008350E1">
        <w:rPr>
          <w:rFonts w:ascii="Arial" w:eastAsia="Times New Roman" w:hAnsi="Arial" w:cs="Arial"/>
          <w:color w:val="62646B"/>
          <w:sz w:val="21"/>
          <w:szCs w:val="21"/>
          <w:lang w:val="en-US" w:eastAsia="ru-RU"/>
        </w:rPr>
        <w:t>ballance</w:t>
      </w:r>
      <w:proofErr w:type="spellEnd"/>
      <w:r w:rsidR="008350E1"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t>-</w:t>
      </w:r>
      <w:proofErr w:type="spellStart"/>
      <w:r w:rsidR="008350E1">
        <w:rPr>
          <w:rFonts w:ascii="Arial" w:eastAsia="Times New Roman" w:hAnsi="Arial" w:cs="Arial"/>
          <w:color w:val="62646B"/>
          <w:sz w:val="21"/>
          <w:szCs w:val="21"/>
          <w:lang w:val="en-US" w:eastAsia="ru-RU"/>
        </w:rPr>
        <w:t>pilates</w:t>
      </w:r>
      <w:proofErr w:type="spellEnd"/>
      <w:r w:rsidR="008350E1"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t>.</w:t>
      </w:r>
      <w:proofErr w:type="spellStart"/>
      <w:r w:rsidR="008350E1">
        <w:rPr>
          <w:rFonts w:ascii="Arial" w:eastAsia="Times New Roman" w:hAnsi="Arial" w:cs="Arial"/>
          <w:color w:val="62646B"/>
          <w:sz w:val="21"/>
          <w:szCs w:val="21"/>
          <w:lang w:val="en-US" w:eastAsia="ru-RU"/>
        </w:rPr>
        <w:t>ru</w:t>
      </w:r>
      <w:proofErr w:type="spellEnd"/>
      <w:r w:rsidR="008350E1"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t xml:space="preserve"> </w:t>
      </w:r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t xml:space="preserve"> или направленные </w:t>
      </w:r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lastRenderedPageBreak/>
        <w:t xml:space="preserve">Оператору посредством электронной почты. </w:t>
      </w:r>
      <w:proofErr w:type="gramStart"/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t>Заполняя соответствующие формы и/или отправляя свои персональные данные Оператору, Пользователь выражает свое согласие с данной Политикой.</w:t>
      </w:r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br/>
        <w:t>8.3  Оператор обрабатывает обезличенные данные о Пользователе в случае, если это разрешено в настройках браузера Пользователя (включено сохранение файлов «</w:t>
      </w:r>
      <w:proofErr w:type="spellStart"/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t>cookie</w:t>
      </w:r>
      <w:proofErr w:type="spellEnd"/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t xml:space="preserve">» и использование технологии </w:t>
      </w:r>
      <w:proofErr w:type="spellStart"/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t>JavaScript</w:t>
      </w:r>
      <w:proofErr w:type="spellEnd"/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t>).</w:t>
      </w:r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br/>
        <w:t>8.4  Субъект персональных данных самостоятельно принимает решение о предоставлении его персональных данных и дает согласие свободно, своей волей и</w:t>
      </w:r>
      <w:proofErr w:type="gramEnd"/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t xml:space="preserve"> в своем интересе.</w:t>
      </w:r>
    </w:p>
    <w:p w:rsidR="001315E4" w:rsidRPr="001315E4" w:rsidRDefault="001315E4" w:rsidP="001315E4">
      <w:pPr>
        <w:numPr>
          <w:ilvl w:val="0"/>
          <w:numId w:val="1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62646B"/>
          <w:sz w:val="21"/>
          <w:szCs w:val="21"/>
          <w:lang w:eastAsia="ru-RU"/>
        </w:rPr>
      </w:pPr>
      <w:proofErr w:type="gramStart"/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t>Условия обработки персональных данных</w:t>
      </w:r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br/>
        <w:t>9.1  Обработка персональных данных осуществляется с согласия субъекта персональных данных на обработку его персональных данных.</w:t>
      </w:r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br/>
        <w:t>9.2 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 оператора функций, полномочий и обязанностей.</w:t>
      </w:r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br/>
        <w:t>9.3  Обработка персональных данных необходима для осуществления правосудия, исполнения судебного акта, акта другого органа</w:t>
      </w:r>
      <w:proofErr w:type="gramEnd"/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t xml:space="preserve"> </w:t>
      </w:r>
      <w:proofErr w:type="gramStart"/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t>или должностного лица, подлежащих исполнению в соответствии с законодательством Российской Федерации об исполнительном производстве.</w:t>
      </w:r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br/>
        <w:t xml:space="preserve">9.4  Обработка персональных данных необходима для исполнения договора, стороной которого либо </w:t>
      </w:r>
      <w:proofErr w:type="spellStart"/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t>выгодоприобретателем</w:t>
      </w:r>
      <w:proofErr w:type="spellEnd"/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t xml:space="preserve"> или поручителем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</w:t>
      </w:r>
      <w:proofErr w:type="spellStart"/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t>выгодоприобретателем</w:t>
      </w:r>
      <w:proofErr w:type="spellEnd"/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t xml:space="preserve"> или поручителем.</w:t>
      </w:r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br/>
        <w:t>9.5  Обработка персональных данных</w:t>
      </w:r>
      <w:proofErr w:type="gramEnd"/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t xml:space="preserve"> необходима для осуществления прав и законных интересов оператора или третьих лиц либо для достижения общественно значимых целей при условии, что при этом не нарушаются права и свободы субъекта персональных данных.</w:t>
      </w:r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br/>
        <w:t>9.6</w:t>
      </w:r>
      <w:proofErr w:type="gramStart"/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t>  О</w:t>
      </w:r>
      <w:proofErr w:type="gramEnd"/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t>существляется обработка персональных данных, доступ неограниченного круга лиц к которым предоставлен субъектом персональных данных либо по его просьбе (далее — общедоступные персональные данные).</w:t>
      </w:r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br/>
        <w:t>9.7 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:rsidR="001315E4" w:rsidRPr="001315E4" w:rsidRDefault="001315E4" w:rsidP="001315E4">
      <w:pPr>
        <w:numPr>
          <w:ilvl w:val="0"/>
          <w:numId w:val="1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62646B"/>
          <w:sz w:val="21"/>
          <w:szCs w:val="21"/>
          <w:lang w:eastAsia="ru-RU"/>
        </w:rPr>
      </w:pPr>
      <w:proofErr w:type="gramStart"/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t xml:space="preserve">Порядок сбора, хранения, передачи и других видов обработки персональных данных Безопасность персональных данных, которые обрабатываются Оператором, обеспечивается путем реализации правовых, организационных и технических мер, необходимых для выполнения в полном объеме требований действующего </w:t>
      </w:r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lastRenderedPageBreak/>
        <w:t>законодательства в области защиты персональных данных.</w:t>
      </w:r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br/>
        <w:t>10.1  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br/>
        <w:t>10.2  Персональные данные Пользователя</w:t>
      </w:r>
      <w:proofErr w:type="gramEnd"/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t xml:space="preserve"> никогда, ни при каких условиях не будут переданы третьим лицам, за исключением случаев, связанных с исполнением действующего законодательства либо в случае, если субъектом персональных данных дано согласие Оператору на передачу данных третьему лицу для исполнения обязательств по гражданско-правовому договору.</w:t>
      </w:r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br/>
        <w:t>10.3</w:t>
      </w:r>
      <w:proofErr w:type="gramStart"/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t>  В</w:t>
      </w:r>
      <w:proofErr w:type="gramEnd"/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t xml:space="preserve"> случае выявления неточностей в персональных данных, Пользователь может актуализировать их самостоятельно, путем направления Оператору уведомление на адрес электронной почты Оператора</w:t>
      </w:r>
      <w:r w:rsidR="008350E1" w:rsidRPr="008350E1">
        <w:rPr>
          <w:rFonts w:ascii="Arial" w:eastAsia="Times New Roman" w:hAnsi="Arial" w:cs="Arial"/>
          <w:color w:val="62646B"/>
          <w:sz w:val="21"/>
          <w:szCs w:val="21"/>
          <w:lang w:eastAsia="ru-RU"/>
        </w:rPr>
        <w:t xml:space="preserve"> </w:t>
      </w:r>
      <w:proofErr w:type="spellStart"/>
      <w:r w:rsidR="008350E1">
        <w:rPr>
          <w:rFonts w:ascii="Arial" w:eastAsia="Times New Roman" w:hAnsi="Arial" w:cs="Arial"/>
          <w:color w:val="62646B"/>
          <w:sz w:val="21"/>
          <w:szCs w:val="21"/>
          <w:lang w:val="en-US" w:eastAsia="ru-RU"/>
        </w:rPr>
        <w:t>dashu</w:t>
      </w:r>
      <w:proofErr w:type="spellEnd"/>
      <w:r w:rsidR="008350E1" w:rsidRPr="008350E1">
        <w:rPr>
          <w:rFonts w:ascii="Arial" w:eastAsia="Times New Roman" w:hAnsi="Arial" w:cs="Arial"/>
          <w:color w:val="62646B"/>
          <w:sz w:val="21"/>
          <w:szCs w:val="21"/>
          <w:lang w:eastAsia="ru-RU"/>
        </w:rPr>
        <w:t>-1987@</w:t>
      </w:r>
      <w:r w:rsidR="008350E1">
        <w:rPr>
          <w:rFonts w:ascii="Arial" w:eastAsia="Times New Roman" w:hAnsi="Arial" w:cs="Arial"/>
          <w:color w:val="62646B"/>
          <w:sz w:val="21"/>
          <w:szCs w:val="21"/>
          <w:lang w:val="en-US" w:eastAsia="ru-RU"/>
        </w:rPr>
        <w:t>mail</w:t>
      </w:r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t>.</w:t>
      </w:r>
      <w:proofErr w:type="spellStart"/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t>ru</w:t>
      </w:r>
      <w:proofErr w:type="spellEnd"/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t xml:space="preserve"> с пометкой «Актуализация персональных данных».</w:t>
      </w:r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br/>
        <w:t>10.4  Срок обработки персональных данных определяется достижением целей, для которых были собраны персональные данные, если иной срок не предусмотрен договором или действующим законодательством.</w:t>
      </w:r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br/>
        <w:t>Пользователь может в любой момент отозвать свое согласие на обработку персональных данных, направив Оператору уведомление посредством электронной почты на электронный адрес Оператора</w:t>
      </w:r>
      <w:r w:rsidR="008350E1" w:rsidRPr="008350E1">
        <w:rPr>
          <w:rFonts w:ascii="Arial" w:eastAsia="Times New Roman" w:hAnsi="Arial" w:cs="Arial"/>
          <w:color w:val="62646B"/>
          <w:sz w:val="21"/>
          <w:szCs w:val="21"/>
          <w:lang w:eastAsia="ru-RU"/>
        </w:rPr>
        <w:t xml:space="preserve"> </w:t>
      </w:r>
      <w:proofErr w:type="spellStart"/>
      <w:r w:rsidR="008350E1">
        <w:rPr>
          <w:rFonts w:ascii="Arial" w:eastAsia="Times New Roman" w:hAnsi="Arial" w:cs="Arial"/>
          <w:color w:val="62646B"/>
          <w:sz w:val="21"/>
          <w:szCs w:val="21"/>
          <w:lang w:val="en-US" w:eastAsia="ru-RU"/>
        </w:rPr>
        <w:t>dashu</w:t>
      </w:r>
      <w:proofErr w:type="spellEnd"/>
      <w:r w:rsidR="008350E1" w:rsidRPr="008350E1">
        <w:rPr>
          <w:rFonts w:ascii="Arial" w:eastAsia="Times New Roman" w:hAnsi="Arial" w:cs="Arial"/>
          <w:color w:val="62646B"/>
          <w:sz w:val="21"/>
          <w:szCs w:val="21"/>
          <w:lang w:eastAsia="ru-RU"/>
        </w:rPr>
        <w:t>-1987@</w:t>
      </w:r>
      <w:r w:rsidR="008350E1">
        <w:rPr>
          <w:rFonts w:ascii="Arial" w:eastAsia="Times New Roman" w:hAnsi="Arial" w:cs="Arial"/>
          <w:color w:val="62646B"/>
          <w:sz w:val="21"/>
          <w:szCs w:val="21"/>
          <w:lang w:val="en-US" w:eastAsia="ru-RU"/>
        </w:rPr>
        <w:t>mail</w:t>
      </w:r>
      <w:r w:rsidR="008350E1"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t>.</w:t>
      </w:r>
      <w:proofErr w:type="spellStart"/>
      <w:r w:rsidR="008350E1"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t>ru</w:t>
      </w:r>
      <w:proofErr w:type="spellEnd"/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t xml:space="preserve"> с пометкой «Отзыв согласия на обработку персональных данных».</w:t>
      </w:r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br/>
        <w:t>10.5</w:t>
      </w:r>
      <w:proofErr w:type="gramStart"/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t>  В</w:t>
      </w:r>
      <w:proofErr w:type="gramEnd"/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t xml:space="preserve">ся информация, которая собирается сторонними сервисами, в том числе платежными системами, средствами связи и другими поставщиками услуг, хранится и обрабатывается указанными лицами (Операторами) в соответствии с их Пользовательским соглашением и Политикой конфиденциальности. Субъект персональных данных и/или Пользователь обязан самостоятельно своевременно ознакомиться с указанными документами. </w:t>
      </w:r>
      <w:proofErr w:type="gramStart"/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t>Оператор не несет ответственность за действия третьих лиц, в том числе указанных в настоящем пункте поставщиков услуг.</w:t>
      </w:r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br/>
        <w:t>10.6  Установленные субъектом персональных данных запреты на передачу (кроме предоставления доступа), а также на обработку или условия обработки (кроме получения доступа) персональных данных, разрешенных для распространения, не действуют в случаях обработки персональных данных в государственных, общественных и иных публичных интересах, определенных законодательством РФ</w:t>
      </w:r>
      <w:proofErr w:type="gramEnd"/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t>.</w:t>
      </w:r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br/>
      </w:r>
      <w:proofErr w:type="gramStart"/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t>10.7  Оператор при обработке персональных данных обеспечивает конфиденциальность персональных данных.</w:t>
      </w:r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br/>
        <w:t xml:space="preserve">10.8  Оператор осуществляет хранение персональных данных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</w:t>
      </w:r>
      <w:proofErr w:type="spellStart"/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lastRenderedPageBreak/>
        <w:t>выгодоприобретателем</w:t>
      </w:r>
      <w:proofErr w:type="spellEnd"/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t xml:space="preserve"> или поручителем по которому является субъект персональных данных.</w:t>
      </w:r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br/>
        <w:t>10.9  Условием прекращения обработки персональных данных может</w:t>
      </w:r>
      <w:proofErr w:type="gramEnd"/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t xml:space="preserve"> являться достижение целей обработки персональных данных, истечение срока действия согласия субъекта персональных данных или отзыв согласия субъектом персональных данных, а также выявление неправомерной обработки персональных данных.</w:t>
      </w:r>
    </w:p>
    <w:p w:rsidR="001315E4" w:rsidRPr="001315E4" w:rsidRDefault="001315E4" w:rsidP="001315E4">
      <w:pPr>
        <w:numPr>
          <w:ilvl w:val="0"/>
          <w:numId w:val="1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62646B"/>
          <w:sz w:val="21"/>
          <w:szCs w:val="21"/>
          <w:lang w:eastAsia="ru-RU"/>
        </w:rPr>
      </w:pPr>
      <w:proofErr w:type="gramStart"/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t>Перечень действий, производимых Оператором с полученными персональными данными</w:t>
      </w:r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br/>
        <w:t>11.2  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 персональных данных.</w:t>
      </w:r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br/>
        <w:t>11.3  Оператор осуществляет автоматизированную обработку персональных данных с получением и/или передачей полученной информации по информационно-телекоммуникационным сетям или без таковой.</w:t>
      </w:r>
      <w:proofErr w:type="gramEnd"/>
    </w:p>
    <w:p w:rsidR="001315E4" w:rsidRPr="001315E4" w:rsidRDefault="001315E4" w:rsidP="001315E4">
      <w:pPr>
        <w:numPr>
          <w:ilvl w:val="0"/>
          <w:numId w:val="1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62646B"/>
          <w:sz w:val="21"/>
          <w:szCs w:val="21"/>
          <w:lang w:eastAsia="ru-RU"/>
        </w:rPr>
      </w:pPr>
      <w:proofErr w:type="gramStart"/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t>Трансграничная передача персональных данных</w:t>
      </w:r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br/>
        <w:t>12.1  Оператор до начала осуществления трансграничной передачи персональных данных обязан убедиться в том, что иностранным государством, на территорию которого предполагается осуществлять передачу персональных данных, обеспечивается надежная защита прав субъектов персональных данных.</w:t>
      </w:r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br/>
        <w:t>12.2  Трансграничная передача персональных данных на территории иностранных государств, не отвечающих вышеуказанным требованиям, может осуществляться только в случае наличия согласия в письменной форме субъекта персональных</w:t>
      </w:r>
      <w:proofErr w:type="gramEnd"/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t xml:space="preserve"> данных на трансграничную передачу его персональных данных и/или исполнения договора, стороной которого является субъект персональных данных.</w:t>
      </w:r>
    </w:p>
    <w:p w:rsidR="001315E4" w:rsidRPr="001315E4" w:rsidRDefault="001315E4" w:rsidP="001315E4">
      <w:pPr>
        <w:numPr>
          <w:ilvl w:val="0"/>
          <w:numId w:val="1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62646B"/>
          <w:sz w:val="21"/>
          <w:szCs w:val="21"/>
          <w:lang w:eastAsia="ru-RU"/>
        </w:rPr>
      </w:pPr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t>Конфиденциальность персональных данных Оператор и иные лица, получившие доступ к персональным данным, обязаны не раскрывать третьим лицам и не распространять персональные данные без согласия субъекта персональных данных, если иное не предусмотрено федеральным законом.</w:t>
      </w:r>
    </w:p>
    <w:p w:rsidR="001315E4" w:rsidRPr="001315E4" w:rsidRDefault="001315E4" w:rsidP="001315E4">
      <w:pPr>
        <w:numPr>
          <w:ilvl w:val="0"/>
          <w:numId w:val="1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62646B"/>
          <w:sz w:val="21"/>
          <w:szCs w:val="21"/>
          <w:lang w:eastAsia="ru-RU"/>
        </w:rPr>
      </w:pPr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t>Заключительные положения</w:t>
      </w:r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br/>
        <w:t>14.1  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</w:t>
      </w:r>
      <w:r w:rsidR="008350E1" w:rsidRPr="008350E1">
        <w:rPr>
          <w:rFonts w:ascii="Arial" w:eastAsia="Times New Roman" w:hAnsi="Arial" w:cs="Arial"/>
          <w:color w:val="62646B"/>
          <w:sz w:val="21"/>
          <w:szCs w:val="21"/>
          <w:lang w:eastAsia="ru-RU"/>
        </w:rPr>
        <w:t xml:space="preserve"> </w:t>
      </w:r>
      <w:proofErr w:type="spellStart"/>
      <w:r w:rsidR="008350E1">
        <w:rPr>
          <w:rFonts w:ascii="Arial" w:eastAsia="Times New Roman" w:hAnsi="Arial" w:cs="Arial"/>
          <w:color w:val="62646B"/>
          <w:sz w:val="21"/>
          <w:szCs w:val="21"/>
          <w:lang w:val="en-US" w:eastAsia="ru-RU"/>
        </w:rPr>
        <w:t>dashu</w:t>
      </w:r>
      <w:proofErr w:type="spellEnd"/>
      <w:r w:rsidR="008350E1" w:rsidRPr="008350E1">
        <w:rPr>
          <w:rFonts w:ascii="Arial" w:eastAsia="Times New Roman" w:hAnsi="Arial" w:cs="Arial"/>
          <w:color w:val="62646B"/>
          <w:sz w:val="21"/>
          <w:szCs w:val="21"/>
          <w:lang w:eastAsia="ru-RU"/>
        </w:rPr>
        <w:t>-1987@</w:t>
      </w:r>
      <w:r w:rsidR="008350E1">
        <w:rPr>
          <w:rFonts w:ascii="Arial" w:eastAsia="Times New Roman" w:hAnsi="Arial" w:cs="Arial"/>
          <w:color w:val="62646B"/>
          <w:sz w:val="21"/>
          <w:szCs w:val="21"/>
          <w:lang w:val="en-US" w:eastAsia="ru-RU"/>
        </w:rPr>
        <w:t>mail</w:t>
      </w:r>
      <w:r w:rsidR="008350E1"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t>.</w:t>
      </w:r>
      <w:proofErr w:type="spellStart"/>
      <w:r w:rsidR="008350E1"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t>ru</w:t>
      </w:r>
      <w:proofErr w:type="spellEnd"/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t> </w:t>
      </w:r>
      <w:r w:rsidR="008350E1"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t xml:space="preserve"> </w:t>
      </w:r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t>14.2</w:t>
      </w:r>
      <w:proofErr w:type="gramStart"/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t>  В</w:t>
      </w:r>
      <w:proofErr w:type="gramEnd"/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t xml:space="preserve">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  <w:r w:rsidRPr="001315E4">
        <w:rPr>
          <w:rFonts w:ascii="Arial" w:eastAsia="Times New Roman" w:hAnsi="Arial" w:cs="Arial"/>
          <w:color w:val="62646B"/>
          <w:sz w:val="21"/>
          <w:szCs w:val="21"/>
          <w:lang w:eastAsia="ru-RU"/>
        </w:rPr>
        <w:br/>
        <w:t>14.3  Актуальная версия Политики в свободном доступе расположена в сети Интернет по адресу </w:t>
      </w:r>
      <w:hyperlink w:history="1">
        <w:r w:rsidR="008350E1" w:rsidRPr="00926F5F">
          <w:rPr>
            <w:rStyle w:val="a3"/>
            <w:rFonts w:ascii="Arial" w:eastAsia="Times New Roman" w:hAnsi="Arial" w:cs="Arial"/>
            <w:sz w:val="21"/>
            <w:lang w:eastAsia="ru-RU"/>
          </w:rPr>
          <w:t>https://</w:t>
        </w:r>
        <w:r w:rsidR="008350E1" w:rsidRPr="00926F5F">
          <w:rPr>
            <w:rStyle w:val="a3"/>
            <w:rFonts w:ascii="Arial" w:eastAsia="Times New Roman" w:hAnsi="Arial" w:cs="Arial"/>
            <w:sz w:val="21"/>
            <w:lang w:val="en-US" w:eastAsia="ru-RU"/>
          </w:rPr>
          <w:t>ballance</w:t>
        </w:r>
        <w:r w:rsidR="008350E1" w:rsidRPr="00926F5F">
          <w:rPr>
            <w:rStyle w:val="a3"/>
            <w:rFonts w:ascii="Arial" w:eastAsia="Times New Roman" w:hAnsi="Arial" w:cs="Arial"/>
            <w:sz w:val="21"/>
            <w:lang w:eastAsia="ru-RU"/>
          </w:rPr>
          <w:t>-</w:t>
        </w:r>
        <w:r w:rsidR="008350E1" w:rsidRPr="00926F5F">
          <w:rPr>
            <w:rStyle w:val="a3"/>
            <w:rFonts w:ascii="Arial" w:eastAsia="Times New Roman" w:hAnsi="Arial" w:cs="Arial"/>
            <w:sz w:val="21"/>
            <w:lang w:val="en-US" w:eastAsia="ru-RU"/>
          </w:rPr>
          <w:t>pilates</w:t>
        </w:r>
        <w:r w:rsidR="008350E1" w:rsidRPr="00926F5F">
          <w:rPr>
            <w:rStyle w:val="a3"/>
            <w:rFonts w:ascii="Arial" w:eastAsia="Times New Roman" w:hAnsi="Arial" w:cs="Arial"/>
            <w:sz w:val="21"/>
            <w:lang w:eastAsia="ru-RU"/>
          </w:rPr>
          <w:t>.</w:t>
        </w:r>
        <w:r w:rsidR="008350E1" w:rsidRPr="00926F5F">
          <w:rPr>
            <w:rStyle w:val="a3"/>
            <w:rFonts w:ascii="Arial" w:eastAsia="Times New Roman" w:hAnsi="Arial" w:cs="Arial"/>
            <w:sz w:val="21"/>
            <w:lang w:val="en-US" w:eastAsia="ru-RU"/>
          </w:rPr>
          <w:t>ru</w:t>
        </w:r>
        <w:r w:rsidR="008350E1" w:rsidRPr="00926F5F">
          <w:rPr>
            <w:rStyle w:val="a3"/>
            <w:rFonts w:ascii="Arial" w:eastAsia="Times New Roman" w:hAnsi="Arial" w:cs="Arial"/>
            <w:sz w:val="21"/>
            <w:lang w:eastAsia="ru-RU"/>
          </w:rPr>
          <w:t xml:space="preserve">     </w:t>
        </w:r>
      </w:hyperlink>
    </w:p>
    <w:p w:rsidR="00952431" w:rsidRDefault="00952431"/>
    <w:sectPr w:rsidR="00952431" w:rsidSect="00952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3A59BF"/>
    <w:multiLevelType w:val="multilevel"/>
    <w:tmpl w:val="62747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15E4"/>
    <w:rsid w:val="001315E4"/>
    <w:rsid w:val="008350E1"/>
    <w:rsid w:val="00952431"/>
    <w:rsid w:val="00E42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431"/>
  </w:style>
  <w:style w:type="paragraph" w:styleId="2">
    <w:name w:val="heading 2"/>
    <w:basedOn w:val="a"/>
    <w:link w:val="20"/>
    <w:uiPriority w:val="9"/>
    <w:qFormat/>
    <w:rsid w:val="001315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15E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1315E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4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1404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8580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73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7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NUL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ndorfin.pro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dorfin.pro/" TargetMode="External"/><Relationship Id="rId11" Type="http://schemas.openxmlformats.org/officeDocument/2006/relationships/fontTable" Target="fontTable.xml"/><Relationship Id="rId5" Type="http://schemas.openxmlformats.org/officeDocument/2006/relationships/hyperlink" Target="NULL" TargetMode="External"/><Relationship Id="rId10" Type="http://schemas.openxmlformats.org/officeDocument/2006/relationships/hyperlink" Target="https://endorfin.pr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shu-198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9</Pages>
  <Words>3291</Words>
  <Characters>18763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2025-08-22T08:52:00Z</dcterms:created>
  <dcterms:modified xsi:type="dcterms:W3CDTF">2025-08-22T09:11:00Z</dcterms:modified>
</cp:coreProperties>
</file>