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40" w:rsidRDefault="00207140" w:rsidP="00207140">
      <w:pPr>
        <w:pStyle w:val="3"/>
        <w:rPr>
          <w:lang w:val="en-US" w:eastAsia="ru-RU"/>
        </w:rPr>
      </w:pPr>
      <w:r w:rsidRPr="00207140">
        <w:rPr>
          <w:lang w:eastAsia="ru-RU"/>
        </w:rPr>
        <w:t xml:space="preserve">Во что </w:t>
      </w:r>
      <w:proofErr w:type="gramStart"/>
      <w:r w:rsidRPr="00207140">
        <w:rPr>
          <w:lang w:eastAsia="ru-RU"/>
        </w:rPr>
        <w:t>одеть стены</w:t>
      </w:r>
      <w:proofErr w:type="gramEnd"/>
      <w:r w:rsidRPr="00207140">
        <w:rPr>
          <w:lang w:eastAsia="ru-RU"/>
        </w:rPr>
        <w:t xml:space="preserve"> в 2025-м? 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дизайнерские идеи становятся всё более смелыми и необычными. Обои снова становятся одним из важнейших деталей интерьера. Они преображают атмосферу дома, украшают пространство и добавляют акценты. 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актуально уже сегодня?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Новинки обоев в этом году удивляют своим разнообразием цветов, фактур и материалов. Основной упор трендов делается на гармоничное оформление интерьера, придавая ему при этом достаточно выразительности. 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больше людей делают выбор в пользу натуральных материалов: решения принимаются в пользу декоративных тканей, обоев с растительными компонентами в составе, бумажными вкраплениями. Это не только формирует более стильное общее впечатление, но и гарантирует более долгий срок эксплуатации и </w:t>
      </w:r>
      <w:proofErr w:type="spellStart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состава. 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Фактура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всё внимание привлекают объемные </w:t>
      </w:r>
      <w:proofErr w:type="spellStart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текстурированные</w:t>
      </w:r>
      <w:proofErr w:type="spellEnd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обои. Рельефная отделка поверхности придаёт покрытиям на стене эффект 3D и визуально добавляет глубину изображениям и узорам.  Такие интерьерные решения отлично оживляют пространство квартиры, приковывая внимание к себе и в тоже время не перегружая элементами. 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Пастельные оттенки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Минималистичность</w:t>
      </w:r>
      <w:proofErr w:type="spellEnd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лаконичных узоров. Они словно есть, а словно их и нет. Всё зависит от источника освещения. Такие узоры могут быть видны только под </w:t>
      </w:r>
      <w:proofErr w:type="gramStart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proofErr w:type="gramEnd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углом, а при взгляде прямо быть еле уловимыми. Кремовые, ванильные, </w:t>
      </w:r>
      <w:proofErr w:type="spellStart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пудровые</w:t>
      </w:r>
      <w:proofErr w:type="spellEnd"/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оттенки расширяют и освежают пространство. 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Смелость геометрии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открытые помещения, такие как залы, гостиные, квартиры-студии стильно и смело смотрятся с обоями, на которых изображены геометрические узоры, крупная абстракция. Такое решение подчеркивает уникальность дизайна и фокусирует внимание на центральных элементах в интерьере.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0" w:rsidRPr="00207140" w:rsidRDefault="00207140" w:rsidP="0020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403" w:rsidRPr="00207140" w:rsidRDefault="00D84403" w:rsidP="002071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84403" w:rsidRPr="00207140" w:rsidSect="00D8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140"/>
    <w:rsid w:val="000A5665"/>
    <w:rsid w:val="000C3CD6"/>
    <w:rsid w:val="001857B4"/>
    <w:rsid w:val="00207140"/>
    <w:rsid w:val="002F57CE"/>
    <w:rsid w:val="00D8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CE"/>
  </w:style>
  <w:style w:type="paragraph" w:styleId="1">
    <w:name w:val="heading 1"/>
    <w:basedOn w:val="a"/>
    <w:next w:val="a"/>
    <w:link w:val="10"/>
    <w:uiPriority w:val="9"/>
    <w:qFormat/>
    <w:rsid w:val="002F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F5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5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57C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F57CE"/>
    <w:rPr>
      <w:b/>
      <w:bCs/>
    </w:rPr>
  </w:style>
  <w:style w:type="paragraph" w:styleId="a4">
    <w:name w:val="List Paragraph"/>
    <w:basedOn w:val="a"/>
    <w:uiPriority w:val="34"/>
    <w:qFormat/>
    <w:rsid w:val="002F57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2025-04-06T16:15:00Z</dcterms:created>
  <dcterms:modified xsi:type="dcterms:W3CDTF">2025-04-06T16:29:00Z</dcterms:modified>
</cp:coreProperties>
</file>