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B991" w14:textId="0B75A67A" w:rsidR="00245859" w:rsidRPr="00245859" w:rsidRDefault="007D4CC9" w:rsidP="002C64A7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245859" w:rsidRPr="00245859">
        <w:rPr>
          <w:b/>
          <w:bCs/>
          <w:sz w:val="24"/>
          <w:szCs w:val="24"/>
        </w:rPr>
        <w:t>оговор</w:t>
      </w:r>
      <w:r w:rsidR="00C206D3">
        <w:rPr>
          <w:b/>
          <w:bCs/>
          <w:sz w:val="24"/>
          <w:szCs w:val="24"/>
        </w:rPr>
        <w:t xml:space="preserve"> №</w:t>
      </w:r>
    </w:p>
    <w:p w14:paraId="0BBB9C90" w14:textId="77777777" w:rsidR="00245859" w:rsidRDefault="00245859" w:rsidP="00245859">
      <w:pPr>
        <w:spacing w:after="0"/>
        <w:jc w:val="center"/>
        <w:rPr>
          <w:b/>
          <w:bCs/>
          <w:sz w:val="24"/>
          <w:szCs w:val="24"/>
        </w:rPr>
      </w:pPr>
      <w:r w:rsidRPr="00245859">
        <w:rPr>
          <w:b/>
          <w:bCs/>
          <w:sz w:val="24"/>
          <w:szCs w:val="24"/>
        </w:rPr>
        <w:t>возмездного оказания образовательных услуг</w:t>
      </w:r>
    </w:p>
    <w:p w14:paraId="0A303CC2" w14:textId="77777777" w:rsidR="007D4CC9" w:rsidRPr="00245859" w:rsidRDefault="007D4CC9" w:rsidP="00245859">
      <w:pPr>
        <w:spacing w:after="0"/>
        <w:jc w:val="center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5181"/>
      </w:tblGrid>
      <w:tr w:rsidR="007D4CC9" w14:paraId="36DD138C" w14:textId="77777777" w:rsidTr="00BF43D5">
        <w:tc>
          <w:tcPr>
            <w:tcW w:w="5239" w:type="dxa"/>
          </w:tcPr>
          <w:p w14:paraId="09A5BC1F" w14:textId="22D5D982" w:rsidR="007D4CC9" w:rsidRDefault="00BF43D5" w:rsidP="002458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C206D3">
              <w:rPr>
                <w:sz w:val="24"/>
                <w:szCs w:val="24"/>
              </w:rPr>
              <w:t>Москва</w:t>
            </w:r>
          </w:p>
        </w:tc>
        <w:tc>
          <w:tcPr>
            <w:tcW w:w="5239" w:type="dxa"/>
          </w:tcPr>
          <w:p w14:paraId="362EA783" w14:textId="0341B6AF" w:rsidR="007D4CC9" w:rsidRDefault="00BF43D5" w:rsidP="00BF43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2025 г.</w:t>
            </w:r>
          </w:p>
        </w:tc>
      </w:tr>
    </w:tbl>
    <w:p w14:paraId="3771EC39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4DD69976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3CCA2773" w14:textId="3223E1C5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 xml:space="preserve">Исполнитель: </w:t>
      </w:r>
      <w:bookmarkStart w:id="0" w:name="_Hlk207967409"/>
      <w:r w:rsidR="00E339BA">
        <w:rPr>
          <w:sz w:val="24"/>
          <w:szCs w:val="24"/>
        </w:rPr>
        <w:t>ООО «Школа Пост» в лице генерального директора Вишняковой Ирины Александровны, действующей на основании устава,</w:t>
      </w:r>
    </w:p>
    <w:bookmarkEnd w:id="0"/>
    <w:p w14:paraId="3258299D" w14:textId="7C3CD206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Заказчик:</w:t>
      </w:r>
      <w:r w:rsidRPr="00245859">
        <w:rPr>
          <w:sz w:val="24"/>
          <w:szCs w:val="24"/>
        </w:rPr>
        <w:t xml:space="preserve"> _____________________________________________________________________</w:t>
      </w:r>
      <w:r w:rsidR="00E339BA">
        <w:rPr>
          <w:sz w:val="24"/>
          <w:szCs w:val="24"/>
        </w:rPr>
        <w:t>(ФИО), совместно именуемые «Стороны» заключили настоящий Договор о нижеследующем:</w:t>
      </w:r>
    </w:p>
    <w:p w14:paraId="7B4146C5" w14:textId="44521928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1244F280" w14:textId="0C8BA9B0" w:rsidR="00245859" w:rsidRPr="00245859" w:rsidRDefault="00245859" w:rsidP="00E339BA">
      <w:pPr>
        <w:spacing w:after="0"/>
        <w:jc w:val="center"/>
        <w:rPr>
          <w:b/>
          <w:bCs/>
          <w:sz w:val="24"/>
          <w:szCs w:val="24"/>
        </w:rPr>
      </w:pPr>
      <w:r w:rsidRPr="00245859">
        <w:rPr>
          <w:b/>
          <w:bCs/>
          <w:sz w:val="24"/>
          <w:szCs w:val="24"/>
        </w:rPr>
        <w:t>1. ТЕРМИНЫ И ОПРЕДЕЛЕНИЯ</w:t>
      </w:r>
    </w:p>
    <w:p w14:paraId="7A17C095" w14:textId="007A9EE5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1.1. Курс</w:t>
      </w:r>
      <w:r w:rsidRPr="00245859">
        <w:rPr>
          <w:sz w:val="24"/>
          <w:szCs w:val="24"/>
        </w:rPr>
        <w:t xml:space="preserve"> — образовательная услуга, в процессе оказания которой Заказчику предоставляется доступ к совокупности образовательных материалов, объединенных единой тематикой, а также услуг по предоставлению обратной связи,</w:t>
      </w:r>
      <w:r w:rsidR="00E339BA">
        <w:rPr>
          <w:sz w:val="24"/>
          <w:szCs w:val="24"/>
        </w:rPr>
        <w:t xml:space="preserve"> лекций и семинаров и очном формате с применением дистанционных технологий,</w:t>
      </w:r>
      <w:r w:rsidRPr="00245859">
        <w:rPr>
          <w:sz w:val="24"/>
          <w:szCs w:val="24"/>
        </w:rPr>
        <w:t xml:space="preserve"> представлению и </w:t>
      </w:r>
      <w:proofErr w:type="gramStart"/>
      <w:r w:rsidRPr="00245859">
        <w:rPr>
          <w:sz w:val="24"/>
          <w:szCs w:val="24"/>
        </w:rPr>
        <w:t>проверке домашних заданий</w:t>
      </w:r>
      <w:proofErr w:type="gramEnd"/>
      <w:r w:rsidRPr="00245859">
        <w:rPr>
          <w:sz w:val="24"/>
          <w:szCs w:val="24"/>
        </w:rPr>
        <w:t xml:space="preserve"> и проведению итоговой аттестации.</w:t>
      </w:r>
    </w:p>
    <w:p w14:paraId="7C441B25" w14:textId="1B3642CA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1.2. Учебный блок</w:t>
      </w:r>
      <w:r w:rsidRPr="00245859">
        <w:rPr>
          <w:sz w:val="24"/>
          <w:szCs w:val="24"/>
        </w:rPr>
        <w:t xml:space="preserve"> </w:t>
      </w:r>
      <w:proofErr w:type="gramStart"/>
      <w:r w:rsidRPr="00245859">
        <w:rPr>
          <w:sz w:val="24"/>
          <w:szCs w:val="24"/>
        </w:rPr>
        <w:t>-</w:t>
      </w:r>
      <w:r w:rsidR="00E339BA">
        <w:rPr>
          <w:sz w:val="24"/>
          <w:szCs w:val="24"/>
        </w:rPr>
        <w:t xml:space="preserve"> </w:t>
      </w:r>
      <w:r w:rsidRPr="00245859">
        <w:rPr>
          <w:sz w:val="24"/>
          <w:szCs w:val="24"/>
        </w:rPr>
        <w:t>это</w:t>
      </w:r>
      <w:proofErr w:type="gramEnd"/>
      <w:r w:rsidRPr="00245859">
        <w:rPr>
          <w:sz w:val="24"/>
          <w:szCs w:val="24"/>
        </w:rPr>
        <w:t xml:space="preserve"> структурная единица образовательной программы Курса, включающая в себя завершённый комплекс теоретических и практических материалов, направленных на достижение конкретных образовательных целей и освоение определённой темы, раздела или навыка в рамках учебного Курса.</w:t>
      </w:r>
    </w:p>
    <w:p w14:paraId="7AC0B03A" w14:textId="77777777" w:rsidR="00BF43D5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1.3. Образовательные (учебные) материалы</w:t>
      </w:r>
      <w:r w:rsidRPr="00245859">
        <w:rPr>
          <w:sz w:val="24"/>
          <w:szCs w:val="24"/>
        </w:rPr>
        <w:t xml:space="preserve"> — это совокупность информационных, методических, учебных, демонстрационных и иных материалов, созданных или используемых Исполнителем в целях реализации образовательного процесса по программе курса. К числу таких материалов относятся, но не ограничиваются следующими формами:</w:t>
      </w:r>
    </w:p>
    <w:p w14:paraId="6172ACB5" w14:textId="77777777" w:rsidR="00BF43D5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Текстовые материалы (учебные пособия, конспекты лекций, раздаточные материалы, статьи, аналитические обзоры);</w:t>
      </w:r>
    </w:p>
    <w:p w14:paraId="57C7F634" w14:textId="77777777" w:rsidR="00BF43D5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аудио- и видеозаписи лекций, семинаров, мастер-классов, вебинаров;</w:t>
      </w:r>
    </w:p>
    <w:p w14:paraId="2FF73E63" w14:textId="77777777" w:rsidR="00BF43D5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слайд-презентации, схемы, графики, таблицы, диаграммы;</w:t>
      </w:r>
    </w:p>
    <w:p w14:paraId="2E2D38FE" w14:textId="77777777" w:rsidR="00BF43D5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  практические задания, тесты, кейсы, тренажёры, упражнения;</w:t>
      </w:r>
    </w:p>
    <w:p w14:paraId="5D686A53" w14:textId="77777777" w:rsidR="00BF43D5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методические рекомендации, инструкции, чек-листы, шаблоны;</w:t>
      </w:r>
    </w:p>
    <w:p w14:paraId="4A6BD495" w14:textId="77777777" w:rsidR="00BF43D5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записи онлайн-занятий;</w:t>
      </w:r>
    </w:p>
    <w:p w14:paraId="5BD266EE" w14:textId="5A167FF5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иные объекты интеллектуальной собственности, используемые в образовательных целях.</w:t>
      </w:r>
      <w:r w:rsidRPr="00245859">
        <w:rPr>
          <w:sz w:val="24"/>
          <w:szCs w:val="24"/>
        </w:rPr>
        <w:br/>
        <w:t>Указанные материалы могут быть представлены в печатной, электронной, цифровой, онлайн или иной форме, и являются результатом творческой деятельности Исполнителя</w:t>
      </w:r>
      <w:r w:rsidR="00BF43D5">
        <w:rPr>
          <w:sz w:val="24"/>
          <w:szCs w:val="24"/>
        </w:rPr>
        <w:t>.</w:t>
      </w:r>
    </w:p>
    <w:p w14:paraId="31C3A87B" w14:textId="241D1350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1.4. Обратная связь</w:t>
      </w:r>
      <w:r w:rsidRPr="00245859">
        <w:rPr>
          <w:sz w:val="24"/>
          <w:szCs w:val="24"/>
        </w:rPr>
        <w:t xml:space="preserve"> — ответ Исполнителя Заказчику, предоставляемый по итогам проведения урока, ответ на вопросы Заказчика в общем чате студентов в </w:t>
      </w:r>
      <w:proofErr w:type="spellStart"/>
      <w:r w:rsidRPr="00245859">
        <w:rPr>
          <w:sz w:val="24"/>
          <w:szCs w:val="24"/>
        </w:rPr>
        <w:t>Telegram</w:t>
      </w:r>
      <w:proofErr w:type="spellEnd"/>
      <w:r w:rsidRPr="00245859">
        <w:rPr>
          <w:sz w:val="24"/>
          <w:szCs w:val="24"/>
        </w:rPr>
        <w:t>, проверка домашнего задания Заказчика по теме Курса/отдельного урока. Обратная связь предоставляется Исполнителем исключительно в период срока доступа к учебным материалам до момента окончания Курса. </w:t>
      </w:r>
    </w:p>
    <w:p w14:paraId="3A233F5D" w14:textId="6C4C6189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7542B3F7" w14:textId="7738FA18" w:rsidR="00245859" w:rsidRPr="00245859" w:rsidRDefault="00245859" w:rsidP="00245859">
      <w:pPr>
        <w:spacing w:after="0"/>
        <w:jc w:val="center"/>
        <w:rPr>
          <w:b/>
          <w:bCs/>
          <w:sz w:val="24"/>
          <w:szCs w:val="24"/>
        </w:rPr>
      </w:pPr>
      <w:r w:rsidRPr="00245859">
        <w:rPr>
          <w:b/>
          <w:bCs/>
          <w:sz w:val="24"/>
          <w:szCs w:val="24"/>
        </w:rPr>
        <w:t>2. ПРЕДМЕТ ДОГОВОРА</w:t>
      </w:r>
    </w:p>
    <w:p w14:paraId="1AFEFB20" w14:textId="77D260FC" w:rsid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 xml:space="preserve">2.1. Исполнитель обязуется по заданию Заказчика оказать ему образовательные услуги </w:t>
      </w:r>
      <w:r w:rsidR="00B527A1">
        <w:rPr>
          <w:sz w:val="24"/>
          <w:szCs w:val="24"/>
        </w:rPr>
        <w:t>в форме образовательного Курса по дополнительной профессиональной программе: программа повышения квалификации «</w:t>
      </w:r>
      <w:r w:rsidR="00F70A49">
        <w:rPr>
          <w:sz w:val="24"/>
          <w:szCs w:val="24"/>
        </w:rPr>
        <w:t xml:space="preserve">Системная </w:t>
      </w:r>
      <w:proofErr w:type="gramStart"/>
      <w:r w:rsidR="00F70A49">
        <w:rPr>
          <w:sz w:val="24"/>
          <w:szCs w:val="24"/>
        </w:rPr>
        <w:t>семейная  терапия</w:t>
      </w:r>
      <w:proofErr w:type="gramEnd"/>
      <w:r w:rsidR="00B527A1">
        <w:rPr>
          <w:sz w:val="24"/>
          <w:szCs w:val="24"/>
        </w:rPr>
        <w:t>».</w:t>
      </w:r>
    </w:p>
    <w:p w14:paraId="7D6A6CFF" w14:textId="5154F09A" w:rsidR="00B527A1" w:rsidRPr="00245859" w:rsidRDefault="00B527A1" w:rsidP="002458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2.1.1. Количество академических часов: 150. Длительность Курса: 3 месяца с даты его начала, опубликованной на сайте исполнителя.</w:t>
      </w:r>
    </w:p>
    <w:p w14:paraId="7DDE69BF" w14:textId="02245DC6" w:rsidR="00245859" w:rsidRDefault="00245859" w:rsidP="002458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</w:t>
      </w:r>
      <w:r w:rsidRPr="00245859">
        <w:rPr>
          <w:sz w:val="24"/>
          <w:szCs w:val="24"/>
        </w:rPr>
        <w:t>Поскольку предметом настоящего Договора является комплекс различных услуг, каждая из которых имеет различное наполнение, момент надлежащего исполнения обязательств, принятых на себя Исполнителем, определяется следующим образом:</w:t>
      </w:r>
    </w:p>
    <w:p w14:paraId="0D7E8419" w14:textId="499E64AF" w:rsidR="00B527A1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 xml:space="preserve">2.2.1. В части оказания услуг по предоставлению доступа к Курсу услуги считаются оказанными в момент открытия возможности Заказчику изучения учебных материалов и чату студентов в </w:t>
      </w:r>
      <w:proofErr w:type="spellStart"/>
      <w:r w:rsidRPr="00245859">
        <w:rPr>
          <w:sz w:val="24"/>
          <w:szCs w:val="24"/>
        </w:rPr>
        <w:t>Telegram</w:t>
      </w:r>
      <w:proofErr w:type="spellEnd"/>
      <w:r w:rsidRPr="00245859">
        <w:rPr>
          <w:sz w:val="24"/>
          <w:szCs w:val="24"/>
        </w:rPr>
        <w:t>. В этой части настоящий Договор необходимо считать абонентским – то есть договором, который предусматривает внесение абонентом (Заказчиком) платы за право предоставления доступа к учебным материалам (ст. 429.4 ГК РФ). Срок доступа к учебным материалам указан в п. 2.1 Договора. В случае, если в течение срока действия доступа к учебным материалам и чату студентов Заказчик не воспользовался предоставляемыми услугами или воспользовался ими не в полном объеме и при этом не уведомил Исполнителя об отказе от Договора, он не вправе требовать возврат средств за невостребованные услуги (п. 2 ст. 429.4 ГК РФ).</w:t>
      </w:r>
    </w:p>
    <w:p w14:paraId="129A0A35" w14:textId="324E9C17" w:rsidR="00245859" w:rsidRDefault="00245859" w:rsidP="002458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245859">
        <w:rPr>
          <w:sz w:val="24"/>
          <w:szCs w:val="24"/>
        </w:rPr>
        <w:t xml:space="preserve"> В части проверки домашних заданий и оказания услуг по обратной связи</w:t>
      </w:r>
      <w:r>
        <w:rPr>
          <w:sz w:val="24"/>
          <w:szCs w:val="24"/>
        </w:rPr>
        <w:t xml:space="preserve">, </w:t>
      </w:r>
      <w:r w:rsidRPr="00245859">
        <w:rPr>
          <w:sz w:val="24"/>
          <w:szCs w:val="24"/>
        </w:rPr>
        <w:t>услуги считаются оказанными Исполнителем и принятыми Заказчиком в момент истечения срока для направления Заказчиком задания на проверку.</w:t>
      </w:r>
    </w:p>
    <w:p w14:paraId="1FBB4EE3" w14:textId="0F0E3592" w:rsidR="00B527A1" w:rsidRDefault="00B527A1" w:rsidP="002458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2.2.3. В части проведения лекционных и семинарских занятий в очном формате с применением дистанционных технологий – услуги считаются оказанными непосредственно после проведения такого занятия. Если Заказчик не явился на занятие согласно расписанию, он имеет возможность изучить материалы занятия в записи.</w:t>
      </w:r>
    </w:p>
    <w:p w14:paraId="75240952" w14:textId="71BD6876" w:rsidR="00245859" w:rsidRDefault="00245859" w:rsidP="002458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B527A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245859">
        <w:rPr>
          <w:sz w:val="24"/>
          <w:szCs w:val="24"/>
        </w:rPr>
        <w:t>Стороны пришли к соглашению об отсутствии необходимости подписания акта об оказании услуг. Отсутствие претензий со стороны Заказчика, направленных в письменной форме в адрес Исполнителя, в течение трех календарных дней с даты завершения оказания конкретной услуги считается подтверждением факта полной и безоговорочной приемки по качеству и объему услуг.</w:t>
      </w:r>
    </w:p>
    <w:p w14:paraId="741D078C" w14:textId="3BB401A2" w:rsidR="00BF43D5" w:rsidRDefault="00BF43D5" w:rsidP="002458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B527A1">
        <w:rPr>
          <w:sz w:val="24"/>
          <w:szCs w:val="24"/>
        </w:rPr>
        <w:t>5</w:t>
      </w:r>
      <w:r>
        <w:rPr>
          <w:sz w:val="24"/>
          <w:szCs w:val="24"/>
        </w:rPr>
        <w:t xml:space="preserve">. Исполнитель оказывает образовательные услуги в соответствии с лицензией </w:t>
      </w:r>
      <w:r w:rsidR="00B527A1" w:rsidRPr="00B527A1">
        <w:rPr>
          <w:sz w:val="24"/>
          <w:szCs w:val="24"/>
        </w:rPr>
        <w:t>от 29.10.2025 регистрационный №Л035-01298-77/03648678</w:t>
      </w:r>
      <w:r>
        <w:rPr>
          <w:sz w:val="24"/>
          <w:szCs w:val="24"/>
        </w:rPr>
        <w:t xml:space="preserve"> выданной </w:t>
      </w:r>
      <w:r w:rsidR="00B527A1">
        <w:rPr>
          <w:sz w:val="24"/>
          <w:szCs w:val="24"/>
        </w:rPr>
        <w:t>департаментом образования и науки города Москвы.</w:t>
      </w:r>
    </w:p>
    <w:p w14:paraId="47F2EA6C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02867572" w14:textId="77777777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3. ОПЛАТА УСЛУГ</w:t>
      </w:r>
    </w:p>
    <w:p w14:paraId="384655E3" w14:textId="7657A4A3" w:rsidR="00245859" w:rsidRPr="00245859" w:rsidRDefault="00245859" w:rsidP="00B527A1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 xml:space="preserve">3.1. Стоимость </w:t>
      </w:r>
      <w:r w:rsidR="00B527A1">
        <w:rPr>
          <w:sz w:val="24"/>
          <w:szCs w:val="24"/>
        </w:rPr>
        <w:t xml:space="preserve">Курса составляет: </w:t>
      </w:r>
      <w:r w:rsidR="00B527A1" w:rsidRPr="00B527A1">
        <w:rPr>
          <w:sz w:val="24"/>
          <w:szCs w:val="24"/>
        </w:rPr>
        <w:t>46</w:t>
      </w:r>
      <w:r w:rsidR="00B527A1">
        <w:rPr>
          <w:sz w:val="24"/>
          <w:szCs w:val="24"/>
        </w:rPr>
        <w:t> </w:t>
      </w:r>
      <w:r w:rsidR="00B527A1" w:rsidRPr="00B527A1">
        <w:rPr>
          <w:sz w:val="24"/>
          <w:szCs w:val="24"/>
        </w:rPr>
        <w:t>158</w:t>
      </w:r>
      <w:r w:rsidR="00B527A1">
        <w:rPr>
          <w:sz w:val="24"/>
          <w:szCs w:val="24"/>
        </w:rPr>
        <w:t xml:space="preserve"> рублей 00 коп.</w:t>
      </w:r>
    </w:p>
    <w:p w14:paraId="7D59B3FC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3.2. Обязанность Заказчика по оплате услуг считается исполненной в момент зачисления денежных средств на расчетный счет Исполнителя.</w:t>
      </w:r>
    </w:p>
    <w:p w14:paraId="755AD888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3.3. Заказчик вправе воспользоваться рассрочкой, предоставляемой Исполнителем, согласно утвержденному Сторонами графику платежей.</w:t>
      </w:r>
    </w:p>
    <w:p w14:paraId="3931E1B4" w14:textId="1B53FF52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3.4. В случае допущения просрочки платежа, предусмотренного графиком на 7 и более календарных дней, Исполнитель вправе расторгнуть настоящий Договор в одностороннем порядке, тем самым ограничив доступ Заказчика к Курсу. </w:t>
      </w:r>
    </w:p>
    <w:p w14:paraId="65F9F3D1" w14:textId="3C31943A" w:rsidR="00B527A1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3.4.1. В случае внесения следующего платежа, согласно графику, Исполнитель обязуется возобновить доступ Заказчика к Курсу. Однако, длительность Курса не продлевается на время просрочки.</w:t>
      </w:r>
    </w:p>
    <w:p w14:paraId="78BC206B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64349B6F" w14:textId="4D181051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4. ПОРЯДОК ПРЕДОСТАВЛЕНИЯ ДОСТУПА.</w:t>
      </w:r>
    </w:p>
    <w:p w14:paraId="513BE730" w14:textId="77777777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РАСТОРЖЕНИЕ ДОГОВОРА И ВОЗВРАТ ДЕНЕЖНЫХ СРЕДСТВ</w:t>
      </w:r>
    </w:p>
    <w:p w14:paraId="0220EB91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4.1. В рамках настоящего Договора доступ к учебным материалам предоставляется Заказчику путем открытия отдельного учебного блока, согласно установленному Исполнителем расписанию.</w:t>
      </w:r>
    </w:p>
    <w:p w14:paraId="43F9C5F5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4.2. После открытия очередного блока Заказчик не вправе требовать перерасчет уплаченной суммы за текущий и предыдущие открытые блоки.</w:t>
      </w:r>
    </w:p>
    <w:p w14:paraId="602C2F41" w14:textId="68C50386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lastRenderedPageBreak/>
        <w:t>4.3. Заказчик вправе в течение 7-ми календарных дней после старта Курса (момент предоставления доступа к учебным материалам), получив полное возмещение уплаченной по договору суммы за вычетом комиссии банка</w:t>
      </w:r>
      <w:r w:rsidR="00BF43D5">
        <w:rPr>
          <w:sz w:val="24"/>
          <w:szCs w:val="24"/>
        </w:rPr>
        <w:t>.</w:t>
      </w:r>
    </w:p>
    <w:p w14:paraId="1A1DCCFF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4.3.1. Также, Заказчик вправе в любой момент отказаться от исполнения настоящего Договора, предупредив об этом Исполнителя не менее чем за 5 календарных дней и потребовать возврат средств за фактически не оказанные услуги - не открытые блоки. Сумма к возврату в таком случае рассчитывается по следующей формуле:</w:t>
      </w:r>
    </w:p>
    <w:p w14:paraId="044E1A32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СК - ОБ - К = СВ</w:t>
      </w:r>
    </w:p>
    <w:p w14:paraId="434FB58C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СК - стоимость Курса</w:t>
      </w:r>
    </w:p>
    <w:p w14:paraId="63F49D57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ОБ - открытые блоки на момент отказа от Договора</w:t>
      </w:r>
    </w:p>
    <w:p w14:paraId="3A44F882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К - комиссия, взимаемая банком за перевод средств</w:t>
      </w:r>
    </w:p>
    <w:p w14:paraId="02FE6E45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СВ - сумма к возврату.</w:t>
      </w:r>
    </w:p>
    <w:p w14:paraId="75D8F4C7" w14:textId="20B61401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4.3.2. Заказчик не вправе отказаться от части услуг по настоящему Договору.</w:t>
      </w:r>
    </w:p>
    <w:p w14:paraId="1F335A7A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4.3.3. Для отказа от Договора Заказчик обязуется направить Исполнителю собственноручно подписанное заявление в свободной форме по адресу электронной почты, указанному в разделе 10 настоящего Договора.</w:t>
      </w:r>
    </w:p>
    <w:p w14:paraId="1022BF2F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 xml:space="preserve">4.4. Исполнитель вправе в одностороннем порядке отказаться от исполнения настоящего Договора в случае нарушения Заказчиком условий раздела 6 настоящего Договора, а также п. 5.2.3., п. 5.2.4. В такой ситуации Исполнитель вправе не возвращать средства за еще </w:t>
      </w:r>
      <w:proofErr w:type="spellStart"/>
      <w:r w:rsidRPr="00245859">
        <w:rPr>
          <w:sz w:val="24"/>
          <w:szCs w:val="24"/>
        </w:rPr>
        <w:t>неоказанные</w:t>
      </w:r>
      <w:proofErr w:type="spellEnd"/>
      <w:r w:rsidRPr="00245859">
        <w:rPr>
          <w:sz w:val="24"/>
          <w:szCs w:val="24"/>
        </w:rPr>
        <w:t xml:space="preserve"> услуги, учтя их в качестве неустойки за нарушение условий Договора. </w:t>
      </w:r>
    </w:p>
    <w:p w14:paraId="200D1EC8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326294AE" w14:textId="77777777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5.  ПРАВА И ОБЯЗАННОСТИ СТОРОН</w:t>
      </w:r>
    </w:p>
    <w:p w14:paraId="0AEEAFA1" w14:textId="4EA49638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5.1.</w:t>
      </w:r>
      <w:r w:rsidR="00BF43D5">
        <w:rPr>
          <w:b/>
          <w:bCs/>
          <w:sz w:val="24"/>
          <w:szCs w:val="24"/>
        </w:rPr>
        <w:t xml:space="preserve"> </w:t>
      </w:r>
      <w:r w:rsidRPr="00245859">
        <w:rPr>
          <w:b/>
          <w:bCs/>
          <w:sz w:val="24"/>
          <w:szCs w:val="24"/>
        </w:rPr>
        <w:t>Права и обязанности Исполнителя:</w:t>
      </w:r>
    </w:p>
    <w:p w14:paraId="01D473DB" w14:textId="438A192C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5.1.1.</w:t>
      </w:r>
      <w:r w:rsidR="00BF43D5">
        <w:rPr>
          <w:sz w:val="24"/>
          <w:szCs w:val="24"/>
        </w:rPr>
        <w:t xml:space="preserve"> </w:t>
      </w:r>
      <w:r w:rsidRPr="00245859">
        <w:rPr>
          <w:sz w:val="24"/>
          <w:szCs w:val="24"/>
        </w:rPr>
        <w:t>Исполнитель обязуется оказывать Заказчику Услуги качественно и добросовестно.</w:t>
      </w:r>
      <w:r w:rsidRPr="00245859">
        <w:rPr>
          <w:sz w:val="24"/>
          <w:szCs w:val="24"/>
        </w:rPr>
        <w:br/>
        <w:t xml:space="preserve">5.1.2. Исполнитель обязан оказывать Услуги в полном </w:t>
      </w:r>
      <w:proofErr w:type="spellStart"/>
      <w:r w:rsidRPr="00245859">
        <w:rPr>
          <w:sz w:val="24"/>
          <w:szCs w:val="24"/>
        </w:rPr>
        <w:t>объёме</w:t>
      </w:r>
      <w:proofErr w:type="spellEnd"/>
      <w:r w:rsidRPr="00245859">
        <w:rPr>
          <w:sz w:val="24"/>
          <w:szCs w:val="24"/>
        </w:rPr>
        <w:t xml:space="preserve"> и в сроки, согласно учебной программе.</w:t>
      </w:r>
    </w:p>
    <w:p w14:paraId="4E6D4D28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5.1.3. Исполнитель имеет право в целях реализации своих обязательств по Договору привлекать третьих лиц в соответствии с условиями Договора.</w:t>
      </w:r>
    </w:p>
    <w:p w14:paraId="5235E501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5.1.4. Исполнитель вправе самостоятельно определять методы и способы оказания Услуг без согласования их с Заказчиком. Стороны согласны с тем, что формат и способы оказания Услуг являются его профессиональным видением. Содержание услуг, а также их реализация представляется Заказчику по принципу «</w:t>
      </w:r>
      <w:proofErr w:type="spellStart"/>
      <w:r w:rsidRPr="00245859">
        <w:rPr>
          <w:sz w:val="24"/>
          <w:szCs w:val="24"/>
        </w:rPr>
        <w:t>as</w:t>
      </w:r>
      <w:proofErr w:type="spellEnd"/>
      <w:r w:rsidRPr="00245859">
        <w:rPr>
          <w:sz w:val="24"/>
          <w:szCs w:val="24"/>
        </w:rPr>
        <w:t xml:space="preserve"> </w:t>
      </w:r>
      <w:proofErr w:type="spellStart"/>
      <w:r w:rsidRPr="00245859">
        <w:rPr>
          <w:sz w:val="24"/>
          <w:szCs w:val="24"/>
        </w:rPr>
        <w:t>is</w:t>
      </w:r>
      <w:proofErr w:type="spellEnd"/>
      <w:r w:rsidRPr="00245859">
        <w:rPr>
          <w:sz w:val="24"/>
          <w:szCs w:val="24"/>
        </w:rPr>
        <w:t>» - то есть несовпадение профессионального видения Исполнителя и ожиданий Заказчика не является основанием для отказа от Договора или признание услуг оказанными некачественно. Исполнитель в свою очередь гарантирует Заказчику учесть все его пожелания, насколько это возможно и целесообразно в контексте каждой конкретной услуги.</w:t>
      </w:r>
    </w:p>
    <w:p w14:paraId="789F304D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 xml:space="preserve">5.1.5. Исполнитель вправе упоминать на своих </w:t>
      </w:r>
      <w:proofErr w:type="spellStart"/>
      <w:r w:rsidRPr="00245859">
        <w:rPr>
          <w:sz w:val="24"/>
          <w:szCs w:val="24"/>
        </w:rPr>
        <w:t>сайтах</w:t>
      </w:r>
      <w:proofErr w:type="spellEnd"/>
      <w:r w:rsidRPr="00245859">
        <w:rPr>
          <w:sz w:val="24"/>
          <w:szCs w:val="24"/>
        </w:rPr>
        <w:t>, в аккаунтах в социальных сетях и иных маркетинговых материалах информацию о факте сотрудничества с Заказчиком, а также публиковать отзыв Заказчика, в том числе с использованием его фотографии, установленной в профиле в социальных сетях/мессенджерах.</w:t>
      </w:r>
    </w:p>
    <w:p w14:paraId="0E0CEB1E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5.1.6. Исполнитель в случае обнаружения обстоятельств, которые препятствуют качественному и полному оказанию Услуг немедленно извещает Заказчика о таких обстоятельствах, и Стороны совместно согласуют новые даты оказания услуг.</w:t>
      </w:r>
    </w:p>
    <w:p w14:paraId="20A49C2B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5.2.</w:t>
      </w:r>
      <w:r w:rsidRPr="00245859">
        <w:rPr>
          <w:b/>
          <w:bCs/>
          <w:sz w:val="24"/>
          <w:szCs w:val="24"/>
        </w:rPr>
        <w:tab/>
        <w:t>Права и обязанности Заказчика:</w:t>
      </w:r>
    </w:p>
    <w:p w14:paraId="6607CEEC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5.2.1. Заказчик обязуется оплачивать Услуги в полном объеме и в сроки, согласованные сторонами.</w:t>
      </w:r>
    </w:p>
    <w:p w14:paraId="549A2181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5.2.2. Заказчик обязуется не распространять учебные материалы, предоставленные Исполнителем в процессе Исполнения обязательств по настоящему Договору.</w:t>
      </w:r>
    </w:p>
    <w:p w14:paraId="38042FAD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lastRenderedPageBreak/>
        <w:t>5.2.3. Заказчик обязуется уважительно относиться к Исполнителю/его сотрудникам, а также другим студентам Курса.</w:t>
      </w:r>
    </w:p>
    <w:p w14:paraId="13A5C336" w14:textId="7402CC50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 xml:space="preserve">5.2.4. Заказчик не вправе передавать учетную запись на платформе </w:t>
      </w:r>
      <w:r w:rsidR="00C206D3" w:rsidRPr="00C206D3">
        <w:rPr>
          <w:sz w:val="24"/>
          <w:szCs w:val="24"/>
        </w:rPr>
        <w:t>antitreningi.ru</w:t>
      </w:r>
      <w:r w:rsidR="00C206D3">
        <w:rPr>
          <w:sz w:val="24"/>
          <w:szCs w:val="24"/>
        </w:rPr>
        <w:t xml:space="preserve"> </w:t>
      </w:r>
      <w:r w:rsidRPr="00245859">
        <w:rPr>
          <w:sz w:val="24"/>
          <w:szCs w:val="24"/>
        </w:rPr>
        <w:t>третьим лицам.</w:t>
      </w:r>
    </w:p>
    <w:p w14:paraId="593EAD68" w14:textId="77777777" w:rsidR="00245859" w:rsidRPr="00245859" w:rsidRDefault="00245859" w:rsidP="00245859">
      <w:pPr>
        <w:spacing w:after="0"/>
        <w:jc w:val="center"/>
        <w:rPr>
          <w:sz w:val="24"/>
          <w:szCs w:val="24"/>
        </w:rPr>
      </w:pPr>
    </w:p>
    <w:p w14:paraId="548F50DD" w14:textId="77777777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6. ИНТЕЛЛЕКТУАЛЬНАЯ СОБСТВЕННОСТЬ</w:t>
      </w:r>
    </w:p>
    <w:p w14:paraId="191DFF36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6.1. Все учебные материалы, предоставляемые Исполнителем в рамках настоящего Договора (включая, но не ограничиваясь: текстовые материалы, видеозаписи лекций, аудиозаписи, презентации, практические задания, тесты, схемы, графики, таблицы, программное обеспечение, методические рекомендации и иные информационные объекты), являются результатом интеллектуальной деятельности Исполнителя и защищены законодательством об авторских и смежных правах.</w:t>
      </w:r>
    </w:p>
    <w:p w14:paraId="2ED474B0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6.2. Исключительные права на указанные материалы принадлежат Исполнителю либо третьим лицам, от имени которых Исполнитель действует на законных основаниях.</w:t>
      </w:r>
    </w:p>
    <w:p w14:paraId="278D5503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6.3. Настоящий Договор не предусматривает передачи каких-либо исключительных прав на материалы курса Заказчику.</w:t>
      </w:r>
    </w:p>
    <w:p w14:paraId="74031C18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Исполнитель предоставляет Заказчику право на использование материалов курса исключительно в личных образовательных целях в течение срока действия Договора на основании простой неисключительной лицензии.</w:t>
      </w:r>
    </w:p>
    <w:p w14:paraId="3659B3EA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6.4. Заказчик обязуется не совершать следующие действия без письменного разрешения Исполнителя:</w:t>
      </w:r>
    </w:p>
    <w:p w14:paraId="2A57E0C4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воспроизводить, копировать, тиражировать, перерабатывать, модифицировать, адаптировать, переводить или иным образом изменять материалы курса;</w:t>
      </w:r>
    </w:p>
    <w:p w14:paraId="085680FE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распространять, публиковать, выкладывать, транслировать, демонстрировать, передавать третьим лицам (в том числе в электронном виде) любые материалы курса, полностью или частично, вне зависимости от способа и формы;</w:t>
      </w:r>
    </w:p>
    <w:p w14:paraId="799F562E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загружать материалы на серверы, облачные хранилища, сайты, форумы, социальные сети, мессенджеры или иные ресурсы;</w:t>
      </w:r>
    </w:p>
    <w:p w14:paraId="70BA0E9B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записывать (в том числе видео- и аудиозапись) занятия, консультации, вебинары, проводимые Исполнителем в рамках курса;</w:t>
      </w:r>
    </w:p>
    <w:p w14:paraId="2CCF3FBA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использовать материалы курса для проведения обучения, тренингов, семинаров, лекций, консультаций или иных мероприятий с участием третьих лиц;</w:t>
      </w:r>
    </w:p>
    <w:p w14:paraId="25CCA04F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- извлекать, систематизировать, каталогизировать, собирать в базы данных или иным образом использовать содержание материалов курса.</w:t>
      </w:r>
    </w:p>
    <w:p w14:paraId="362EB318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6.5. За каждое выявленное нарушение Заказчик обязан выплатить Исполнителю штраф в размере 500 000 рублей.</w:t>
      </w:r>
    </w:p>
    <w:p w14:paraId="389962A1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6.6. Исполнитель вправе приостановить доступ Заказчика к материалам курса, удалить учётную запись и потребовать досрочного расторжения Договора в одностороннем порядке в случае нарушений условий данного Раздела.</w:t>
      </w:r>
    </w:p>
    <w:p w14:paraId="6F699C31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6.7. При использовании онлайн-платформ, мобильных приложений, вебинаров и иных цифровых технологий Исполнитель может применять технические средства защиты информации (водяные знаки, DRM, ограничения на скачивание и копирование и пр.).</w:t>
      </w:r>
    </w:p>
    <w:p w14:paraId="4199FE9C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6.8. Заказчик не вправе обходить, удалять, модифицировать или отключать данные технические средства защиты.</w:t>
      </w:r>
    </w:p>
    <w:p w14:paraId="4BC9756C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 </w:t>
      </w:r>
    </w:p>
    <w:p w14:paraId="0AAA8668" w14:textId="2F36E086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7. ОБСТОЯТЕЛЬСТВА НЕПРЕОДОЛИМОЙ СИЛЫ (ФОРС-МАЖОР)</w:t>
      </w:r>
    </w:p>
    <w:p w14:paraId="4AF2F2E9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7.1.</w:t>
      </w:r>
      <w:r w:rsidRPr="00245859">
        <w:rPr>
          <w:sz w:val="24"/>
          <w:szCs w:val="24"/>
        </w:rPr>
        <w:tab/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</w:t>
      </w:r>
      <w:proofErr w:type="spellStart"/>
      <w:r w:rsidRPr="00245859">
        <w:rPr>
          <w:sz w:val="24"/>
          <w:szCs w:val="24"/>
        </w:rPr>
        <w:lastRenderedPageBreak/>
        <w:t>непреодолимои</w:t>
      </w:r>
      <w:proofErr w:type="spellEnd"/>
      <w:r w:rsidRPr="00245859">
        <w:rPr>
          <w:sz w:val="24"/>
          <w:szCs w:val="24"/>
        </w:rPr>
        <w:t xml:space="preserve">̆ силы, таких как пожар, эпидемии, наводнения, землетрясения, военные </w:t>
      </w:r>
      <w:proofErr w:type="spellStart"/>
      <w:r w:rsidRPr="00245859">
        <w:rPr>
          <w:sz w:val="24"/>
          <w:szCs w:val="24"/>
        </w:rPr>
        <w:t>действия</w:t>
      </w:r>
      <w:proofErr w:type="spellEnd"/>
      <w:r w:rsidRPr="00245859">
        <w:rPr>
          <w:sz w:val="24"/>
          <w:szCs w:val="24"/>
        </w:rPr>
        <w:t xml:space="preserve">, акты органов </w:t>
      </w:r>
      <w:proofErr w:type="spellStart"/>
      <w:r w:rsidRPr="00245859">
        <w:rPr>
          <w:sz w:val="24"/>
          <w:szCs w:val="24"/>
        </w:rPr>
        <w:t>государственнои</w:t>
      </w:r>
      <w:proofErr w:type="spellEnd"/>
      <w:r w:rsidRPr="00245859">
        <w:rPr>
          <w:sz w:val="24"/>
          <w:szCs w:val="24"/>
        </w:rPr>
        <w:t xml:space="preserve">̆ власти, пандемии, закрытие государственных границ, при условии, что данные обстоятельства непосредственно повлияли на выполнение договорных обязательств. В этом случае срок выполнения договорных обязательств продлевается на время </w:t>
      </w:r>
      <w:proofErr w:type="spellStart"/>
      <w:r w:rsidRPr="00245859">
        <w:rPr>
          <w:sz w:val="24"/>
          <w:szCs w:val="24"/>
        </w:rPr>
        <w:t>действия</w:t>
      </w:r>
      <w:proofErr w:type="spellEnd"/>
      <w:r w:rsidRPr="00245859">
        <w:rPr>
          <w:sz w:val="24"/>
          <w:szCs w:val="24"/>
        </w:rPr>
        <w:t xml:space="preserve"> указанных обстоятельств либо Стороны приходят к соглашению о расторжении Договора в связи невозможностью его выполнения, без наступления ответственности Сторон.</w:t>
      </w:r>
    </w:p>
    <w:p w14:paraId="655DB826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7.2.</w:t>
      </w:r>
      <w:r w:rsidRPr="00245859">
        <w:rPr>
          <w:sz w:val="24"/>
          <w:szCs w:val="24"/>
        </w:rPr>
        <w:tab/>
        <w:t xml:space="preserve">Сторона, которая окажется не в состоянии выполнить договорные обязательства по причине обстоятельств </w:t>
      </w:r>
      <w:proofErr w:type="spellStart"/>
      <w:r w:rsidRPr="00245859">
        <w:rPr>
          <w:sz w:val="24"/>
          <w:szCs w:val="24"/>
        </w:rPr>
        <w:t>непреодолимои</w:t>
      </w:r>
      <w:proofErr w:type="spellEnd"/>
      <w:r w:rsidRPr="00245859">
        <w:rPr>
          <w:sz w:val="24"/>
          <w:szCs w:val="24"/>
        </w:rPr>
        <w:t xml:space="preserve">̆ силы, должна незамедлительно информировать другую Сторону в </w:t>
      </w:r>
      <w:proofErr w:type="spellStart"/>
      <w:r w:rsidRPr="00245859">
        <w:rPr>
          <w:sz w:val="24"/>
          <w:szCs w:val="24"/>
        </w:rPr>
        <w:t>письменнои</w:t>
      </w:r>
      <w:proofErr w:type="spellEnd"/>
      <w:r w:rsidRPr="00245859">
        <w:rPr>
          <w:sz w:val="24"/>
          <w:szCs w:val="24"/>
        </w:rPr>
        <w:t xml:space="preserve">̆ форме о начале и (ожидаемом) прекращении </w:t>
      </w:r>
      <w:proofErr w:type="spellStart"/>
      <w:r w:rsidRPr="00245859">
        <w:rPr>
          <w:sz w:val="24"/>
          <w:szCs w:val="24"/>
        </w:rPr>
        <w:t>действия</w:t>
      </w:r>
      <w:proofErr w:type="spellEnd"/>
      <w:r w:rsidRPr="00245859">
        <w:rPr>
          <w:sz w:val="24"/>
          <w:szCs w:val="24"/>
        </w:rPr>
        <w:t xml:space="preserve"> указанных обстоятельств, но в любом случае не позднее 5 рабочих </w:t>
      </w:r>
      <w:proofErr w:type="spellStart"/>
      <w:r w:rsidRPr="00245859">
        <w:rPr>
          <w:sz w:val="24"/>
          <w:szCs w:val="24"/>
        </w:rPr>
        <w:t>днеи</w:t>
      </w:r>
      <w:proofErr w:type="spellEnd"/>
      <w:r w:rsidRPr="00245859">
        <w:rPr>
          <w:sz w:val="24"/>
          <w:szCs w:val="24"/>
        </w:rPr>
        <w:t xml:space="preserve">̆ после начала их </w:t>
      </w:r>
      <w:proofErr w:type="spellStart"/>
      <w:r w:rsidRPr="00245859">
        <w:rPr>
          <w:sz w:val="24"/>
          <w:szCs w:val="24"/>
        </w:rPr>
        <w:t>действия</w:t>
      </w:r>
      <w:proofErr w:type="spellEnd"/>
      <w:r w:rsidRPr="00245859">
        <w:rPr>
          <w:sz w:val="24"/>
          <w:szCs w:val="24"/>
        </w:rPr>
        <w:t>.</w:t>
      </w:r>
    </w:p>
    <w:p w14:paraId="576E6C09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7.3.</w:t>
      </w:r>
      <w:r w:rsidRPr="00245859">
        <w:rPr>
          <w:sz w:val="24"/>
          <w:szCs w:val="24"/>
        </w:rPr>
        <w:tab/>
        <w:t>Несвоевременное уведомление о форс-мажорных обстоятельствах лишает соответствующую Сторону права на освобождение от ответственности за неисполнение договорных обязательств по причине указанных обстоятельств.</w:t>
      </w:r>
    </w:p>
    <w:p w14:paraId="42337421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4AFAEE2E" w14:textId="77777777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8. ПОРЯДОК РАЗРЕШЕНИЯ СПОРОВ</w:t>
      </w:r>
    </w:p>
    <w:p w14:paraId="17902C89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8.1. В случае возникновения спора, вытекающего из настоящего Договора, обязателен его претензионный порядок урегулирования во всех случаях, за исключением описанных в п. 7.3 настоящего Договора.</w:t>
      </w:r>
    </w:p>
    <w:p w14:paraId="110944BC" w14:textId="7AFF7B81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 xml:space="preserve">8.2. Заказчик направляет претензии посредством электронной почты на адрес электронной почты Исполнителя: </w:t>
      </w:r>
      <w:hyperlink r:id="rId6" w:history="1">
        <w:r w:rsidR="00C206D3" w:rsidRPr="00A857D4">
          <w:rPr>
            <w:rStyle w:val="ad"/>
            <w:sz w:val="24"/>
            <w:szCs w:val="24"/>
          </w:rPr>
          <w:t>post0614@yandex.ru</w:t>
        </w:r>
      </w:hyperlink>
      <w:r w:rsidR="00C206D3">
        <w:rPr>
          <w:sz w:val="24"/>
          <w:szCs w:val="24"/>
        </w:rPr>
        <w:t xml:space="preserve"> </w:t>
      </w:r>
      <w:r w:rsidRPr="00245859">
        <w:rPr>
          <w:sz w:val="24"/>
          <w:szCs w:val="24"/>
        </w:rPr>
        <w:t>Претензия должна быть подписана Заказчиком собственноручно, а также к претензии должны быть приложены документы и иные материалы, подтверждающие обстоятельства, на которые ссылается Заказчик.</w:t>
      </w:r>
    </w:p>
    <w:p w14:paraId="2B9EA648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8.3. Сторона, получившая претензию, обязана дать на неё ответ в течение 15 календарных дней со дня получения.</w:t>
      </w:r>
    </w:p>
    <w:p w14:paraId="005DE4AA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8.4. Направленные Исполнителю претензии рассматриваются в рамках действующего законодательства Российской Федерации.</w:t>
      </w:r>
    </w:p>
    <w:p w14:paraId="2D19EC54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8.5. При недостижении соглашения спор передается на рассмотрение в суд по месту нахождения Исполнителя.</w:t>
      </w:r>
    </w:p>
    <w:p w14:paraId="568C308D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p w14:paraId="5B2F77E0" w14:textId="77777777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9. ПРОЧИЕ УСЛОВИЯ</w:t>
      </w:r>
    </w:p>
    <w:p w14:paraId="4716A05F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bookmarkStart w:id="1" w:name="_Hlk207984406"/>
      <w:r w:rsidRPr="00245859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A1327BD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9.2. Стороны признают, что документы (скан/копии, документы с использованием факсимиле, сообщения, уведомления, электронные документы), полученные посредством сети интернет через специализированные мессенджеры, электронную почту, имеют юридическую силу оригиналов.</w:t>
      </w:r>
    </w:p>
    <w:p w14:paraId="5BE86596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провайдеров.</w:t>
      </w:r>
    </w:p>
    <w:p w14:paraId="7D8E02DB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4C1083D1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9.4. Юридически значимые сообщения подлежат передаче путем направления их по адресам электронной почты, указанным в разделе 10 настоящего Договора.</w:t>
      </w:r>
    </w:p>
    <w:p w14:paraId="309DD74C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 xml:space="preserve">Для текущей переписки стороны используют мессенджер </w:t>
      </w:r>
      <w:proofErr w:type="spellStart"/>
      <w:r w:rsidRPr="00245859">
        <w:rPr>
          <w:sz w:val="24"/>
          <w:szCs w:val="24"/>
        </w:rPr>
        <w:t>WhatsApp</w:t>
      </w:r>
      <w:proofErr w:type="spellEnd"/>
      <w:r w:rsidRPr="00245859">
        <w:rPr>
          <w:sz w:val="24"/>
          <w:szCs w:val="24"/>
        </w:rPr>
        <w:t>/</w:t>
      </w:r>
      <w:proofErr w:type="spellStart"/>
      <w:r w:rsidRPr="00245859">
        <w:rPr>
          <w:sz w:val="24"/>
          <w:szCs w:val="24"/>
        </w:rPr>
        <w:t>telegram</w:t>
      </w:r>
      <w:proofErr w:type="spellEnd"/>
      <w:r w:rsidRPr="00245859">
        <w:rPr>
          <w:sz w:val="24"/>
          <w:szCs w:val="24"/>
        </w:rPr>
        <w:t xml:space="preserve"> и ведут ее по следующим аккаунтам:</w:t>
      </w:r>
    </w:p>
    <w:p w14:paraId="32594771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Исполнитель:</w:t>
      </w:r>
    </w:p>
    <w:p w14:paraId="261682CF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lastRenderedPageBreak/>
        <w:t>Заказчик</w:t>
      </w:r>
      <w:r w:rsidRPr="00245859">
        <w:rPr>
          <w:sz w:val="24"/>
          <w:szCs w:val="24"/>
        </w:rPr>
        <w:t>:</w:t>
      </w:r>
    </w:p>
    <w:p w14:paraId="48A500FC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  <w:r w:rsidRPr="00245859">
        <w:rPr>
          <w:sz w:val="24"/>
          <w:szCs w:val="24"/>
        </w:rPr>
        <w:t>9.5.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1"/>
    <w:p w14:paraId="74C5D6C4" w14:textId="77777777" w:rsidR="00BF43D5" w:rsidRPr="00245859" w:rsidRDefault="00BF43D5" w:rsidP="00245859">
      <w:pPr>
        <w:spacing w:after="0"/>
        <w:jc w:val="both"/>
        <w:rPr>
          <w:sz w:val="24"/>
          <w:szCs w:val="24"/>
        </w:rPr>
      </w:pPr>
    </w:p>
    <w:p w14:paraId="5D1CD0D2" w14:textId="77777777" w:rsidR="00245859" w:rsidRPr="00245859" w:rsidRDefault="00245859" w:rsidP="00245859">
      <w:pPr>
        <w:spacing w:after="0"/>
        <w:jc w:val="center"/>
        <w:rPr>
          <w:sz w:val="24"/>
          <w:szCs w:val="24"/>
        </w:rPr>
      </w:pPr>
      <w:r w:rsidRPr="00245859">
        <w:rPr>
          <w:b/>
          <w:bCs/>
          <w:sz w:val="24"/>
          <w:szCs w:val="24"/>
        </w:rPr>
        <w:t>10. РЕКВИЗИТЫ СТОРОН</w:t>
      </w:r>
    </w:p>
    <w:p w14:paraId="3583F7B5" w14:textId="77777777" w:rsidR="00245859" w:rsidRPr="00245859" w:rsidRDefault="00245859" w:rsidP="00245859">
      <w:pPr>
        <w:spacing w:after="0"/>
        <w:jc w:val="both"/>
        <w:rPr>
          <w:sz w:val="24"/>
          <w:szCs w:val="24"/>
        </w:rPr>
      </w:pPr>
    </w:p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9"/>
        <w:gridCol w:w="5386"/>
      </w:tblGrid>
      <w:tr w:rsidR="00245859" w:rsidRPr="00245859" w14:paraId="53459048" w14:textId="77777777" w:rsidTr="00C206D3"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2CF8D" w14:textId="77777777" w:rsidR="00245859" w:rsidRDefault="00245859" w:rsidP="00245859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>Заказчик</w:t>
            </w:r>
          </w:p>
          <w:p w14:paraId="22C2B86B" w14:textId="77777777" w:rsidR="00390422" w:rsidRPr="00245859" w:rsidRDefault="00390422" w:rsidP="00245859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9964C" w14:textId="77777777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>Исполнитель</w:t>
            </w:r>
          </w:p>
          <w:p w14:paraId="7994DDF7" w14:textId="77777777" w:rsidR="00C206D3" w:rsidRDefault="00C206D3" w:rsidP="0024585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225A8A">
              <w:rPr>
                <w:rFonts w:cs="Times New Roman"/>
                <w:sz w:val="24"/>
                <w:szCs w:val="24"/>
              </w:rPr>
              <w:t>ООО "ШКОЛА ПОСТ"</w:t>
            </w:r>
          </w:p>
          <w:p w14:paraId="261A66B2" w14:textId="77777777" w:rsidR="00C206D3" w:rsidRDefault="00245859" w:rsidP="00C206D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 xml:space="preserve">Адрес: </w:t>
            </w:r>
            <w:r w:rsidR="00C206D3" w:rsidRPr="00225A8A">
              <w:rPr>
                <w:rFonts w:cs="Times New Roman"/>
                <w:sz w:val="24"/>
                <w:szCs w:val="24"/>
              </w:rPr>
              <w:t>129626, Г.МОСКВА, ВН.ТЕР.Г. МУНИЦИПАЛЬНЫЙ ОКРУГ АЛЕКСЕЕВСКИЙ, УЛ СТАРОАЛЕКСЕЕВСКАЯ, Д. 3, КВ. 54</w:t>
            </w:r>
          </w:p>
          <w:p w14:paraId="48FDCE9C" w14:textId="6C03CA18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 xml:space="preserve">ОГРН: </w:t>
            </w:r>
            <w:r w:rsidR="00C206D3" w:rsidRPr="00225A8A">
              <w:rPr>
                <w:rFonts w:cs="Times New Roman"/>
                <w:sz w:val="24"/>
                <w:szCs w:val="24"/>
              </w:rPr>
              <w:t>1257700439039</w:t>
            </w:r>
          </w:p>
          <w:p w14:paraId="4BEC19F4" w14:textId="05EAC621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 xml:space="preserve">ИНН: </w:t>
            </w:r>
            <w:r w:rsidR="00C206D3" w:rsidRPr="00225A8A">
              <w:rPr>
                <w:rFonts w:cs="Times New Roman"/>
                <w:sz w:val="24"/>
                <w:szCs w:val="24"/>
              </w:rPr>
              <w:t>9717184365</w:t>
            </w:r>
          </w:p>
          <w:p w14:paraId="3BAC72F8" w14:textId="5A140D62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 xml:space="preserve">Р/с: </w:t>
            </w:r>
            <w:r w:rsidR="00C206D3" w:rsidRPr="00225A8A">
              <w:rPr>
                <w:rFonts w:cs="Times New Roman"/>
                <w:sz w:val="24"/>
                <w:szCs w:val="24"/>
              </w:rPr>
              <w:t>40702810710001981265</w:t>
            </w:r>
          </w:p>
          <w:p w14:paraId="61C358F3" w14:textId="2D044198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>Банк:</w:t>
            </w:r>
            <w:r w:rsidRPr="00245859">
              <w:rPr>
                <w:sz w:val="24"/>
                <w:szCs w:val="24"/>
              </w:rPr>
              <w:t> АО «</w:t>
            </w:r>
            <w:proofErr w:type="spellStart"/>
            <w:r w:rsidRPr="00245859">
              <w:rPr>
                <w:sz w:val="24"/>
                <w:szCs w:val="24"/>
              </w:rPr>
              <w:t>ТБанк</w:t>
            </w:r>
            <w:proofErr w:type="spellEnd"/>
            <w:r w:rsidRPr="00245859">
              <w:rPr>
                <w:sz w:val="24"/>
                <w:szCs w:val="24"/>
              </w:rPr>
              <w:t>»</w:t>
            </w:r>
          </w:p>
          <w:p w14:paraId="1E385FB6" w14:textId="77777777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 xml:space="preserve">К/с: </w:t>
            </w:r>
            <w:r w:rsidRPr="00245859">
              <w:rPr>
                <w:sz w:val="24"/>
                <w:szCs w:val="24"/>
              </w:rPr>
              <w:t>30101810145250000974</w:t>
            </w:r>
          </w:p>
          <w:p w14:paraId="73BC7F23" w14:textId="77777777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 xml:space="preserve">БИК: </w:t>
            </w:r>
            <w:r w:rsidRPr="00245859">
              <w:rPr>
                <w:sz w:val="24"/>
                <w:szCs w:val="24"/>
              </w:rPr>
              <w:t>044525974</w:t>
            </w:r>
          </w:p>
          <w:p w14:paraId="2166607F" w14:textId="7A97F706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 xml:space="preserve">Эл. Почта: </w:t>
            </w:r>
            <w:hyperlink r:id="rId7" w:history="1">
              <w:r w:rsidR="00C206D3" w:rsidRPr="00A857D4">
                <w:rPr>
                  <w:rStyle w:val="ad"/>
                  <w:sz w:val="24"/>
                  <w:szCs w:val="24"/>
                </w:rPr>
                <w:t>post0614@yandex.ru</w:t>
              </w:r>
            </w:hyperlink>
            <w:r w:rsidR="00C206D3">
              <w:rPr>
                <w:sz w:val="24"/>
                <w:szCs w:val="24"/>
              </w:rPr>
              <w:t xml:space="preserve"> </w:t>
            </w:r>
          </w:p>
          <w:p w14:paraId="73B3C97C" w14:textId="340B87C8" w:rsidR="00245859" w:rsidRPr="00245859" w:rsidRDefault="00245859" w:rsidP="00245859">
            <w:pPr>
              <w:spacing w:after="0"/>
              <w:jc w:val="both"/>
              <w:rPr>
                <w:sz w:val="24"/>
                <w:szCs w:val="24"/>
              </w:rPr>
            </w:pPr>
            <w:r w:rsidRPr="00245859">
              <w:rPr>
                <w:b/>
                <w:bCs/>
                <w:sz w:val="24"/>
                <w:szCs w:val="24"/>
              </w:rPr>
              <w:t>Телефон: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88B5005" w14:textId="1B88D722" w:rsidR="00F12C76" w:rsidRPr="00245859" w:rsidRDefault="00245859" w:rsidP="002C64A7">
      <w:pPr>
        <w:spacing w:after="0"/>
        <w:rPr>
          <w:sz w:val="24"/>
          <w:szCs w:val="24"/>
        </w:rPr>
      </w:pP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="002C64A7" w:rsidRPr="002C64A7">
        <w:drawing>
          <wp:inline distT="0" distB="0" distL="0" distR="0" wp14:anchorId="6BB1EE3E" wp14:editId="46D65A8E">
            <wp:extent cx="5739130" cy="192080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224" cy="194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  <w:r w:rsidRPr="00245859">
        <w:rPr>
          <w:sz w:val="24"/>
          <w:szCs w:val="24"/>
        </w:rPr>
        <w:br/>
      </w:r>
    </w:p>
    <w:sectPr w:rsidR="00F12C76" w:rsidRPr="00245859" w:rsidSect="00C206D3">
      <w:pgSz w:w="11906" w:h="16838" w:code="9"/>
      <w:pgMar w:top="1134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7F6"/>
    <w:multiLevelType w:val="hybridMultilevel"/>
    <w:tmpl w:val="D05E62B4"/>
    <w:lvl w:ilvl="0" w:tplc="EFCAA5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21739"/>
    <w:multiLevelType w:val="multilevel"/>
    <w:tmpl w:val="317E3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E77CB"/>
    <w:multiLevelType w:val="multilevel"/>
    <w:tmpl w:val="07CEB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34B3D"/>
    <w:multiLevelType w:val="multilevel"/>
    <w:tmpl w:val="3A26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07472"/>
    <w:multiLevelType w:val="multilevel"/>
    <w:tmpl w:val="05AA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F9"/>
    <w:rsid w:val="000D02B3"/>
    <w:rsid w:val="00245859"/>
    <w:rsid w:val="002C64A7"/>
    <w:rsid w:val="00390422"/>
    <w:rsid w:val="003F5E19"/>
    <w:rsid w:val="004E2A53"/>
    <w:rsid w:val="00582FEB"/>
    <w:rsid w:val="006C0B77"/>
    <w:rsid w:val="006F16B0"/>
    <w:rsid w:val="007D4CC9"/>
    <w:rsid w:val="008242FF"/>
    <w:rsid w:val="00870751"/>
    <w:rsid w:val="00893FF9"/>
    <w:rsid w:val="008C29F0"/>
    <w:rsid w:val="00922C48"/>
    <w:rsid w:val="00994682"/>
    <w:rsid w:val="00B527A1"/>
    <w:rsid w:val="00B54F3D"/>
    <w:rsid w:val="00B85353"/>
    <w:rsid w:val="00B915B7"/>
    <w:rsid w:val="00BD2E23"/>
    <w:rsid w:val="00BF43D5"/>
    <w:rsid w:val="00C206D3"/>
    <w:rsid w:val="00CE022B"/>
    <w:rsid w:val="00D80CAF"/>
    <w:rsid w:val="00E339BA"/>
    <w:rsid w:val="00EA59DF"/>
    <w:rsid w:val="00EE4070"/>
    <w:rsid w:val="00F12C76"/>
    <w:rsid w:val="00F7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FE22"/>
  <w15:chartTrackingRefBased/>
  <w15:docId w15:val="{2E733EE8-E9BB-4272-9F1A-55870F20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E23"/>
  </w:style>
  <w:style w:type="paragraph" w:styleId="1">
    <w:name w:val="heading 1"/>
    <w:basedOn w:val="a"/>
    <w:next w:val="a"/>
    <w:link w:val="10"/>
    <w:uiPriority w:val="9"/>
    <w:qFormat/>
    <w:rsid w:val="00BD2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E23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E23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E23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E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E2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E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E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2E2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2E2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2E2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D2E23"/>
    <w:rPr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E23"/>
    <w:rPr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D2E2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D2E23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D2E2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D2E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2E2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E2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D2E23"/>
    <w:rPr>
      <w:color w:val="5A5A5A" w:themeColor="text1" w:themeTint="A5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D2E2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2E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3F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2E23"/>
    <w:rPr>
      <w:i/>
      <w:iCs/>
      <w:color w:val="5B9BD5" w:themeColor="accent1"/>
    </w:rPr>
  </w:style>
  <w:style w:type="paragraph" w:styleId="a9">
    <w:name w:val="Intense Quote"/>
    <w:basedOn w:val="a"/>
    <w:next w:val="a"/>
    <w:link w:val="aa"/>
    <w:uiPriority w:val="30"/>
    <w:qFormat/>
    <w:rsid w:val="00BD2E2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BD2E23"/>
    <w:rPr>
      <w:i/>
      <w:iCs/>
      <w:color w:val="5B9BD5" w:themeColor="accent1"/>
    </w:rPr>
  </w:style>
  <w:style w:type="character" w:styleId="ab">
    <w:name w:val="Intense Reference"/>
    <w:basedOn w:val="a0"/>
    <w:uiPriority w:val="32"/>
    <w:qFormat/>
    <w:rsid w:val="00BD2E23"/>
    <w:rPr>
      <w:b/>
      <w:bCs/>
      <w:smallCaps/>
      <w:color w:val="5B9BD5" w:themeColor="accent1"/>
      <w:spacing w:val="5"/>
    </w:rPr>
  </w:style>
  <w:style w:type="table" w:styleId="ac">
    <w:name w:val="Table Grid"/>
    <w:basedOn w:val="a1"/>
    <w:uiPriority w:val="39"/>
    <w:rsid w:val="007D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206D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206D3"/>
    <w:rPr>
      <w:color w:val="605E5C"/>
      <w:shd w:val="clear" w:color="auto" w:fill="E1DFDD"/>
    </w:rPr>
  </w:style>
  <w:style w:type="paragraph" w:styleId="af">
    <w:name w:val="caption"/>
    <w:basedOn w:val="a"/>
    <w:next w:val="a"/>
    <w:uiPriority w:val="35"/>
    <w:semiHidden/>
    <w:unhideWhenUsed/>
    <w:qFormat/>
    <w:rsid w:val="00BD2E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0">
    <w:name w:val="Strong"/>
    <w:basedOn w:val="a0"/>
    <w:uiPriority w:val="22"/>
    <w:qFormat/>
    <w:rsid w:val="00BD2E23"/>
    <w:rPr>
      <w:b/>
      <w:bCs/>
      <w:color w:val="auto"/>
    </w:rPr>
  </w:style>
  <w:style w:type="character" w:styleId="af1">
    <w:name w:val="Emphasis"/>
    <w:basedOn w:val="a0"/>
    <w:uiPriority w:val="20"/>
    <w:qFormat/>
    <w:rsid w:val="00BD2E23"/>
    <w:rPr>
      <w:i/>
      <w:iCs/>
      <w:color w:val="auto"/>
    </w:rPr>
  </w:style>
  <w:style w:type="paragraph" w:styleId="af2">
    <w:name w:val="No Spacing"/>
    <w:uiPriority w:val="1"/>
    <w:qFormat/>
    <w:rsid w:val="00BD2E23"/>
    <w:pPr>
      <w:spacing w:after="0" w:line="240" w:lineRule="auto"/>
    </w:pPr>
  </w:style>
  <w:style w:type="character" w:styleId="af3">
    <w:name w:val="Subtle Emphasis"/>
    <w:basedOn w:val="a0"/>
    <w:uiPriority w:val="19"/>
    <w:qFormat/>
    <w:rsid w:val="00BD2E23"/>
    <w:rPr>
      <w:i/>
      <w:iCs/>
      <w:color w:val="404040" w:themeColor="text1" w:themeTint="BF"/>
    </w:rPr>
  </w:style>
  <w:style w:type="character" w:styleId="af4">
    <w:name w:val="Subtle Reference"/>
    <w:basedOn w:val="a0"/>
    <w:uiPriority w:val="31"/>
    <w:qFormat/>
    <w:rsid w:val="00BD2E23"/>
    <w:rPr>
      <w:smallCaps/>
      <w:color w:val="404040" w:themeColor="text1" w:themeTint="BF"/>
    </w:rPr>
  </w:style>
  <w:style w:type="character" w:styleId="af5">
    <w:name w:val="Book Title"/>
    <w:basedOn w:val="a0"/>
    <w:uiPriority w:val="33"/>
    <w:qFormat/>
    <w:rsid w:val="00BD2E23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D2E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29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6011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63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00608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11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67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post061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0614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8F81-CEED-40A8-935D-F1B7E6ED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2025-12-04T19:10:00Z</dcterms:created>
  <dcterms:modified xsi:type="dcterms:W3CDTF">2025-12-04T19:10:00Z</dcterms:modified>
</cp:coreProperties>
</file>