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85C7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ПОЛЬЗОВАТЕЛЬСКОЕ СОГЛАШЕНИЕ</w:t>
      </w:r>
    </w:p>
    <w:p w14:paraId="6F42F617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и УСЛОВИЯ ПРОДАЖИ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br/>
        <w:t>сайта «садовоекольцо.москва»</w:t>
      </w:r>
    </w:p>
    <w:p w14:paraId="76E7B62E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27"/>
          <w:szCs w:val="27"/>
          <w:lang w:val="en-US" w:eastAsia="en-GB"/>
          <w14:ligatures w14:val="none"/>
        </w:rPr>
        <w:t>0. Преамбула (акцепт и публичная оферта)</w:t>
      </w:r>
    </w:p>
    <w:p w14:paraId="3244FD38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Переходя на сайт </w:t>
      </w:r>
      <w:hyperlink r:id="rId5" w:history="1">
        <w:r w:rsidRPr="008C047D">
          <w:rPr>
            <w:rFonts w:ascii="Times New Roman" w:eastAsiaTheme="minorEastAsia" w:hAnsi="Times New Roman" w:cs="Times New Roman"/>
            <w:b/>
            <w:color w:val="0000FF"/>
            <w:kern w:val="0"/>
            <w:sz w:val="24"/>
            <w:szCs w:val="24"/>
            <w:u w:val="single"/>
            <w:lang w:val="en-US" w:eastAsia="en-GB"/>
            <w14:ligatures w14:val="none"/>
          </w:rPr>
          <w:t>https://садовоекольцо.москва/</w:t>
        </w:r>
      </w:hyperlink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(далее — «Сайт»), просматривая его материалы, используя формы оформления заказа, а также иным образом получая доступ к содержимому Сайта,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Вы безусловно принимаете (акцептуете)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настоящее Пользовательское соглашение и Условия продажи (далее вместе — «Соглашение»), которые являются публичной офертой.</w:t>
      </w:r>
    </w:p>
    <w:p w14:paraId="1BB32696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Акцепт Соглашения также означает:</w:t>
      </w:r>
    </w:p>
    <w:p w14:paraId="42DC08C8" w14:textId="77777777" w:rsidR="008C047D" w:rsidRPr="008C047D" w:rsidRDefault="008C047D" w:rsidP="008C04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согласие на обработку персональных данных в объёме и на условиях, определённых Политикой конфиденциальности, размещённой на Сайте;</w:t>
      </w:r>
    </w:p>
    <w:p w14:paraId="0E49B4A7" w14:textId="77777777" w:rsidR="008C047D" w:rsidRPr="008C047D" w:rsidRDefault="008C047D" w:rsidP="008C047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согласие с Публичной офертой (договором розничной купли-продажи), размещённой на Сайте.</w:t>
      </w:r>
    </w:p>
    <w:p w14:paraId="3CA435E6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Размещение на Сайте информации о товарах является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электронным каталогом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, предназначенным для последующего предложения товаров покупателю для личного, семейного, бытового использования,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не связанного с предпринимательской деятельностью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.</w:t>
      </w:r>
    </w:p>
    <w:p w14:paraId="02B47A1F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73E1CC19" wp14:editId="385FD0DF">
                <wp:extent cx="5940425" cy="1270"/>
                <wp:effectExtent l="0" t="31750" r="0" b="36830"/>
                <wp:docPr id="1495817814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0CE377" id="Rectangle 18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60BDA843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1. Стороны и термины</w:t>
      </w:r>
    </w:p>
    <w:p w14:paraId="66ED0A9A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1.1. 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Продавец (Администрация Сайта)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—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br/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Индивидуальный предприниматель Ефимов Михаил Васильевич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,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br/>
        <w:t>ИНН: 143524817971,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br/>
        <w:t>действующий в соответствии с законодательством Российской Федерации.</w:t>
      </w:r>
    </w:p>
    <w:p w14:paraId="2EBC94E1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1.2. 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Сайт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— интернет-ресурс, расположенный по адресу </w:t>
      </w:r>
      <w:hyperlink r:id="rId6" w:history="1">
        <w:r w:rsidRPr="008C047D">
          <w:rPr>
            <w:rFonts w:ascii="Times New Roman" w:eastAsiaTheme="minorEastAsia" w:hAnsi="Times New Roman" w:cs="Times New Roman"/>
            <w:b/>
            <w:color w:val="0000FF"/>
            <w:kern w:val="0"/>
            <w:sz w:val="24"/>
            <w:szCs w:val="24"/>
            <w:u w:val="single"/>
            <w:lang w:val="en-US" w:eastAsia="en-GB"/>
            <w14:ligatures w14:val="none"/>
          </w:rPr>
          <w:t>https://садовоекольцо.москва/</w:t>
        </w:r>
      </w:hyperlink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, представляющий собой совокупность программного кода, дизайна, изображений, текстовых и иных материалов, предназначенных для демонстрации и продажи ювелирных изделий.</w:t>
      </w:r>
    </w:p>
    <w:p w14:paraId="13A85AE6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1.3. 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Посетитель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— любое физическое лицо, перешедшее на Сайт и просматривающее материалы без оформления заказа.</w:t>
      </w:r>
    </w:p>
    <w:p w14:paraId="3CB3F741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1.4. 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Пользователь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— дееспособное физическое лицо, принимающее условия настоящего Соглашения, использующее функционал Сайта, в том числе оформляющее заказы.</w:t>
      </w:r>
    </w:p>
    <w:p w14:paraId="5F216050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1.5. 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Покупатель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— Пользователь, который оформил заказ товара(ов) через Сайт.</w:t>
      </w:r>
    </w:p>
    <w:p w14:paraId="1E78C5E4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1.6. 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Товар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— ювелирные изделия (садовые кольца и другие украшения), информация о которых размещена на Сайте с целью последующей продажi Покупателю.</w:t>
      </w:r>
    </w:p>
    <w:p w14:paraId="1A4C73BA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lastRenderedPageBreak/>
        <w:t>1.7. 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Заказ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— оформленный Покупателем через Сайт запрос на приобретение выбранного Товара с указанием количества, стоимости и способа доставки/оплаты.</w:t>
      </w:r>
    </w:p>
    <w:p w14:paraId="02006D62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1.8. 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Служба доставки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— курьерская служба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СДЭК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либо иная организация, привлекаемая Продавцом для доставки заказов.</w:t>
      </w:r>
    </w:p>
    <w:p w14:paraId="6570EEAA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1.9. 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Сервисы Сайта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— функциональные возможности Сайта (каталог товаров, формы обратной связи, оформление заказа, личный кабинет — при наличии и т.п.).</w:t>
      </w:r>
    </w:p>
    <w:p w14:paraId="3880D417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1.10. 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Соглашение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— настоящий документ со всеми изменениями и дополнениями.</w:t>
      </w:r>
    </w:p>
    <w:p w14:paraId="41554927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4EDCC32B" wp14:editId="06381F64">
                <wp:extent cx="5940425" cy="1270"/>
                <wp:effectExtent l="0" t="31750" r="0" b="36830"/>
                <wp:docPr id="158511262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8F018B" id="Rectangle 17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7FE42BFD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2. Общие положения</w:t>
      </w:r>
    </w:p>
    <w:p w14:paraId="6F788C68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2.1. Настоящее Соглашение регулирует отношения между Продавцом и Пользователем/Покупателем, возникшие в связи с использованием Сайта и оформлением заказов.</w:t>
      </w:r>
    </w:p>
    <w:p w14:paraId="7EAF6997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2.2. Использование Сайта регулируется законодательством Российской Федерации, включая Гражданский кодекс РФ, Закон РФ «О защите прав потребителей», Федеральный закон «О персональных данных» и иные применимые нормы.</w:t>
      </w:r>
    </w:p>
    <w:p w14:paraId="2A72B0C8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2.3. Настоящее Соглашение является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публичной офертой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. Любое использование Сайта означает присоединение Пользователя к его условиям.</w:t>
      </w:r>
    </w:p>
    <w:p w14:paraId="0CF4A3EE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2.4. Продавец вправе изменять Соглашение в одностороннем порядке. Новая редакция вступает в силу с момента размещения на Сайте. Продолжение использования Сайта после изменения условий означает согласие с ними.</w:t>
      </w:r>
    </w:p>
    <w:p w14:paraId="20418893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3218FFD8" wp14:editId="041BC402">
                <wp:extent cx="5940425" cy="1270"/>
                <wp:effectExtent l="0" t="31750" r="0" b="36830"/>
                <wp:docPr id="1710897611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3BD41C" id="Rectangle 16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0D214234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3. Права и обязанности Пользователя</w:t>
      </w:r>
    </w:p>
    <w:p w14:paraId="4FF56D5A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3.1. Пользователь обязуется:</w:t>
      </w:r>
    </w:p>
    <w:p w14:paraId="1570F2D6" w14:textId="77777777" w:rsidR="008C047D" w:rsidRPr="008C047D" w:rsidRDefault="008C047D" w:rsidP="008C04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предоставлять достоверные данные при оформлении заказов и обращениях через Сайт;</w:t>
      </w:r>
    </w:p>
    <w:p w14:paraId="2920A6C1" w14:textId="77777777" w:rsidR="008C047D" w:rsidRPr="008C047D" w:rsidRDefault="008C047D" w:rsidP="008C04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не нарушать работу Сайта, не предпринимать действий, приводящих к сбоям, взлому, несанкционированному доступу;</w:t>
      </w:r>
    </w:p>
    <w:p w14:paraId="64A9F7A1" w14:textId="77777777" w:rsidR="008C047D" w:rsidRPr="008C047D" w:rsidRDefault="008C047D" w:rsidP="008C04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не размещать на Сайте информацию, противоречащую законодательству РФ и нормам морали;</w:t>
      </w:r>
    </w:p>
    <w:p w14:paraId="678DBA32" w14:textId="77777777" w:rsidR="008C047D" w:rsidRPr="008C047D" w:rsidRDefault="008C047D" w:rsidP="008C047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самостоятельно отслеживать изменения условий Соглашения.</w:t>
      </w:r>
    </w:p>
    <w:p w14:paraId="432D00C8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3.2. Пользователь имеет право:</w:t>
      </w:r>
    </w:p>
    <w:p w14:paraId="3083D2B9" w14:textId="77777777" w:rsidR="008C047D" w:rsidRPr="008C047D" w:rsidRDefault="008C047D" w:rsidP="008C04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получать информацию о Товарах, условиях покупки и доставки;</w:t>
      </w:r>
    </w:p>
    <w:p w14:paraId="4C37C36C" w14:textId="77777777" w:rsidR="008C047D" w:rsidRPr="008C047D" w:rsidRDefault="008C047D" w:rsidP="008C04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оформлять Заказы на Товары через Сайт;</w:t>
      </w:r>
    </w:p>
    <w:p w14:paraId="1250D344" w14:textId="77777777" w:rsidR="008C047D" w:rsidRPr="008C047D" w:rsidRDefault="008C047D" w:rsidP="008C04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обращаться к Продавцу с вопросами, предложениями и претензиями по контактам, указанным на Сайте;</w:t>
      </w:r>
    </w:p>
    <w:p w14:paraId="41C580B0" w14:textId="77777777" w:rsidR="008C047D" w:rsidRPr="008C047D" w:rsidRDefault="008C047D" w:rsidP="008C047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lastRenderedPageBreak/>
        <w:t>запрашивать уточнение, обновление или удаление своих персональных данных в порядке, установленном Политикой конфиденциальности.</w:t>
      </w:r>
    </w:p>
    <w:p w14:paraId="50E6C77D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383B3F98" wp14:editId="54036CE7">
                <wp:extent cx="5940425" cy="1270"/>
                <wp:effectExtent l="0" t="31750" r="0" b="36830"/>
                <wp:docPr id="924028041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69C5B7" id="Rectangle 15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407FE14C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4. Права и обязанности Продавца</w:t>
      </w:r>
    </w:p>
    <w:p w14:paraId="04F3071D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4.1. Продавец обязан:</w:t>
      </w:r>
    </w:p>
    <w:p w14:paraId="7A64A997" w14:textId="77777777" w:rsidR="008C047D" w:rsidRPr="008C047D" w:rsidRDefault="008C047D" w:rsidP="008C04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предоставлять достоверную информацию о Товарах (основные характеристики, цена, материалы, проба и т.п.);</w:t>
      </w:r>
    </w:p>
    <w:p w14:paraId="02CAFFB1" w14:textId="77777777" w:rsidR="008C047D" w:rsidRPr="008C047D" w:rsidRDefault="008C047D" w:rsidP="008C04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обрабатывать персональные данные Пользователя в соответствии с Политикой конфиденциальности и законодательством РФ;</w:t>
      </w:r>
    </w:p>
    <w:p w14:paraId="40BFEA1D" w14:textId="77777777" w:rsidR="008C047D" w:rsidRPr="008C047D" w:rsidRDefault="008C047D" w:rsidP="008C04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надлежащим образом исполнять обязательства по передаче оплаченного Товара;</w:t>
      </w:r>
    </w:p>
    <w:p w14:paraId="1D8538F3" w14:textId="77777777" w:rsidR="008C047D" w:rsidRPr="008C047D" w:rsidRDefault="008C047D" w:rsidP="008C047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организовывать доставку Товара через Службу доставки (СДЭК) при выборе соответствующего способа доставки.</w:t>
      </w:r>
    </w:p>
    <w:p w14:paraId="1AE687AA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4.2. Продавец имеет право:</w:t>
      </w:r>
    </w:p>
    <w:p w14:paraId="18EF3FE1" w14:textId="77777777" w:rsidR="008C047D" w:rsidRPr="008C047D" w:rsidRDefault="008C047D" w:rsidP="008C04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изменять ассортимент, цены и функционал Сайта;</w:t>
      </w:r>
    </w:p>
    <w:p w14:paraId="2D725A47" w14:textId="77777777" w:rsidR="008C047D" w:rsidRPr="008C047D" w:rsidRDefault="008C047D" w:rsidP="008C04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приостанавливать работу Сайта для технических работ;</w:t>
      </w:r>
    </w:p>
    <w:p w14:paraId="16FE30D5" w14:textId="77777777" w:rsidR="008C047D" w:rsidRPr="008C047D" w:rsidRDefault="008C047D" w:rsidP="008C04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отказать в обработке Заказа при наличии оснований (недостоверные данные, невозможность доставки и т.п.), уведомив Покупателя;</w:t>
      </w:r>
    </w:p>
    <w:p w14:paraId="30A42975" w14:textId="77777777" w:rsidR="008C047D" w:rsidRPr="008C047D" w:rsidRDefault="008C047D" w:rsidP="008C047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передавать минимально необходимый объём персональных данных Службе доставки, платёжным агрегаторам и ОФД для исполнения Заказа.</w:t>
      </w:r>
    </w:p>
    <w:p w14:paraId="24D72B52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2275CD16" wp14:editId="1C497F70">
                <wp:extent cx="5940425" cy="1270"/>
                <wp:effectExtent l="0" t="31750" r="0" b="36830"/>
                <wp:docPr id="906444565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80F6E3" id="Rectangle 1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6DA5BD02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5. Регистрация и аккаунт (если реализуешь личный кабинет)</w:t>
      </w:r>
    </w:p>
    <w:p w14:paraId="0A50D5DD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5.1. Продавец может предоставить Пользователю возможность регистрации личного кабинета. Регистрация не является обязательной для использования Сайта и оформления заказа (если ты хочешь, можно дописать, что заказы возможны и без регистрации).</w:t>
      </w:r>
    </w:p>
    <w:p w14:paraId="5A29348F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5.2. При регистрации Пользователь предоставляет свои данные (ФИО, e-mail, телефон и др., по усмотрению Продавца).</w:t>
      </w:r>
    </w:p>
    <w:p w14:paraId="79D23168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5.3. Пользователь несёт ответственность за сохранность логина и пароля и все действия, совершённые через его аккаунт.</w:t>
      </w:r>
    </w:p>
    <w:p w14:paraId="0FBE4C5C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5.4. Продавец вправе заблокировать или удалить аккаунт, нарушающий условия Соглашения или закон.</w:t>
      </w:r>
    </w:p>
    <w:p w14:paraId="1284165A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(Если не планируешь личный кабинет — этот раздел можно убрать.)</w:t>
      </w:r>
    </w:p>
    <w:p w14:paraId="705A459F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4AAAB93D" wp14:editId="129132ED">
                <wp:extent cx="5940425" cy="1270"/>
                <wp:effectExtent l="0" t="31750" r="0" b="36830"/>
                <wp:docPr id="2118831990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85E013" id="Rectangle 1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522DD72D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6. Интеллектуальная собственность</w:t>
      </w:r>
    </w:p>
    <w:p w14:paraId="43A4C146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lastRenderedPageBreak/>
        <w:t>6.1. Все объекты, размещённые на Сайте (тексты, фотографии, изображения изделий, логотипы, элементы дизайна, видео и др.), являются объектами интеллектуальной собственности Продавца или третьих лиц, которым такие права принадлежат.</w:t>
      </w:r>
    </w:p>
    <w:p w14:paraId="229771CC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6.2. Запрещается копировать, воспроизводить, изменять, распространять материалы Сайта без предварительного письменного согласия правообладателя.</w:t>
      </w:r>
    </w:p>
    <w:p w14:paraId="26F57102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6.3. Допускается использование материалов Сайта только в личных, некоммерческих целях при обязательном указании Сайта в качестве источника.</w:t>
      </w:r>
    </w:p>
    <w:p w14:paraId="30FD21A9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675B78CD" wp14:editId="3B362DFC">
                <wp:extent cx="5940425" cy="1270"/>
                <wp:effectExtent l="0" t="31750" r="0" b="36830"/>
                <wp:docPr id="360411839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EC6347" id="Rectangle 1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7A011241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7. Персональные данные и конфиденциальность</w:t>
      </w:r>
    </w:p>
    <w:p w14:paraId="16263ADB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7.1. Обработка персональных данных Пользователя осуществляется в соответствии с Политикой конфиденциальности, размещённой на Сайте.</w:t>
      </w:r>
    </w:p>
    <w:p w14:paraId="53ACA4F8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7.2. Передавая свои данные через формы Сайта, Пользователь соглашается на их обработку в целях:</w:t>
      </w:r>
    </w:p>
    <w:p w14:paraId="2141ADE4" w14:textId="77777777" w:rsidR="008C047D" w:rsidRPr="008C047D" w:rsidRDefault="008C047D" w:rsidP="008C04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оформления заказов и доставки;</w:t>
      </w:r>
    </w:p>
    <w:p w14:paraId="6FB8B79A" w14:textId="77777777" w:rsidR="008C047D" w:rsidRPr="008C047D" w:rsidRDefault="008C047D" w:rsidP="008C04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обратной связи;</w:t>
      </w:r>
    </w:p>
    <w:p w14:paraId="1C687C7E" w14:textId="77777777" w:rsidR="008C047D" w:rsidRPr="008C047D" w:rsidRDefault="008C047D" w:rsidP="008C04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исполнения гарантийных обязательств по ювелирным изделиям;</w:t>
      </w:r>
    </w:p>
    <w:p w14:paraId="6F7CB6AD" w14:textId="77777777" w:rsidR="008C047D" w:rsidRPr="008C047D" w:rsidRDefault="008C047D" w:rsidP="008C047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исполнения требований законодательства РФ.</w:t>
      </w:r>
    </w:p>
    <w:p w14:paraId="1E7900F0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7.3. Подробные условия обработки и защиты персональных данных содержатся в отдельной Политике конфиденциальности.</w:t>
      </w:r>
    </w:p>
    <w:p w14:paraId="2325B4DB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288EEA66" wp14:editId="0DC31A55">
                <wp:extent cx="5940425" cy="1270"/>
                <wp:effectExtent l="0" t="31750" r="0" b="36830"/>
                <wp:docPr id="1626012630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7B89B" id="Rectangle 1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7897FBD7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8. Ответственность сторон</w:t>
      </w:r>
    </w:p>
    <w:p w14:paraId="79A54F7A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8.1. Продавец не несёт ответственность за:</w:t>
      </w:r>
    </w:p>
    <w:p w14:paraId="55E6FC92" w14:textId="77777777" w:rsidR="008C047D" w:rsidRPr="008C047D" w:rsidRDefault="008C047D" w:rsidP="008C04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временные технические сбои в работе Сайта;</w:t>
      </w:r>
    </w:p>
    <w:p w14:paraId="1974539E" w14:textId="77777777" w:rsidR="008C047D" w:rsidRPr="008C047D" w:rsidRDefault="008C047D" w:rsidP="008C04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действия третьих лиц (Служба доставки, платёжные системы), если они действуют в рамках своих договоров и законодательства;</w:t>
      </w:r>
    </w:p>
    <w:p w14:paraId="1EB8A16D" w14:textId="77777777" w:rsidR="008C047D" w:rsidRPr="008C047D" w:rsidRDefault="008C047D" w:rsidP="008C047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некорректные данные, указанные Пользователем при оформлении Заказа.</w:t>
      </w:r>
    </w:p>
    <w:p w14:paraId="2C15A1F3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8.2. Пользователь несёт ответственность за достоверность предоставленных данных и за последствия их недостоверности (невозможность доставки, ошибочные уведомления и пр.).</w:t>
      </w:r>
    </w:p>
    <w:p w14:paraId="54F2A877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8.3. Все споры по Соглашению решаются путём переговоров, а при невозможности — в судебном порядке по законодательству РФ.</w:t>
      </w:r>
    </w:p>
    <w:p w14:paraId="7C35B81D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10D5E91A" wp14:editId="795C4317">
                <wp:extent cx="5940425" cy="1270"/>
                <wp:effectExtent l="0" t="31750" r="0" b="36830"/>
                <wp:docPr id="1039044799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913CF" id="Rectangle 10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33E53D67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9. Заключительные положения</w:t>
      </w:r>
    </w:p>
    <w:p w14:paraId="7C715E79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lastRenderedPageBreak/>
        <w:t>9.1. Ничто в Соглашении не может трактоваться как установление между Продавцом и Пользователем отношений агентства, договора товарищества или иных, не предусмотренных прямо Соглашением.</w:t>
      </w:r>
    </w:p>
    <w:p w14:paraId="244241CB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9.2. Недействительность отдельного положения Соглашения не влечёт недействительность остальных положений.</w:t>
      </w:r>
    </w:p>
    <w:p w14:paraId="1CE2C990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9.3. Продолжая использовать Сайт, Пользователь подтверждает, что ознакомлен с условиями настоящего Соглашения и безоговорочно принимает их.</w:t>
      </w:r>
    </w:p>
    <w:p w14:paraId="435B515C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6386AF7B" wp14:editId="4106F1B4">
                <wp:extent cx="5940425" cy="1270"/>
                <wp:effectExtent l="0" t="31750" r="0" b="36830"/>
                <wp:docPr id="133161714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F12E1D" id="Rectangle 9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214D0B2B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val="en-US" w:eastAsia="en-GB"/>
          <w14:ligatures w14:val="none"/>
        </w:rPr>
        <w:t>10. УСЛОВИЯ ПРОДАЖИ</w:t>
      </w:r>
    </w:p>
    <w:p w14:paraId="23B234CF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Этот раздел можно вынести отдельной страницей «Условия продажи», но он логически продолжает Соглашение.</w:t>
      </w:r>
    </w:p>
    <w:p w14:paraId="06A0A7EB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10.1. Характер размещаемой информации</w:t>
      </w:r>
    </w:p>
    <w:p w14:paraId="5C56971F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10.1.1. Товары и информация о них, размещённые на Сайте, являются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электронным каталогом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, предназначенным для ознакомления и последующего предложения товаров к продаже Покупателю для личных, семейных, бытовых нужд, не связанных с предпринимательской деятельностью.</w:t>
      </w:r>
    </w:p>
    <w:p w14:paraId="00F0554F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10.1.2. Оформление Заказа через Сайт означает присоединение Покупателя к настоящим Условиям продажи и Публичной оферте Продавца.</w:t>
      </w:r>
    </w:p>
    <w:p w14:paraId="1F057165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42734F12" wp14:editId="5CAD46B8">
                <wp:extent cx="5940425" cy="1270"/>
                <wp:effectExtent l="0" t="31750" r="0" b="36830"/>
                <wp:docPr id="49210900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E124ED" id="Rectangle 8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2EDC044A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10.2. Заключение договора розничной купли-продажи</w:t>
      </w:r>
    </w:p>
    <w:p w14:paraId="499D4CA2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10.2.1. Заказ оформляется Покупателем самостоятельно через Сайт с использованием соответствующих форм.</w:t>
      </w:r>
    </w:p>
    <w:p w14:paraId="3291B875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10.2.2. Договор розничной купли-продажи между Продавцом и Покупателем считается заключённым с момента:</w:t>
      </w:r>
    </w:p>
    <w:p w14:paraId="1B5E3B52" w14:textId="77777777" w:rsidR="008C047D" w:rsidRPr="008C047D" w:rsidRDefault="008C047D" w:rsidP="008C04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оплаты Товара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Покупателем и</w:t>
      </w:r>
    </w:p>
    <w:p w14:paraId="091671F7" w14:textId="77777777" w:rsidR="008C047D" w:rsidRPr="008C047D" w:rsidRDefault="008C047D" w:rsidP="008C047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выдачи кассового чека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(электронного или бумажного) либо иного документа, подтверждающего оплату.</w:t>
      </w:r>
    </w:p>
    <w:p w14:paraId="3D1EB48C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10.2.3. Право собственности на Товар переходит к Покупателю с момента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полной оплаты Товара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и его передачи Покупателю или Службе доставки в интересах Покупателя.</w:t>
      </w:r>
    </w:p>
    <w:p w14:paraId="5E0131F4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7E7EF13C" wp14:editId="66F97651">
                <wp:extent cx="5940425" cy="1270"/>
                <wp:effectExtent l="0" t="31750" r="0" b="36830"/>
                <wp:docPr id="2626952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278BF2" id="Rectangle 7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6EE64856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10.3. Оформление и подтверждение Заказа</w:t>
      </w:r>
    </w:p>
    <w:p w14:paraId="1371FE43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10.3.1. При оформлении Заказа Покупатель указывает:</w:t>
      </w:r>
    </w:p>
    <w:p w14:paraId="1733FCED" w14:textId="77777777" w:rsidR="008C047D" w:rsidRPr="008C047D" w:rsidRDefault="008C047D" w:rsidP="008C04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lastRenderedPageBreak/>
        <w:t>ФИО,</w:t>
      </w:r>
    </w:p>
    <w:p w14:paraId="407AC67F" w14:textId="77777777" w:rsidR="008C047D" w:rsidRPr="008C047D" w:rsidRDefault="008C047D" w:rsidP="008C04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телефон,</w:t>
      </w:r>
    </w:p>
    <w:p w14:paraId="411DCB08" w14:textId="77777777" w:rsidR="008C047D" w:rsidRPr="008C047D" w:rsidRDefault="008C047D" w:rsidP="008C04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e-mail,</w:t>
      </w:r>
    </w:p>
    <w:p w14:paraId="2F02C407" w14:textId="77777777" w:rsidR="008C047D" w:rsidRPr="008C047D" w:rsidRDefault="008C047D" w:rsidP="008C04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адрес доставки,</w:t>
      </w:r>
    </w:p>
    <w:p w14:paraId="18271D62" w14:textId="77777777" w:rsidR="008C047D" w:rsidRPr="008C047D" w:rsidRDefault="008C047D" w:rsidP="008C047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выбранный способ оплаты.</w:t>
      </w:r>
    </w:p>
    <w:p w14:paraId="2F9EEE1A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10.3.2. Информация о цене, характеристиках и наличии Товара на момент оформления Заказа носит предварительный характер, но Продавец стремится поддерживать её актуальность.</w:t>
      </w:r>
    </w:p>
    <w:p w14:paraId="7F212971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10.3.3. Продавец вправе уточнить детали Заказа по телефону или через электронные средства связи. При невозможности связаться с Покупателем Продавец вправе приостановить обработку Заказа.</w:t>
      </w:r>
    </w:p>
    <w:p w14:paraId="363FD7A0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10.3.4. Продавец вправе отменить Заказ полностью или частично в случае отсутствия Товара или технической ошибки, уведомив об этом Покупателя.</w:t>
      </w:r>
    </w:p>
    <w:p w14:paraId="4A3FED77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0B3CF472" wp14:editId="3C7A65EC">
                <wp:extent cx="5940425" cy="1270"/>
                <wp:effectExtent l="0" t="31750" r="0" b="36830"/>
                <wp:docPr id="112084596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E6535" id="Rectangle 6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1185CDFE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10.4. Оплата</w:t>
      </w:r>
    </w:p>
    <w:p w14:paraId="553C41FE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10.4.1. Оплата Товаров осуществляется способами, указанными на Сайте (онлайн-оплата, оплата картой, иные способы).</w:t>
      </w:r>
    </w:p>
    <w:p w14:paraId="03BC9A5F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10.4.2. Все цены на Сайте указаны в рублях РФ и включают в себя все установленные налоги.</w:t>
      </w:r>
    </w:p>
    <w:p w14:paraId="757AF3F8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10.4.3. Продавец использует онлайн-кассу и передаёт фискальные данные в ОФД в соответствии с законодательством РФ. Электронный чек направляется Покупателю по указанному e-mail или телефону.</w:t>
      </w:r>
    </w:p>
    <w:p w14:paraId="08EE598C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3EA4E487" wp14:editId="56DFE80F">
                <wp:extent cx="5940425" cy="1270"/>
                <wp:effectExtent l="0" t="31750" r="0" b="36830"/>
                <wp:docPr id="1711747584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499BE" id="Rectangle 5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3AEE0B47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10.5. Доставка</w:t>
      </w:r>
    </w:p>
    <w:p w14:paraId="59337E34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10.5.1. Доставка заказов осуществляется через службу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СДЭК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(и/или другие Службы доставки, если это будет указано на Сайте).</w:t>
      </w:r>
    </w:p>
    <w:p w14:paraId="277D81CF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10.5.2. Стоимость доставки определяется тарифами Службы доставки и/или условиями Продавца и сообщается Покупателю при оформлении или подтверждении Заказа.</w:t>
      </w:r>
    </w:p>
    <w:p w14:paraId="14E9B1C7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10.5.3. Сроки доставки зависят от региона и режима работы Службы доставки.</w:t>
      </w:r>
    </w:p>
    <w:p w14:paraId="6455CF05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10.5.4. Момент передачи Товара Службе доставки считается надлежащим исполнением Продавцом обязанности по передаче Товара Покупателю. Риск случайной гибели или повреждения Товара после его передачи Службе доставки переходит к Покупателю.</w:t>
      </w:r>
    </w:p>
    <w:p w14:paraId="4AF3E7B4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10.5.5. Покупатель обязан осмотреть упаковку и, по возможности, Товар при получении. При выявлении повреждений Покупателю рекомендуется составить акт с представителем Службы доставки.</w:t>
      </w:r>
    </w:p>
    <w:p w14:paraId="0A0CCC05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w:lastRenderedPageBreak/>
        <mc:AlternateContent>
          <mc:Choice Requires="wps">
            <w:drawing>
              <wp:inline distT="0" distB="0" distL="0" distR="0" wp14:anchorId="66D65932" wp14:editId="4828B386">
                <wp:extent cx="5940425" cy="1270"/>
                <wp:effectExtent l="0" t="31750" r="0" b="36830"/>
                <wp:docPr id="204165571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D7DDCA" id="Rectangle 4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27FB9750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10.6. Особенности продажи ювелирных изделий</w:t>
      </w:r>
    </w:p>
    <w:p w14:paraId="79E89414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10.6.1. Все Товары на Сайте являются ювелирными изделиями, изготовленными из драгоценных металлов с соответствующей пробой и клеймом, либо иными украшениями, описанными в карточке товара.</w:t>
      </w:r>
    </w:p>
    <w:p w14:paraId="6A85B00F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10.6.2. При дистанционной покупке ювелирных изделий Покупатель должен учитывать, что:</w:t>
      </w:r>
    </w:p>
    <w:p w14:paraId="25C025C3" w14:textId="77777777" w:rsidR="008C047D" w:rsidRPr="008C047D" w:rsidRDefault="008C047D" w:rsidP="008C04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изделие имеет бирку и/или пломбу,</w:t>
      </w:r>
    </w:p>
    <w:p w14:paraId="57757C69" w14:textId="77777777" w:rsidR="008C047D" w:rsidRPr="008C047D" w:rsidRDefault="008C047D" w:rsidP="008C047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бирка является частью товарной маркировки и не должна сниматься до окончательного решения о сохранении покупки.</w:t>
      </w:r>
    </w:p>
    <w:p w14:paraId="5132A86D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10.6.3. В случае выявления дефекта ювелирного изделия Покупатель вправе обратиться к Продавцу в пределах гарантийного срока. Продавец вправе направить изделие на экспертизу.</w:t>
      </w:r>
    </w:p>
    <w:p w14:paraId="1F744719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10.6.4. Продавец устанавливает </w:t>
      </w: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гарантийный срок 6 (шесть) месяцев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 на ювелирные изделия, если иной срок не указан в описании конкретного Товара.</w:t>
      </w:r>
    </w:p>
    <w:p w14:paraId="4AD85A54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5C7BE5C8" wp14:editId="182B1C26">
                <wp:extent cx="5940425" cy="1270"/>
                <wp:effectExtent l="0" t="31750" r="0" b="36830"/>
                <wp:docPr id="120026697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9E520" id="Rectangle 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690E36F5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10.7. Возврат и обмен</w:t>
      </w:r>
    </w:p>
    <w:p w14:paraId="615F4B2A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i/>
          <w:color w:val="000000"/>
          <w:kern w:val="0"/>
          <w:sz w:val="24"/>
          <w:szCs w:val="24"/>
          <w:lang w:val="en-US" w:eastAsia="en-GB"/>
          <w14:ligatures w14:val="none"/>
        </w:rPr>
        <w:t>Важно: этот блок можно ещё подточить под твою реальную практику — сколько дней даёшь на возврат дистанционной покупки и как именно работаешь.</w:t>
      </w:r>
    </w:p>
    <w:p w14:paraId="1FD37542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10.7.1. Порядок возврата и обмена Товаров определяется законодательством РФ и условиями, изложенными в Публичной оферте и на отдельной странице «Возврат и обмен» (при её наличии).</w:t>
      </w:r>
    </w:p>
    <w:p w14:paraId="0E462724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10.7.2. Товары ненадлежащего качества могут быть возвращены или обменены в пределах гарантийного срока при соблюдении требуемых условий (наличие чека, сохранность бирки или её фото, отсутствие следов грубого механического воздействия по вине Покупателя и др.).</w:t>
      </w:r>
    </w:p>
    <w:p w14:paraId="34585277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10.7.3. Продавец вправе провести экспертизу изделия для определения причин недостатка. Сроки рассмотрения претензии и возврата денежных средств устанавливаются в соответствии с Законом РФ «О защите прав потребителей».</w:t>
      </w:r>
    </w:p>
    <w:p w14:paraId="3B607686" w14:textId="77777777" w:rsidR="008C047D" w:rsidRPr="008C047D" w:rsidRDefault="008C047D" w:rsidP="008C047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GB"/>
          <w14:ligatures w14:val="none"/>
        </w:rPr>
        <mc:AlternateContent>
          <mc:Choice Requires="wps">
            <w:drawing>
              <wp:inline distT="0" distB="0" distL="0" distR="0" wp14:anchorId="48E3A643" wp14:editId="606E249D">
                <wp:extent cx="5940425" cy="1270"/>
                <wp:effectExtent l="0" t="31750" r="0" b="36830"/>
                <wp:docPr id="342148510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67BE32" id="Rectangle 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UB1av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7EAFBD9B" w14:textId="77777777" w:rsidR="008C047D" w:rsidRPr="008C047D" w:rsidRDefault="008C047D" w:rsidP="008C04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</w:pPr>
      <w:r w:rsidRPr="008C047D"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val="en-US" w:eastAsia="en-GB"/>
          <w14:ligatures w14:val="none"/>
        </w:rPr>
        <w:t>10.8. Контакты для обращений и претензий</w:t>
      </w:r>
    </w:p>
    <w:p w14:paraId="3709D5BA" w14:textId="77777777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Конкретные реквизиты ты подставишь сам:</w:t>
      </w:r>
    </w:p>
    <w:p w14:paraId="0F590223" w14:textId="2C314CE6" w:rsidR="008C047D" w:rsidRPr="008C047D" w:rsidRDefault="008C047D" w:rsidP="008C047D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8C047D">
        <w:rPr>
          <w:rFonts w:ascii="Times New Roman" w:eastAsiaTheme="minorEastAsia" w:hAnsi="Times New Roman" w:cs="Times New Roman"/>
          <w:b/>
          <w:color w:val="000000"/>
          <w:kern w:val="0"/>
          <w:sz w:val="24"/>
          <w:szCs w:val="24"/>
          <w:lang w:val="en-US" w:eastAsia="en-GB"/>
          <w14:ligatures w14:val="none"/>
        </w:rPr>
        <w:t>Продавец: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br/>
        <w:t>ИП Ефимов Михаил Васильевич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br/>
        <w:t>ИНН: 143524817971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br/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lastRenderedPageBreak/>
        <w:t xml:space="preserve">E-mail: </w:t>
      </w:r>
      <w:r w:rsidR="003E1E14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mikhail_efimov@mail.ru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________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br/>
        <w:t>Телефон: ________</w:t>
      </w:r>
      <w:r w:rsidRPr="008C047D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br/>
        <w:t>Почтовый адрес для претензий: ________</w:t>
      </w:r>
    </w:p>
    <w:p w14:paraId="3589CF23" w14:textId="77777777" w:rsidR="00CC053C" w:rsidRPr="008C047D" w:rsidRDefault="00CC053C" w:rsidP="008C047D"/>
    <w:sectPr w:rsidR="00CC053C" w:rsidRPr="008C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8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20E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F7B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6D4A"/>
    <w:multiLevelType w:val="multilevel"/>
    <w:tmpl w:val="EA7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11E2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61F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E52897"/>
    <w:multiLevelType w:val="multilevel"/>
    <w:tmpl w:val="C906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737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D7631F"/>
    <w:multiLevelType w:val="multilevel"/>
    <w:tmpl w:val="ABA4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703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C1F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F32CE"/>
    <w:multiLevelType w:val="multilevel"/>
    <w:tmpl w:val="82B2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F3FD2"/>
    <w:multiLevelType w:val="multilevel"/>
    <w:tmpl w:val="3D9E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F37A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86A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94C1A"/>
    <w:multiLevelType w:val="multilevel"/>
    <w:tmpl w:val="9AD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D4953"/>
    <w:multiLevelType w:val="multilevel"/>
    <w:tmpl w:val="8CC4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912D58"/>
    <w:multiLevelType w:val="multilevel"/>
    <w:tmpl w:val="78D8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0A7D0F"/>
    <w:multiLevelType w:val="multilevel"/>
    <w:tmpl w:val="FB2EC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E91E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F86A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129255">
    <w:abstractNumId w:val="18"/>
  </w:num>
  <w:num w:numId="2" w16cid:durableId="1073695496">
    <w:abstractNumId w:val="16"/>
  </w:num>
  <w:num w:numId="3" w16cid:durableId="1673528985">
    <w:abstractNumId w:val="8"/>
  </w:num>
  <w:num w:numId="4" w16cid:durableId="1225332379">
    <w:abstractNumId w:val="11"/>
  </w:num>
  <w:num w:numId="5" w16cid:durableId="1498114785">
    <w:abstractNumId w:val="17"/>
  </w:num>
  <w:num w:numId="6" w16cid:durableId="1614946576">
    <w:abstractNumId w:val="3"/>
  </w:num>
  <w:num w:numId="7" w16cid:durableId="1766609033">
    <w:abstractNumId w:val="6"/>
  </w:num>
  <w:num w:numId="8" w16cid:durableId="1797479841">
    <w:abstractNumId w:val="15"/>
  </w:num>
  <w:num w:numId="9" w16cid:durableId="991059934">
    <w:abstractNumId w:val="12"/>
  </w:num>
  <w:num w:numId="10" w16cid:durableId="1459954733">
    <w:abstractNumId w:val="2"/>
  </w:num>
  <w:num w:numId="11" w16cid:durableId="23406709">
    <w:abstractNumId w:val="1"/>
  </w:num>
  <w:num w:numId="12" w16cid:durableId="611934768">
    <w:abstractNumId w:val="13"/>
  </w:num>
  <w:num w:numId="13" w16cid:durableId="318387563">
    <w:abstractNumId w:val="7"/>
  </w:num>
  <w:num w:numId="14" w16cid:durableId="93943948">
    <w:abstractNumId w:val="0"/>
  </w:num>
  <w:num w:numId="15" w16cid:durableId="1618951293">
    <w:abstractNumId w:val="19"/>
  </w:num>
  <w:num w:numId="16" w16cid:durableId="1962413784">
    <w:abstractNumId w:val="14"/>
  </w:num>
  <w:num w:numId="17" w16cid:durableId="781805228">
    <w:abstractNumId w:val="10"/>
  </w:num>
  <w:num w:numId="18" w16cid:durableId="544754659">
    <w:abstractNumId w:val="4"/>
  </w:num>
  <w:num w:numId="19" w16cid:durableId="188179843">
    <w:abstractNumId w:val="5"/>
  </w:num>
  <w:num w:numId="20" w16cid:durableId="1382363518">
    <w:abstractNumId w:val="9"/>
  </w:num>
  <w:num w:numId="21" w16cid:durableId="19980262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3C"/>
    <w:rsid w:val="00125835"/>
    <w:rsid w:val="002F6D83"/>
    <w:rsid w:val="003C068A"/>
    <w:rsid w:val="003E1E14"/>
    <w:rsid w:val="00517D9C"/>
    <w:rsid w:val="006D7A8E"/>
    <w:rsid w:val="007A4DC3"/>
    <w:rsid w:val="007F19B1"/>
    <w:rsid w:val="008C047D"/>
    <w:rsid w:val="00A272DB"/>
    <w:rsid w:val="00C27BF5"/>
    <w:rsid w:val="00CC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2CE67D"/>
  <w15:chartTrackingRefBased/>
  <w15:docId w15:val="{EFD6E267-2447-498E-BE2D-39E4F230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5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5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5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5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5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5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5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5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5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5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5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05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5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04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RU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8C047D"/>
  </w:style>
  <w:style w:type="character" w:styleId="Strong">
    <w:name w:val="Strong"/>
    <w:basedOn w:val="DefaultParagraphFont"/>
    <w:uiPriority w:val="22"/>
    <w:qFormat/>
    <w:rsid w:val="008C047D"/>
    <w:rPr>
      <w:b/>
      <w:bCs/>
    </w:rPr>
  </w:style>
  <w:style w:type="character" w:styleId="Emphasis">
    <w:name w:val="Emphasis"/>
    <w:basedOn w:val="DefaultParagraphFont"/>
    <w:uiPriority w:val="20"/>
    <w:qFormat/>
    <w:rsid w:val="008C0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effzgrbcbx3e0d.xn--80adxhks/" TargetMode="External"/><Relationship Id="rId5" Type="http://schemas.openxmlformats.org/officeDocument/2006/relationships/hyperlink" Target="https://xn--80aeffzgrbcbx3e0d.xn--80adxh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1863</Words>
  <Characters>10624</Characters>
  <Application>Microsoft Office Word</Application>
  <DocSecurity>0</DocSecurity>
  <Lines>88</Lines>
  <Paragraphs>24</Paragraphs>
  <ScaleCrop>false</ScaleCrop>
  <Company/>
  <LinksUpToDate>false</LinksUpToDate>
  <CharactersWithSpaces>12463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Efimov</dc:creator>
  <cp:keywords/>
  <dc:description/>
  <cp:lastModifiedBy>Mikhail Efimov</cp:lastModifiedBy>
  <cp:revision>8</cp:revision>
  <dcterms:created xsi:type="dcterms:W3CDTF">2025-11-19T10:48:00Z</dcterms:created>
  <dcterms:modified xsi:type="dcterms:W3CDTF">2025-11-20T07:38:00Z</dcterms:modified>
</cp:coreProperties>
</file>