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03402" w14:textId="6C387E59" w:rsidR="0070407D" w:rsidRPr="00F227D6" w:rsidRDefault="0070407D" w:rsidP="00281157">
      <w:pPr>
        <w:spacing w:after="0" w:line="360" w:lineRule="auto"/>
        <w:ind w:left="3828"/>
        <w:jc w:val="both"/>
        <w:rPr>
          <w:rFonts w:ascii="Times New Roman" w:hAnsi="Times New Roman" w:cs="Times New Roman"/>
          <w:sz w:val="28"/>
        </w:rPr>
      </w:pPr>
      <w:bookmarkStart w:id="0" w:name="_Hlk202301268"/>
      <w:bookmarkStart w:id="1" w:name="_Hlk202301091"/>
      <w:r w:rsidRPr="00F227D6">
        <w:rPr>
          <w:rFonts w:ascii="Times New Roman" w:hAnsi="Times New Roman" w:cs="Times New Roman"/>
          <w:sz w:val="28"/>
        </w:rPr>
        <w:t>В Смольнинский районный суд</w:t>
      </w:r>
    </w:p>
    <w:p w14:paraId="0DBC2F7E" w14:textId="77777777" w:rsidR="0070407D" w:rsidRPr="00F227D6" w:rsidRDefault="0070407D" w:rsidP="00281157">
      <w:pPr>
        <w:spacing w:after="0" w:line="360" w:lineRule="auto"/>
        <w:ind w:left="3828"/>
        <w:jc w:val="both"/>
        <w:rPr>
          <w:rFonts w:ascii="Times New Roman" w:hAnsi="Times New Roman" w:cs="Times New Roman"/>
          <w:sz w:val="28"/>
        </w:rPr>
      </w:pPr>
      <w:r w:rsidRPr="00F227D6">
        <w:rPr>
          <w:rFonts w:ascii="Times New Roman" w:hAnsi="Times New Roman" w:cs="Times New Roman"/>
          <w:sz w:val="28"/>
        </w:rPr>
        <w:t xml:space="preserve">Адрес: 191144, г. Санкт-Петербург, ул. Моисеенко, д. 2 А </w:t>
      </w:r>
    </w:p>
    <w:p w14:paraId="1CD0BDD8" w14:textId="499FACFD" w:rsidR="0070407D" w:rsidRPr="00F227D6" w:rsidRDefault="0070407D" w:rsidP="00281157">
      <w:pPr>
        <w:spacing w:after="0" w:line="360" w:lineRule="auto"/>
        <w:ind w:left="3828"/>
        <w:jc w:val="both"/>
        <w:rPr>
          <w:rFonts w:ascii="Times New Roman" w:hAnsi="Times New Roman" w:cs="Times New Roman"/>
          <w:sz w:val="28"/>
        </w:rPr>
      </w:pPr>
      <w:r w:rsidRPr="00F227D6">
        <w:rPr>
          <w:rFonts w:ascii="Times New Roman" w:hAnsi="Times New Roman" w:cs="Times New Roman"/>
          <w:sz w:val="28"/>
        </w:rPr>
        <w:t>Тел.: (812) 401-92-57, 400-04-83, 401-92-49</w:t>
      </w:r>
    </w:p>
    <w:p w14:paraId="6BB14E7F" w14:textId="77777777" w:rsidR="0070407D" w:rsidRPr="00F227D6" w:rsidRDefault="0070407D" w:rsidP="00281157">
      <w:pPr>
        <w:spacing w:after="0" w:line="360" w:lineRule="auto"/>
        <w:ind w:left="3828"/>
        <w:jc w:val="both"/>
        <w:rPr>
          <w:rFonts w:ascii="Times New Roman" w:hAnsi="Times New Roman" w:cs="Times New Roman"/>
          <w:sz w:val="28"/>
        </w:rPr>
      </w:pPr>
    </w:p>
    <w:p w14:paraId="34075B53" w14:textId="48C957A1" w:rsidR="00537FFC" w:rsidRPr="004D47AF" w:rsidRDefault="00281157" w:rsidP="00537FFC">
      <w:pPr>
        <w:spacing w:after="0" w:line="360" w:lineRule="auto"/>
        <w:ind w:left="3828"/>
        <w:jc w:val="both"/>
        <w:rPr>
          <w:rFonts w:ascii="Times New Roman" w:hAnsi="Times New Roman" w:cs="Times New Roman"/>
          <w:sz w:val="28"/>
        </w:rPr>
      </w:pPr>
      <w:bookmarkStart w:id="2" w:name="_Hlk208358608"/>
      <w:r w:rsidRPr="00F227D6">
        <w:rPr>
          <w:rFonts w:ascii="Times New Roman" w:hAnsi="Times New Roman" w:cs="Times New Roman"/>
          <w:sz w:val="28"/>
        </w:rPr>
        <w:t xml:space="preserve">Истец: </w:t>
      </w:r>
      <w:r w:rsidR="00F61038">
        <w:rPr>
          <w:rFonts w:ascii="Times New Roman" w:hAnsi="Times New Roman" w:cs="Times New Roman"/>
          <w:sz w:val="28"/>
        </w:rPr>
        <w:t>Иванова Ивана Ивановича</w:t>
      </w:r>
    </w:p>
    <w:p w14:paraId="602285F9" w14:textId="7EE39712" w:rsidR="00537FFC" w:rsidRPr="004D47AF" w:rsidRDefault="00537FFC" w:rsidP="00F61038">
      <w:pPr>
        <w:spacing w:after="0" w:line="360" w:lineRule="auto"/>
        <w:ind w:left="3828"/>
        <w:jc w:val="both"/>
        <w:rPr>
          <w:rFonts w:ascii="Times New Roman" w:hAnsi="Times New Roman" w:cs="Times New Roman"/>
          <w:sz w:val="28"/>
        </w:rPr>
      </w:pPr>
      <w:r w:rsidRPr="004D47AF">
        <w:rPr>
          <w:rFonts w:ascii="Times New Roman" w:hAnsi="Times New Roman" w:cs="Times New Roman"/>
          <w:sz w:val="28"/>
        </w:rPr>
        <w:t xml:space="preserve">Пр. </w:t>
      </w:r>
      <w:r w:rsidR="00F61038">
        <w:rPr>
          <w:rFonts w:ascii="Times New Roman" w:hAnsi="Times New Roman" w:cs="Times New Roman"/>
          <w:sz w:val="28"/>
        </w:rPr>
        <w:t xml:space="preserve">г. Самара ул. Пушкина д. 1. </w:t>
      </w:r>
      <w:proofErr w:type="gramStart"/>
      <w:r w:rsidR="00F61038">
        <w:rPr>
          <w:rFonts w:ascii="Times New Roman" w:hAnsi="Times New Roman" w:cs="Times New Roman"/>
          <w:sz w:val="28"/>
        </w:rPr>
        <w:t xml:space="preserve">кв. </w:t>
      </w:r>
      <w:r w:rsidRPr="004D47AF">
        <w:rPr>
          <w:rFonts w:ascii="Times New Roman" w:hAnsi="Times New Roman" w:cs="Times New Roman"/>
          <w:sz w:val="28"/>
        </w:rPr>
        <w:t>.</w:t>
      </w:r>
      <w:proofErr w:type="gramEnd"/>
    </w:p>
    <w:p w14:paraId="20B945B5" w14:textId="068668C1" w:rsidR="00537FFC" w:rsidRPr="00F61038" w:rsidRDefault="00537FFC" w:rsidP="00537FFC">
      <w:pPr>
        <w:spacing w:after="0" w:line="360" w:lineRule="auto"/>
        <w:ind w:left="3828"/>
        <w:jc w:val="both"/>
        <w:rPr>
          <w:rFonts w:ascii="Times New Roman" w:hAnsi="Times New Roman" w:cs="Times New Roman"/>
          <w:sz w:val="28"/>
        </w:rPr>
      </w:pPr>
      <w:r w:rsidRPr="00F61038">
        <w:rPr>
          <w:rFonts w:ascii="Times New Roman" w:hAnsi="Times New Roman" w:cs="Times New Roman"/>
          <w:sz w:val="28"/>
        </w:rPr>
        <w:t xml:space="preserve">+7 </w:t>
      </w:r>
      <w:r w:rsidR="00F61038">
        <w:rPr>
          <w:rFonts w:ascii="Times New Roman" w:hAnsi="Times New Roman" w:cs="Times New Roman"/>
          <w:sz w:val="28"/>
        </w:rPr>
        <w:t>(999)999-99-99</w:t>
      </w:r>
    </w:p>
    <w:p w14:paraId="7EB3EABF" w14:textId="430D0935" w:rsidR="00537FFC" w:rsidRPr="00F61038" w:rsidRDefault="00537FFC" w:rsidP="00537FFC">
      <w:pPr>
        <w:spacing w:after="0" w:line="360" w:lineRule="auto"/>
        <w:ind w:left="3828"/>
        <w:jc w:val="both"/>
        <w:rPr>
          <w:rFonts w:ascii="Times New Roman" w:hAnsi="Times New Roman" w:cs="Times New Roman"/>
          <w:sz w:val="28"/>
        </w:rPr>
      </w:pPr>
      <w:r>
        <w:rPr>
          <w:rFonts w:ascii="Times New Roman" w:hAnsi="Times New Roman" w:cs="Times New Roman"/>
          <w:sz w:val="28"/>
          <w:lang w:val="en-US"/>
        </w:rPr>
        <w:t>E</w:t>
      </w:r>
      <w:r w:rsidRPr="00F61038">
        <w:rPr>
          <w:rFonts w:ascii="Times New Roman" w:hAnsi="Times New Roman" w:cs="Times New Roman"/>
          <w:sz w:val="28"/>
        </w:rPr>
        <w:t>-</w:t>
      </w:r>
      <w:r>
        <w:rPr>
          <w:rFonts w:ascii="Times New Roman" w:hAnsi="Times New Roman" w:cs="Times New Roman"/>
          <w:sz w:val="28"/>
          <w:lang w:val="en-US"/>
        </w:rPr>
        <w:t>mail</w:t>
      </w:r>
      <w:r w:rsidRPr="00F61038">
        <w:rPr>
          <w:rFonts w:ascii="Times New Roman" w:hAnsi="Times New Roman" w:cs="Times New Roman"/>
          <w:sz w:val="28"/>
        </w:rPr>
        <w:t xml:space="preserve">: </w:t>
      </w:r>
      <w:r>
        <w:rPr>
          <w:rFonts w:ascii="Times New Roman" w:hAnsi="Times New Roman" w:cs="Times New Roman"/>
          <w:sz w:val="28"/>
          <w:lang w:val="en-US"/>
        </w:rPr>
        <w:t>mail</w:t>
      </w:r>
      <w:r w:rsidRPr="00F61038">
        <w:rPr>
          <w:rFonts w:ascii="Times New Roman" w:hAnsi="Times New Roman" w:cs="Times New Roman"/>
          <w:sz w:val="28"/>
        </w:rPr>
        <w:t>@</w:t>
      </w:r>
      <w:r>
        <w:rPr>
          <w:rFonts w:ascii="Times New Roman" w:hAnsi="Times New Roman" w:cs="Times New Roman"/>
          <w:sz w:val="28"/>
          <w:lang w:val="en-US"/>
        </w:rPr>
        <w:t>mail</w:t>
      </w:r>
      <w:r w:rsidRPr="00F61038">
        <w:rPr>
          <w:rFonts w:ascii="Times New Roman" w:hAnsi="Times New Roman" w:cs="Times New Roman"/>
          <w:sz w:val="28"/>
        </w:rPr>
        <w:t>.</w:t>
      </w:r>
      <w:proofErr w:type="spellStart"/>
      <w:r>
        <w:rPr>
          <w:rFonts w:ascii="Times New Roman" w:hAnsi="Times New Roman" w:cs="Times New Roman"/>
          <w:sz w:val="28"/>
          <w:lang w:val="en-US"/>
        </w:rPr>
        <w:t>ru</w:t>
      </w:r>
      <w:proofErr w:type="spellEnd"/>
    </w:p>
    <w:bookmarkEnd w:id="2"/>
    <w:p w14:paraId="2D39655B" w14:textId="574191DA" w:rsidR="00281157" w:rsidRPr="00F61038" w:rsidRDefault="00281157" w:rsidP="00537FFC">
      <w:pPr>
        <w:spacing w:after="0" w:line="360" w:lineRule="auto"/>
        <w:ind w:left="3828"/>
        <w:jc w:val="both"/>
        <w:rPr>
          <w:rFonts w:ascii="Times New Roman" w:hAnsi="Times New Roman" w:cs="Times New Roman"/>
          <w:sz w:val="28"/>
        </w:rPr>
      </w:pPr>
    </w:p>
    <w:p w14:paraId="4276663B" w14:textId="77777777" w:rsidR="00542663" w:rsidRDefault="00281157" w:rsidP="00281157">
      <w:pPr>
        <w:spacing w:after="0" w:line="360" w:lineRule="auto"/>
        <w:ind w:left="3828"/>
        <w:jc w:val="both"/>
        <w:rPr>
          <w:rFonts w:ascii="Times New Roman" w:hAnsi="Times New Roman" w:cs="Times New Roman"/>
          <w:sz w:val="28"/>
        </w:rPr>
      </w:pPr>
      <w:r w:rsidRPr="00F227D6">
        <w:rPr>
          <w:rFonts w:ascii="Times New Roman" w:hAnsi="Times New Roman" w:cs="Times New Roman"/>
          <w:sz w:val="28"/>
        </w:rPr>
        <w:t xml:space="preserve">Ответчик: </w:t>
      </w:r>
      <w:r w:rsidR="00542663" w:rsidRPr="00542663">
        <w:rPr>
          <w:rFonts w:ascii="Times New Roman" w:hAnsi="Times New Roman" w:cs="Times New Roman"/>
          <w:sz w:val="28"/>
        </w:rPr>
        <w:t>Петров Петр Петрович</w:t>
      </w:r>
      <w:r w:rsidR="00542663" w:rsidRPr="00542663">
        <w:rPr>
          <w:rFonts w:ascii="Times New Roman" w:hAnsi="Times New Roman" w:cs="Times New Roman"/>
          <w:sz w:val="28"/>
        </w:rPr>
        <w:t xml:space="preserve"> </w:t>
      </w:r>
    </w:p>
    <w:p w14:paraId="448F06BC" w14:textId="044E5C2C" w:rsidR="001536D1" w:rsidRDefault="00281157" w:rsidP="00542663">
      <w:pPr>
        <w:spacing w:after="0" w:line="360" w:lineRule="auto"/>
        <w:ind w:left="3828"/>
        <w:jc w:val="both"/>
        <w:rPr>
          <w:rFonts w:ascii="Times New Roman" w:hAnsi="Times New Roman" w:cs="Times New Roman"/>
          <w:sz w:val="28"/>
        </w:rPr>
      </w:pPr>
      <w:r w:rsidRPr="00F227D6">
        <w:rPr>
          <w:rFonts w:ascii="Times New Roman" w:hAnsi="Times New Roman" w:cs="Times New Roman"/>
          <w:sz w:val="28"/>
        </w:rPr>
        <w:t xml:space="preserve">Адрес: </w:t>
      </w:r>
      <w:bookmarkEnd w:id="1"/>
      <w:r w:rsidR="00542663" w:rsidRPr="00542663">
        <w:rPr>
          <w:rFonts w:ascii="Times New Roman" w:hAnsi="Times New Roman" w:cs="Times New Roman"/>
          <w:sz w:val="28"/>
        </w:rPr>
        <w:t>111111, г. Санкт-Петербург, ул. Ленина, д. 1, кв. 1</w:t>
      </w:r>
    </w:p>
    <w:p w14:paraId="0C554A05" w14:textId="77777777" w:rsidR="00542663" w:rsidRPr="00F227D6" w:rsidRDefault="00542663" w:rsidP="00542663">
      <w:pPr>
        <w:spacing w:after="0" w:line="360" w:lineRule="auto"/>
        <w:ind w:left="3828"/>
        <w:jc w:val="both"/>
        <w:rPr>
          <w:rFonts w:ascii="Times New Roman" w:hAnsi="Times New Roman" w:cs="Times New Roman"/>
          <w:sz w:val="28"/>
        </w:rPr>
      </w:pPr>
    </w:p>
    <w:p w14:paraId="107CA3C7" w14:textId="5896B2BA" w:rsidR="00281157" w:rsidRPr="00F227D6" w:rsidRDefault="00542663" w:rsidP="00281157">
      <w:pPr>
        <w:spacing w:after="0" w:line="360" w:lineRule="auto"/>
        <w:ind w:firstLine="708"/>
        <w:jc w:val="center"/>
        <w:rPr>
          <w:rFonts w:ascii="Times New Roman" w:hAnsi="Times New Roman" w:cs="Times New Roman"/>
          <w:sz w:val="28"/>
        </w:rPr>
      </w:pPr>
      <w:r w:rsidRPr="00F227D6">
        <w:rPr>
          <w:rFonts w:ascii="Times New Roman" w:hAnsi="Times New Roman" w:cs="Times New Roman"/>
          <w:sz w:val="28"/>
        </w:rPr>
        <w:t>ИСКОВОЕ ЗАЯВЛЕНИЕ</w:t>
      </w:r>
    </w:p>
    <w:p w14:paraId="4B8C8CD2" w14:textId="39EE92A5" w:rsidR="00281157" w:rsidRPr="00F227D6" w:rsidRDefault="00281157" w:rsidP="00281157">
      <w:pPr>
        <w:spacing w:after="0" w:line="360" w:lineRule="auto"/>
        <w:ind w:firstLine="708"/>
        <w:jc w:val="center"/>
        <w:rPr>
          <w:rFonts w:ascii="Times New Roman" w:hAnsi="Times New Roman" w:cs="Times New Roman"/>
          <w:sz w:val="28"/>
        </w:rPr>
      </w:pPr>
      <w:r w:rsidRPr="00F227D6">
        <w:rPr>
          <w:rFonts w:ascii="Times New Roman" w:hAnsi="Times New Roman" w:cs="Times New Roman"/>
          <w:sz w:val="28"/>
        </w:rPr>
        <w:t>о взыскании неосновательного обогащения</w:t>
      </w:r>
    </w:p>
    <w:p w14:paraId="402CD215" w14:textId="77777777" w:rsidR="00281157" w:rsidRPr="00F227D6" w:rsidRDefault="00281157" w:rsidP="004E54FC">
      <w:pPr>
        <w:spacing w:after="0" w:line="360" w:lineRule="auto"/>
        <w:ind w:firstLine="708"/>
        <w:jc w:val="both"/>
        <w:rPr>
          <w:rFonts w:ascii="Times New Roman" w:hAnsi="Times New Roman" w:cs="Times New Roman"/>
          <w:sz w:val="28"/>
        </w:rPr>
      </w:pPr>
    </w:p>
    <w:bookmarkEnd w:id="0"/>
    <w:p w14:paraId="0982830D" w14:textId="2C95E13C" w:rsidR="00542663" w:rsidRPr="00542663" w:rsidRDefault="00542663" w:rsidP="00542663">
      <w:pPr>
        <w:spacing w:after="0" w:line="360" w:lineRule="auto"/>
        <w:ind w:firstLine="708"/>
        <w:jc w:val="both"/>
        <w:rPr>
          <w:rFonts w:ascii="Times New Roman" w:hAnsi="Times New Roman" w:cs="Times New Roman"/>
          <w:sz w:val="28"/>
        </w:rPr>
      </w:pPr>
      <w:r w:rsidRPr="00542663">
        <w:rPr>
          <w:rFonts w:ascii="Times New Roman" w:hAnsi="Times New Roman" w:cs="Times New Roman"/>
          <w:sz w:val="28"/>
        </w:rPr>
        <w:t xml:space="preserve">01 января 2025 года в 12:00 мною, Ивановым Иваном Ивановичем, со своего банковского счета, открытого в АО «Т Банк» № 40819999999999999999, был осуществлён перевод денежных средств в размере </w:t>
      </w:r>
      <w:r>
        <w:rPr>
          <w:rFonts w:ascii="Times New Roman" w:hAnsi="Times New Roman" w:cs="Times New Roman"/>
          <w:sz w:val="28"/>
        </w:rPr>
        <w:t>40</w:t>
      </w:r>
      <w:r w:rsidRPr="00542663">
        <w:rPr>
          <w:rFonts w:ascii="Times New Roman" w:hAnsi="Times New Roman" w:cs="Times New Roman"/>
          <w:sz w:val="28"/>
        </w:rPr>
        <w:t xml:space="preserve"> 000 руб. 00 коп. на банковский счёт, открытый на имя Петрова Петра Петровича, через платёжную систему ПАО «Банк ВТБ».</w:t>
      </w:r>
    </w:p>
    <w:p w14:paraId="6EEA52B3" w14:textId="77777777" w:rsidR="00542663" w:rsidRPr="00542663" w:rsidRDefault="00542663" w:rsidP="00542663">
      <w:pPr>
        <w:spacing w:after="0" w:line="360" w:lineRule="auto"/>
        <w:ind w:firstLine="708"/>
        <w:jc w:val="both"/>
        <w:rPr>
          <w:rFonts w:ascii="Times New Roman" w:hAnsi="Times New Roman" w:cs="Times New Roman"/>
          <w:sz w:val="28"/>
        </w:rPr>
      </w:pPr>
      <w:r w:rsidRPr="00542663">
        <w:rPr>
          <w:rFonts w:ascii="Times New Roman" w:hAnsi="Times New Roman" w:cs="Times New Roman"/>
          <w:sz w:val="28"/>
        </w:rPr>
        <w:t>Перевод был совершен под влиянием обмана со стороны третьих лиц, которые, действуя с использованием информационно-телекоммуникационных технологий, ввели меня в заблуждение относительно характера и назначения перевода. В результате обмана денежные средства были перечислены на счёт ответчика, хотя правовых оснований для такого перечисления не существовало: между мной и Петровым П.П. отсутствовали какие-либо договорные отношения, сделки или обязательства.</w:t>
      </w:r>
    </w:p>
    <w:p w14:paraId="2E739A16" w14:textId="77777777" w:rsidR="00542663" w:rsidRPr="00542663" w:rsidRDefault="00542663" w:rsidP="00542663">
      <w:pPr>
        <w:spacing w:after="0" w:line="360" w:lineRule="auto"/>
        <w:ind w:firstLine="708"/>
        <w:jc w:val="both"/>
        <w:rPr>
          <w:rFonts w:ascii="Times New Roman" w:hAnsi="Times New Roman" w:cs="Times New Roman"/>
          <w:sz w:val="28"/>
        </w:rPr>
      </w:pPr>
      <w:r w:rsidRPr="00542663">
        <w:rPr>
          <w:rFonts w:ascii="Times New Roman" w:hAnsi="Times New Roman" w:cs="Times New Roman"/>
          <w:sz w:val="28"/>
        </w:rPr>
        <w:lastRenderedPageBreak/>
        <w:t>20 января 2025 года постановлением следователя Следственного отдела УМВД России по г. Самаре Пушкиным А.С. было возбуждено уголовное дело № 12501110001000111 по признакам преступления, предусмотренного частью 3 статьи 159 Уголовного кодекса Российской Федерации (мошенничество). В рамках указанного уголовного дела я признан потерпевшим, поскольку мне был причинён значительный материальный ущерб.</w:t>
      </w:r>
    </w:p>
    <w:p w14:paraId="23EAF79D" w14:textId="77777777" w:rsidR="00542663" w:rsidRPr="00542663" w:rsidRDefault="00542663" w:rsidP="00542663">
      <w:pPr>
        <w:spacing w:after="0" w:line="360" w:lineRule="auto"/>
        <w:ind w:firstLine="708"/>
        <w:jc w:val="both"/>
        <w:rPr>
          <w:rFonts w:ascii="Times New Roman" w:hAnsi="Times New Roman" w:cs="Times New Roman"/>
          <w:sz w:val="28"/>
        </w:rPr>
      </w:pPr>
      <w:r w:rsidRPr="00542663">
        <w:rPr>
          <w:rFonts w:ascii="Times New Roman" w:hAnsi="Times New Roman" w:cs="Times New Roman"/>
          <w:sz w:val="28"/>
        </w:rPr>
        <w:t>Ознакомившись с материалами уголовного дела в порядке п. 2 ч. 2 ст. 42 УПК РФ, я установил, что получателем переведённых мною денежных средств является Петров Пётр Петрович, 01.01.2000 г. р., проживающий по адресу: г. Санкт-Петербург, ул. Ленина, д. 1, кв. 1, что подтверждается банковскими документами и материалами дела.</w:t>
      </w:r>
    </w:p>
    <w:p w14:paraId="50A7A720" w14:textId="77777777" w:rsidR="00542663" w:rsidRPr="00542663" w:rsidRDefault="00542663" w:rsidP="00542663">
      <w:pPr>
        <w:spacing w:after="0" w:line="360" w:lineRule="auto"/>
        <w:ind w:firstLine="708"/>
        <w:jc w:val="both"/>
        <w:rPr>
          <w:rFonts w:ascii="Times New Roman" w:hAnsi="Times New Roman" w:cs="Times New Roman"/>
          <w:sz w:val="28"/>
        </w:rPr>
      </w:pPr>
      <w:r w:rsidRPr="00542663">
        <w:rPr>
          <w:rFonts w:ascii="Times New Roman" w:hAnsi="Times New Roman" w:cs="Times New Roman"/>
          <w:sz w:val="28"/>
        </w:rPr>
        <w:t>В адрес ответчика 20 января 2025 г. мною была направлена досудебная претензия с требованием возвратить денежные средства в добровольном порядке в размере 550 000 руб. и компенсировать расходы на юридические услуги в размере 80 000 руб. Ответ на претензию не получен, денежные средства не возвращены.</w:t>
      </w:r>
    </w:p>
    <w:p w14:paraId="6CFF2A7A" w14:textId="2D758200" w:rsidR="00797269" w:rsidRPr="00F227D6" w:rsidRDefault="00797269" w:rsidP="00416839">
      <w:pPr>
        <w:spacing w:after="0" w:line="360" w:lineRule="auto"/>
        <w:ind w:firstLine="708"/>
        <w:jc w:val="both"/>
        <w:rPr>
          <w:rFonts w:ascii="Times New Roman" w:hAnsi="Times New Roman" w:cs="Times New Roman"/>
          <w:sz w:val="28"/>
        </w:rPr>
      </w:pPr>
      <w:r w:rsidRPr="00F227D6">
        <w:rPr>
          <w:rFonts w:ascii="Times New Roman" w:hAnsi="Times New Roman" w:cs="Times New Roman"/>
          <w:sz w:val="28"/>
        </w:rPr>
        <w:t>В соответствии с п. 1 ст. 1 Гражданского кодекса Российской Федерации одними из основных начал гражданского законодательства являются обеспечение восстановления нарушенных прав и их судебная защита.</w:t>
      </w:r>
    </w:p>
    <w:p w14:paraId="52630EF0" w14:textId="7FCCC06E" w:rsidR="00797269" w:rsidRPr="00F227D6" w:rsidRDefault="00797269" w:rsidP="00416839">
      <w:pPr>
        <w:spacing w:after="0" w:line="360" w:lineRule="auto"/>
        <w:ind w:firstLine="708"/>
        <w:jc w:val="both"/>
        <w:rPr>
          <w:rFonts w:ascii="Times New Roman" w:hAnsi="Times New Roman" w:cs="Times New Roman"/>
          <w:sz w:val="28"/>
        </w:rPr>
      </w:pPr>
      <w:r w:rsidRPr="00F227D6">
        <w:rPr>
          <w:rFonts w:ascii="Times New Roman" w:hAnsi="Times New Roman" w:cs="Times New Roman"/>
          <w:sz w:val="28"/>
        </w:rPr>
        <w:t>Согласно подпунктам 1 и 7 пункта 1 статьи 8 Гражданского кодекса Российской Федерации гражданские права и обязанности возникают как из договоров и иных сделок, так и вследствие неосновательного обогащения. В последнем случае обязательство имеет внедоговорный характер.</w:t>
      </w:r>
    </w:p>
    <w:p w14:paraId="25391A38" w14:textId="4A7A56DC" w:rsidR="00797269" w:rsidRPr="00F227D6" w:rsidRDefault="00797269" w:rsidP="00416839">
      <w:pPr>
        <w:spacing w:after="0" w:line="360" w:lineRule="auto"/>
        <w:ind w:firstLine="708"/>
        <w:jc w:val="both"/>
        <w:rPr>
          <w:rFonts w:ascii="Times New Roman" w:hAnsi="Times New Roman" w:cs="Times New Roman"/>
          <w:sz w:val="28"/>
        </w:rPr>
      </w:pPr>
      <w:r w:rsidRPr="00F227D6">
        <w:rPr>
          <w:rFonts w:ascii="Times New Roman" w:hAnsi="Times New Roman" w:cs="Times New Roman"/>
          <w:sz w:val="28"/>
        </w:rPr>
        <w:t>Как установлено частью 1 статьи 56 Гражданского процессуального кодекса Российской Федерации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p>
    <w:p w14:paraId="7DA687A7" w14:textId="71214AA2" w:rsidR="00797269" w:rsidRPr="00F227D6" w:rsidRDefault="00797269" w:rsidP="00416839">
      <w:pPr>
        <w:spacing w:after="0" w:line="360" w:lineRule="auto"/>
        <w:ind w:firstLine="708"/>
        <w:jc w:val="both"/>
        <w:rPr>
          <w:rFonts w:ascii="Times New Roman" w:hAnsi="Times New Roman" w:cs="Times New Roman"/>
          <w:sz w:val="28"/>
        </w:rPr>
      </w:pPr>
      <w:r w:rsidRPr="00F227D6">
        <w:rPr>
          <w:rFonts w:ascii="Times New Roman" w:hAnsi="Times New Roman" w:cs="Times New Roman"/>
          <w:sz w:val="28"/>
        </w:rPr>
        <w:t xml:space="preserve">В силу статьи 1102 Гражданского кодекса Российской Федерации лицо, которое без установленных законом, иными правовыми актами или сделкой оснований приобрело или сберегло имущество (приобретатель) за счет другого </w:t>
      </w:r>
      <w:r w:rsidRPr="00F227D6">
        <w:rPr>
          <w:rFonts w:ascii="Times New Roman" w:hAnsi="Times New Roman" w:cs="Times New Roman"/>
          <w:sz w:val="28"/>
        </w:rPr>
        <w:lastRenderedPageBreak/>
        <w:t>лица (потерпевшего), обязано возвратить последнему неосновательно приобретенное или сбереженное имущество (неосновательное обогащение), за исключением случаев, предусмотренных статьей 1109 данного кодекса.</w:t>
      </w:r>
    </w:p>
    <w:p w14:paraId="3AD4ACAE" w14:textId="2837BEFC" w:rsidR="00797269" w:rsidRPr="00F227D6" w:rsidRDefault="00797269" w:rsidP="00416839">
      <w:pPr>
        <w:spacing w:after="0" w:line="360" w:lineRule="auto"/>
        <w:ind w:firstLine="708"/>
        <w:jc w:val="both"/>
        <w:rPr>
          <w:rFonts w:ascii="Times New Roman" w:hAnsi="Times New Roman" w:cs="Times New Roman"/>
          <w:sz w:val="28"/>
        </w:rPr>
      </w:pPr>
      <w:r w:rsidRPr="00F227D6">
        <w:rPr>
          <w:rFonts w:ascii="Times New Roman" w:hAnsi="Times New Roman" w:cs="Times New Roman"/>
          <w:sz w:val="28"/>
        </w:rPr>
        <w:t>Правила, предусмотренные названной главой, применяются независимо от того, явилось ли неосновательное обогащение результатом поведения приобретателя имущества, самого потерпевшего, третьих лиц или произошло помимо их воли (пункт 2 статьи 1102 Гражданского кодекса Российской Федерации).</w:t>
      </w:r>
    </w:p>
    <w:p w14:paraId="500EEC70" w14:textId="0F7C9E61" w:rsidR="00797269" w:rsidRPr="00F227D6" w:rsidRDefault="00797269" w:rsidP="00416839">
      <w:pPr>
        <w:spacing w:after="0" w:line="360" w:lineRule="auto"/>
        <w:ind w:firstLine="708"/>
        <w:jc w:val="both"/>
        <w:rPr>
          <w:rFonts w:ascii="Times New Roman" w:hAnsi="Times New Roman" w:cs="Times New Roman"/>
          <w:sz w:val="28"/>
        </w:rPr>
      </w:pPr>
      <w:r w:rsidRPr="00F227D6">
        <w:rPr>
          <w:rFonts w:ascii="Times New Roman" w:hAnsi="Times New Roman" w:cs="Times New Roman"/>
          <w:sz w:val="28"/>
        </w:rPr>
        <w:t>По смыслу указанной нормы, обязательства из неосновательного обогащения возникают при одновременном наличии трех условий: факт приобретения или сбережения имущества, приобретение или сбережение имущества за счет другого лица и отсутствие правовых оснований неосновательного обогащения, а именно: приобретение или сбережение имущества одним лицом за счет другого лица не основано ни на законе, ни на сделке.</w:t>
      </w:r>
    </w:p>
    <w:p w14:paraId="73B36A1F" w14:textId="18E45933" w:rsidR="00797269" w:rsidRPr="00F227D6" w:rsidRDefault="00797269" w:rsidP="00416839">
      <w:pPr>
        <w:spacing w:after="0" w:line="360" w:lineRule="auto"/>
        <w:ind w:firstLine="708"/>
        <w:jc w:val="both"/>
        <w:rPr>
          <w:rFonts w:ascii="Times New Roman" w:hAnsi="Times New Roman" w:cs="Times New Roman"/>
          <w:sz w:val="28"/>
        </w:rPr>
      </w:pPr>
      <w:r w:rsidRPr="00F227D6">
        <w:rPr>
          <w:rFonts w:ascii="Times New Roman" w:hAnsi="Times New Roman" w:cs="Times New Roman"/>
          <w:sz w:val="28"/>
        </w:rPr>
        <w:t>Из приведенных выше норм материального права в их совокупности следует, что приобретенное либо сбереженное за счет другого лица без каких-либо на то оснований имущество является неосновательным обогащением и подлежит возврату, в том числе, когда такое обогащение является результатом поведения самого потерпевшего.</w:t>
      </w:r>
    </w:p>
    <w:p w14:paraId="356D7ACF" w14:textId="1A8176B3" w:rsidR="00797269" w:rsidRPr="00F227D6" w:rsidRDefault="00797269" w:rsidP="00416839">
      <w:pPr>
        <w:spacing w:after="0" w:line="360" w:lineRule="auto"/>
        <w:ind w:firstLine="708"/>
        <w:jc w:val="both"/>
        <w:rPr>
          <w:rFonts w:ascii="Times New Roman" w:hAnsi="Times New Roman" w:cs="Times New Roman"/>
          <w:sz w:val="28"/>
        </w:rPr>
      </w:pPr>
      <w:r w:rsidRPr="00F227D6">
        <w:rPr>
          <w:rFonts w:ascii="Times New Roman" w:hAnsi="Times New Roman" w:cs="Times New Roman"/>
          <w:sz w:val="28"/>
        </w:rPr>
        <w:t>При этом в целях определения лица, с которого подлежит взысканию неосновательное обогащение, необходимо установить не только сам факт приобретения или сбережения таким лицом имущества без установленных законом оснований, но и то, что именно ответчик является неосновательно обогатившимся за счет истца и при этом отсутствуют обстоятельства, исключающие возможность взыскания с него неосновательного обогащения.</w:t>
      </w:r>
    </w:p>
    <w:p w14:paraId="035C232C" w14:textId="25F92C92" w:rsidR="00797269" w:rsidRPr="00F227D6" w:rsidRDefault="00797269" w:rsidP="00416839">
      <w:pPr>
        <w:spacing w:after="0" w:line="360" w:lineRule="auto"/>
        <w:ind w:firstLine="708"/>
        <w:jc w:val="both"/>
        <w:rPr>
          <w:rFonts w:ascii="Times New Roman" w:hAnsi="Times New Roman" w:cs="Times New Roman"/>
          <w:sz w:val="28"/>
        </w:rPr>
      </w:pPr>
      <w:r w:rsidRPr="00F227D6">
        <w:rPr>
          <w:rFonts w:ascii="Times New Roman" w:hAnsi="Times New Roman" w:cs="Times New Roman"/>
          <w:sz w:val="28"/>
        </w:rPr>
        <w:t xml:space="preserve">Как неоднократно указывалось Конституционным Судом Российской Федерации при формировании правовой позиции относительно применения обязательств вследствие неосновательного обогащения, статья 1102 Гражданского кодекса Российской Федерации, обязывающая лицо, </w:t>
      </w:r>
      <w:r w:rsidRPr="00F227D6">
        <w:rPr>
          <w:rFonts w:ascii="Times New Roman" w:hAnsi="Times New Roman" w:cs="Times New Roman"/>
          <w:sz w:val="28"/>
        </w:rPr>
        <w:lastRenderedPageBreak/>
        <w:t>неосновательно получившее или сберегшее имущество за счет другого лица, возвратить последнему такое имущество, призвана обеспечить защиту имущественных прав участников гражданского оборота (Постановление Конституционного Суда Российской Федерации от 24 марта 2017 г. № 9-П; определения Конституционного Суда Российской Федерации от 20 декабря 2016 г. № 2627-О, от 28 февраля 2017 г. № 431-О и др.).</w:t>
      </w:r>
    </w:p>
    <w:p w14:paraId="5691B7C8" w14:textId="2F445AC2" w:rsidR="00797269" w:rsidRPr="00F227D6" w:rsidRDefault="00797269" w:rsidP="00416839">
      <w:pPr>
        <w:spacing w:after="0" w:line="360" w:lineRule="auto"/>
        <w:ind w:firstLine="708"/>
        <w:jc w:val="both"/>
        <w:rPr>
          <w:rFonts w:ascii="Times New Roman" w:hAnsi="Times New Roman" w:cs="Times New Roman"/>
          <w:sz w:val="28"/>
        </w:rPr>
      </w:pPr>
      <w:r w:rsidRPr="00F227D6">
        <w:rPr>
          <w:rFonts w:ascii="Times New Roman" w:hAnsi="Times New Roman" w:cs="Times New Roman"/>
          <w:sz w:val="28"/>
        </w:rPr>
        <w:t>Верховным Судом Российской Федерации в пункте 7 Обзора судебной практики № 2 (2019), утвержденного Президиумом Верховного Суда РФ 17 июля 2019 года, разъяснено, что по делам о взыскании неосновательного обогащения на истца возлагается обязанность доказать факт приобретения или сбережения имущества ответчиком, а на ответчика - обязанность доказать наличие законных оснований для приобретения или сбережения такого имущества либо наличие обстоятельств, при которых неосновательное обогащение в силу закона не подлежит возврату.</w:t>
      </w:r>
    </w:p>
    <w:p w14:paraId="6B1C5F3C" w14:textId="1EE05483" w:rsidR="00797269" w:rsidRPr="00F227D6" w:rsidRDefault="00797269" w:rsidP="00416839">
      <w:pPr>
        <w:spacing w:after="0" w:line="360" w:lineRule="auto"/>
        <w:ind w:firstLine="708"/>
        <w:jc w:val="both"/>
        <w:rPr>
          <w:rFonts w:ascii="Times New Roman" w:hAnsi="Times New Roman" w:cs="Times New Roman"/>
          <w:sz w:val="28"/>
        </w:rPr>
      </w:pPr>
      <w:r w:rsidRPr="00F227D6">
        <w:rPr>
          <w:rFonts w:ascii="Times New Roman" w:hAnsi="Times New Roman" w:cs="Times New Roman"/>
          <w:sz w:val="28"/>
        </w:rPr>
        <w:t>Из вышеизложенного следует, что положения статьи 1109 Гражданского кодекса Российской Федерации не регулируют распределение бремени доказывания, однако в системной взаимосвязи со статьей 56 Гражданского процессуального кодекса Российской Федерации, закрепляющими, что указанные в этих нормах лица должны доказать обстоятельства, на которые они ссылаются, как на основания своих требований и возражений, предполагают, что истец должен доказать факт получения истребуемых им денежных средств ответчиком, а на ответчике, как на приобретателе имущества, лежит бремя доказывания того, что то, что лицо, требующее возврата денег, знало об отсутствии обязательства либо предоставило имущество в благотворительных целях, либо доказать наличие обстоятельств, в силу которых неосновательное обогащение не подлежит возврату.</w:t>
      </w:r>
    </w:p>
    <w:p w14:paraId="4AF9CBFF" w14:textId="5BFD0F78" w:rsidR="00000E9D" w:rsidRPr="00F227D6" w:rsidRDefault="00797269" w:rsidP="00DF7A91">
      <w:pPr>
        <w:spacing w:after="0" w:line="360" w:lineRule="auto"/>
        <w:ind w:firstLine="708"/>
        <w:jc w:val="both"/>
        <w:rPr>
          <w:rFonts w:ascii="Times New Roman" w:hAnsi="Times New Roman" w:cs="Times New Roman"/>
          <w:sz w:val="28"/>
        </w:rPr>
      </w:pPr>
      <w:r w:rsidRPr="00F227D6">
        <w:rPr>
          <w:rFonts w:ascii="Times New Roman" w:hAnsi="Times New Roman" w:cs="Times New Roman"/>
          <w:sz w:val="28"/>
        </w:rPr>
        <w:t xml:space="preserve">Согласно части 1 статьи 12 Гражданского процессуального кодекса Российской Федерации правосудие по гражданским делам осуществляется на основе состязательности и равноправия сторон, а в силу части 1 статьи 56 </w:t>
      </w:r>
      <w:r w:rsidRPr="00F227D6">
        <w:rPr>
          <w:rFonts w:ascii="Times New Roman" w:hAnsi="Times New Roman" w:cs="Times New Roman"/>
          <w:sz w:val="28"/>
        </w:rPr>
        <w:lastRenderedPageBreak/>
        <w:t>Кодекса каждая сторона должна доказать те обстоятельства, на которые она ссылается как на основание своих требований так и возражений.</w:t>
      </w:r>
    </w:p>
    <w:p w14:paraId="40652BDB" w14:textId="77777777" w:rsidR="00F61038" w:rsidRPr="00F61038" w:rsidRDefault="00F61038" w:rsidP="00F61038">
      <w:pPr>
        <w:spacing w:after="0" w:line="360" w:lineRule="auto"/>
        <w:ind w:firstLine="708"/>
        <w:jc w:val="both"/>
        <w:rPr>
          <w:rFonts w:ascii="Times New Roman" w:hAnsi="Times New Roman" w:cs="Times New Roman"/>
          <w:sz w:val="28"/>
        </w:rPr>
      </w:pPr>
      <w:r w:rsidRPr="00F61038">
        <w:rPr>
          <w:rFonts w:ascii="Times New Roman" w:hAnsi="Times New Roman" w:cs="Times New Roman"/>
          <w:sz w:val="28"/>
        </w:rPr>
        <w:t>Расчет процентов по правилам статьи 395 ГК РФ</w:t>
      </w:r>
    </w:p>
    <w:p w14:paraId="045056FD" w14:textId="77777777" w:rsidR="00F61038" w:rsidRPr="00F61038" w:rsidRDefault="00F61038" w:rsidP="00F61038">
      <w:pPr>
        <w:spacing w:after="0" w:line="360" w:lineRule="auto"/>
        <w:ind w:firstLine="708"/>
        <w:jc w:val="both"/>
        <w:rPr>
          <w:rFonts w:ascii="Times New Roman" w:hAnsi="Times New Roman" w:cs="Times New Roman"/>
          <w:sz w:val="28"/>
        </w:rPr>
      </w:pPr>
    </w:p>
    <w:tbl>
      <w:tblPr>
        <w:tblW w:w="0" w:type="auto"/>
        <w:jc w:val="center"/>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1604"/>
        <w:gridCol w:w="1110"/>
        <w:gridCol w:w="1110"/>
        <w:gridCol w:w="468"/>
        <w:gridCol w:w="799"/>
        <w:gridCol w:w="604"/>
        <w:gridCol w:w="1428"/>
      </w:tblGrid>
      <w:tr w:rsidR="00F61038" w:rsidRPr="00F61038" w14:paraId="08B94629" w14:textId="77777777" w:rsidTr="00F61038">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0F0F0"/>
            <w:vAlign w:val="center"/>
            <w:hideMark/>
          </w:tcPr>
          <w:p w14:paraId="1925E701" w14:textId="77777777" w:rsidR="00F61038" w:rsidRPr="00F61038" w:rsidRDefault="00F61038" w:rsidP="00F61038">
            <w:pPr>
              <w:rPr>
                <w:rFonts w:ascii="Times New Roman" w:hAnsi="Times New Roman" w:cs="Times New Roman"/>
              </w:rPr>
            </w:pPr>
            <w:r w:rsidRPr="00F61038">
              <w:rPr>
                <w:rFonts w:ascii="Times New Roman" w:hAnsi="Times New Roman" w:cs="Times New Roman"/>
              </w:rPr>
              <w:t>Задолженность,</w:t>
            </w:r>
            <w:r w:rsidRPr="00F61038">
              <w:rPr>
                <w:rFonts w:ascii="Times New Roman" w:hAnsi="Times New Roman" w:cs="Times New Roman"/>
              </w:rPr>
              <w:br/>
              <w:t>руб.</w:t>
            </w:r>
          </w:p>
        </w:tc>
        <w:tc>
          <w:tcPr>
            <w:tcW w:w="0" w:type="auto"/>
            <w:gridSpan w:val="3"/>
            <w:tcBorders>
              <w:top w:val="outset" w:sz="6" w:space="0" w:color="auto"/>
              <w:left w:val="outset" w:sz="6" w:space="0" w:color="auto"/>
              <w:bottom w:val="outset" w:sz="6" w:space="0" w:color="auto"/>
              <w:right w:val="outset" w:sz="6" w:space="0" w:color="auto"/>
            </w:tcBorders>
            <w:shd w:val="clear" w:color="auto" w:fill="F0F0F0"/>
            <w:vAlign w:val="center"/>
            <w:hideMark/>
          </w:tcPr>
          <w:p w14:paraId="5E1BC297" w14:textId="77777777" w:rsidR="00F61038" w:rsidRPr="00F61038" w:rsidRDefault="00F61038" w:rsidP="00F61038">
            <w:pPr>
              <w:rPr>
                <w:rFonts w:ascii="Times New Roman" w:hAnsi="Times New Roman" w:cs="Times New Roman"/>
              </w:rPr>
            </w:pPr>
            <w:r w:rsidRPr="00F61038">
              <w:rPr>
                <w:rFonts w:ascii="Times New Roman" w:hAnsi="Times New Roman" w:cs="Times New Roman"/>
              </w:rPr>
              <w:t>Период просрочки</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0F0F0"/>
            <w:vAlign w:val="center"/>
            <w:hideMark/>
          </w:tcPr>
          <w:p w14:paraId="6A0501A8" w14:textId="77777777" w:rsidR="00F61038" w:rsidRPr="00F61038" w:rsidRDefault="00F61038" w:rsidP="00F61038">
            <w:pPr>
              <w:rPr>
                <w:rFonts w:ascii="Times New Roman" w:hAnsi="Times New Roman" w:cs="Times New Roman"/>
              </w:rPr>
            </w:pPr>
            <w:r w:rsidRPr="00F61038">
              <w:rPr>
                <w:rFonts w:ascii="Times New Roman" w:hAnsi="Times New Roman" w:cs="Times New Roman"/>
              </w:rPr>
              <w:t>Ставка</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0F0F0"/>
            <w:vAlign w:val="center"/>
            <w:hideMark/>
          </w:tcPr>
          <w:p w14:paraId="5D1D6BF6" w14:textId="77777777" w:rsidR="00F61038" w:rsidRPr="00F61038" w:rsidRDefault="00F61038" w:rsidP="00F61038">
            <w:pPr>
              <w:rPr>
                <w:rFonts w:ascii="Times New Roman" w:hAnsi="Times New Roman" w:cs="Times New Roman"/>
              </w:rPr>
            </w:pPr>
            <w:r w:rsidRPr="00F61038">
              <w:rPr>
                <w:rFonts w:ascii="Times New Roman" w:hAnsi="Times New Roman" w:cs="Times New Roman"/>
              </w:rPr>
              <w:t>Дней</w:t>
            </w:r>
            <w:r w:rsidRPr="00F61038">
              <w:rPr>
                <w:rFonts w:ascii="Times New Roman" w:hAnsi="Times New Roman" w:cs="Times New Roman"/>
              </w:rPr>
              <w:br/>
              <w:t>в</w:t>
            </w:r>
            <w:r w:rsidRPr="00F61038">
              <w:rPr>
                <w:rFonts w:ascii="Times New Roman" w:hAnsi="Times New Roman" w:cs="Times New Roman"/>
              </w:rPr>
              <w:br/>
              <w:t>году</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0F0F0"/>
            <w:vAlign w:val="center"/>
            <w:hideMark/>
          </w:tcPr>
          <w:p w14:paraId="4CC3A5B7" w14:textId="77777777" w:rsidR="00F61038" w:rsidRPr="00F61038" w:rsidRDefault="00F61038" w:rsidP="00F61038">
            <w:pPr>
              <w:rPr>
                <w:rFonts w:ascii="Times New Roman" w:hAnsi="Times New Roman" w:cs="Times New Roman"/>
              </w:rPr>
            </w:pPr>
            <w:r w:rsidRPr="00F61038">
              <w:rPr>
                <w:rFonts w:ascii="Times New Roman" w:hAnsi="Times New Roman" w:cs="Times New Roman"/>
              </w:rPr>
              <w:t>Проценты,</w:t>
            </w:r>
            <w:r w:rsidRPr="00F61038">
              <w:rPr>
                <w:rFonts w:ascii="Times New Roman" w:hAnsi="Times New Roman" w:cs="Times New Roman"/>
              </w:rPr>
              <w:br/>
              <w:t>руб.</w:t>
            </w:r>
          </w:p>
        </w:tc>
      </w:tr>
      <w:tr w:rsidR="00F61038" w:rsidRPr="00F61038" w14:paraId="328F7AF7" w14:textId="77777777" w:rsidTr="00F61038">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0F0F0"/>
            <w:vAlign w:val="center"/>
            <w:hideMark/>
          </w:tcPr>
          <w:p w14:paraId="46C53CDB" w14:textId="77777777" w:rsidR="00F61038" w:rsidRPr="00F61038" w:rsidRDefault="00F61038" w:rsidP="00F61038">
            <w:pPr>
              <w:rPr>
                <w:rFonts w:ascii="Times New Roman" w:hAnsi="Times New Roman" w:cs="Times New Roman"/>
              </w:rPr>
            </w:pPr>
          </w:p>
        </w:tc>
        <w:tc>
          <w:tcPr>
            <w:tcW w:w="0" w:type="auto"/>
            <w:tcBorders>
              <w:top w:val="outset" w:sz="6" w:space="0" w:color="auto"/>
              <w:left w:val="outset" w:sz="6" w:space="0" w:color="auto"/>
              <w:bottom w:val="outset" w:sz="6" w:space="0" w:color="auto"/>
              <w:right w:val="outset" w:sz="6" w:space="0" w:color="auto"/>
            </w:tcBorders>
            <w:shd w:val="clear" w:color="auto" w:fill="F0F0F0"/>
            <w:vAlign w:val="center"/>
            <w:hideMark/>
          </w:tcPr>
          <w:p w14:paraId="17BC6C9C" w14:textId="77777777" w:rsidR="00F61038" w:rsidRPr="00F61038" w:rsidRDefault="00F61038" w:rsidP="00F61038">
            <w:pPr>
              <w:rPr>
                <w:rFonts w:ascii="Times New Roman" w:hAnsi="Times New Roman" w:cs="Times New Roman"/>
              </w:rPr>
            </w:pPr>
            <w:r w:rsidRPr="00F61038">
              <w:rPr>
                <w:rFonts w:ascii="Times New Roman" w:hAnsi="Times New Roman" w:cs="Times New Roman"/>
              </w:rPr>
              <w:t>c</w:t>
            </w:r>
          </w:p>
        </w:tc>
        <w:tc>
          <w:tcPr>
            <w:tcW w:w="0" w:type="auto"/>
            <w:tcBorders>
              <w:top w:val="outset" w:sz="6" w:space="0" w:color="auto"/>
              <w:left w:val="outset" w:sz="6" w:space="0" w:color="auto"/>
              <w:bottom w:val="outset" w:sz="6" w:space="0" w:color="auto"/>
              <w:right w:val="outset" w:sz="6" w:space="0" w:color="auto"/>
            </w:tcBorders>
            <w:shd w:val="clear" w:color="auto" w:fill="F0F0F0"/>
            <w:vAlign w:val="center"/>
            <w:hideMark/>
          </w:tcPr>
          <w:p w14:paraId="329F685A" w14:textId="77777777" w:rsidR="00F61038" w:rsidRPr="00F61038" w:rsidRDefault="00F61038" w:rsidP="00F61038">
            <w:pPr>
              <w:rPr>
                <w:rFonts w:ascii="Times New Roman" w:hAnsi="Times New Roman" w:cs="Times New Roman"/>
              </w:rPr>
            </w:pPr>
            <w:r w:rsidRPr="00F61038">
              <w:rPr>
                <w:rFonts w:ascii="Times New Roman" w:hAnsi="Times New Roman" w:cs="Times New Roman"/>
              </w:rPr>
              <w:t>по</w:t>
            </w:r>
          </w:p>
        </w:tc>
        <w:tc>
          <w:tcPr>
            <w:tcW w:w="0" w:type="auto"/>
            <w:tcBorders>
              <w:top w:val="outset" w:sz="6" w:space="0" w:color="auto"/>
              <w:left w:val="outset" w:sz="6" w:space="0" w:color="auto"/>
              <w:bottom w:val="outset" w:sz="6" w:space="0" w:color="auto"/>
              <w:right w:val="outset" w:sz="6" w:space="0" w:color="auto"/>
            </w:tcBorders>
            <w:shd w:val="clear" w:color="auto" w:fill="F0F0F0"/>
            <w:vAlign w:val="center"/>
            <w:hideMark/>
          </w:tcPr>
          <w:p w14:paraId="287309B5" w14:textId="77777777" w:rsidR="00F61038" w:rsidRPr="00F61038" w:rsidRDefault="00F61038" w:rsidP="00F61038">
            <w:pPr>
              <w:rPr>
                <w:rFonts w:ascii="Times New Roman" w:hAnsi="Times New Roman" w:cs="Times New Roman"/>
              </w:rPr>
            </w:pPr>
            <w:r w:rsidRPr="00F61038">
              <w:rPr>
                <w:rFonts w:ascii="Times New Roman" w:hAnsi="Times New Roman" w:cs="Times New Roman"/>
              </w:rPr>
              <w:t>дни</w:t>
            </w:r>
          </w:p>
        </w:tc>
        <w:tc>
          <w:tcPr>
            <w:tcW w:w="0" w:type="auto"/>
            <w:vMerge/>
            <w:tcBorders>
              <w:top w:val="outset" w:sz="6" w:space="0" w:color="auto"/>
              <w:left w:val="outset" w:sz="6" w:space="0" w:color="auto"/>
              <w:bottom w:val="outset" w:sz="6" w:space="0" w:color="auto"/>
              <w:right w:val="outset" w:sz="6" w:space="0" w:color="auto"/>
            </w:tcBorders>
            <w:shd w:val="clear" w:color="auto" w:fill="F0F0F0"/>
            <w:vAlign w:val="center"/>
            <w:hideMark/>
          </w:tcPr>
          <w:p w14:paraId="60482364" w14:textId="77777777" w:rsidR="00F61038" w:rsidRPr="00F61038" w:rsidRDefault="00F61038" w:rsidP="00F61038">
            <w:pPr>
              <w:rPr>
                <w:rFonts w:ascii="Times New Roman" w:hAnsi="Times New Roman" w:cs="Times New Roman"/>
              </w:rPr>
            </w:pPr>
          </w:p>
        </w:tc>
        <w:tc>
          <w:tcPr>
            <w:tcW w:w="0" w:type="auto"/>
            <w:vMerge/>
            <w:tcBorders>
              <w:top w:val="outset" w:sz="6" w:space="0" w:color="auto"/>
              <w:left w:val="outset" w:sz="6" w:space="0" w:color="auto"/>
              <w:bottom w:val="outset" w:sz="6" w:space="0" w:color="auto"/>
              <w:right w:val="outset" w:sz="6" w:space="0" w:color="auto"/>
            </w:tcBorders>
            <w:shd w:val="clear" w:color="auto" w:fill="F0F0F0"/>
            <w:vAlign w:val="center"/>
            <w:hideMark/>
          </w:tcPr>
          <w:p w14:paraId="4A82ADD6" w14:textId="77777777" w:rsidR="00F61038" w:rsidRPr="00F61038" w:rsidRDefault="00F61038" w:rsidP="00F61038">
            <w:pPr>
              <w:rPr>
                <w:rFonts w:ascii="Times New Roman" w:hAnsi="Times New Roman" w:cs="Times New Roman"/>
              </w:rPr>
            </w:pPr>
          </w:p>
        </w:tc>
        <w:tc>
          <w:tcPr>
            <w:tcW w:w="0" w:type="auto"/>
            <w:vMerge/>
            <w:tcBorders>
              <w:top w:val="outset" w:sz="6" w:space="0" w:color="auto"/>
              <w:left w:val="outset" w:sz="6" w:space="0" w:color="auto"/>
              <w:bottom w:val="outset" w:sz="6" w:space="0" w:color="auto"/>
              <w:right w:val="outset" w:sz="6" w:space="0" w:color="auto"/>
            </w:tcBorders>
            <w:shd w:val="clear" w:color="auto" w:fill="F0F0F0"/>
            <w:vAlign w:val="center"/>
            <w:hideMark/>
          </w:tcPr>
          <w:p w14:paraId="1253C3E9" w14:textId="77777777" w:rsidR="00F61038" w:rsidRPr="00F61038" w:rsidRDefault="00F61038" w:rsidP="00F61038">
            <w:pPr>
              <w:rPr>
                <w:rFonts w:ascii="Times New Roman" w:hAnsi="Times New Roman" w:cs="Times New Roman"/>
              </w:rPr>
            </w:pPr>
          </w:p>
        </w:tc>
      </w:tr>
      <w:tr w:rsidR="00F61038" w:rsidRPr="00F61038" w14:paraId="2A2A9927" w14:textId="77777777" w:rsidTr="00F61038">
        <w:trPr>
          <w:jc w:val="center"/>
        </w:trPr>
        <w:tc>
          <w:tcPr>
            <w:tcW w:w="0" w:type="auto"/>
            <w:tcBorders>
              <w:top w:val="outset" w:sz="6" w:space="0" w:color="auto"/>
              <w:left w:val="outset" w:sz="6" w:space="0" w:color="auto"/>
              <w:bottom w:val="outset" w:sz="6" w:space="0" w:color="auto"/>
              <w:right w:val="outset" w:sz="6" w:space="0" w:color="auto"/>
            </w:tcBorders>
            <w:shd w:val="clear" w:color="auto" w:fill="F0F0F0"/>
            <w:vAlign w:val="center"/>
            <w:hideMark/>
          </w:tcPr>
          <w:p w14:paraId="456D2DD9" w14:textId="77777777" w:rsidR="00F61038" w:rsidRPr="00F61038" w:rsidRDefault="00F61038" w:rsidP="00F61038">
            <w:pPr>
              <w:rPr>
                <w:rFonts w:ascii="Times New Roman" w:hAnsi="Times New Roman" w:cs="Times New Roman"/>
              </w:rPr>
            </w:pPr>
            <w:r w:rsidRPr="00F61038">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shd w:val="clear" w:color="auto" w:fill="F0F0F0"/>
            <w:vAlign w:val="center"/>
            <w:hideMark/>
          </w:tcPr>
          <w:p w14:paraId="0884A8B0" w14:textId="77777777" w:rsidR="00F61038" w:rsidRPr="00F61038" w:rsidRDefault="00F61038" w:rsidP="00F61038">
            <w:pPr>
              <w:rPr>
                <w:rFonts w:ascii="Times New Roman" w:hAnsi="Times New Roman" w:cs="Times New Roman"/>
              </w:rPr>
            </w:pPr>
            <w:r w:rsidRPr="00F61038">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shd w:val="clear" w:color="auto" w:fill="F0F0F0"/>
            <w:vAlign w:val="center"/>
            <w:hideMark/>
          </w:tcPr>
          <w:p w14:paraId="64482D05" w14:textId="77777777" w:rsidR="00F61038" w:rsidRPr="00F61038" w:rsidRDefault="00F61038" w:rsidP="00F61038">
            <w:pPr>
              <w:rPr>
                <w:rFonts w:ascii="Times New Roman" w:hAnsi="Times New Roman" w:cs="Times New Roman"/>
              </w:rPr>
            </w:pPr>
            <w:r w:rsidRPr="00F61038">
              <w:rPr>
                <w:rFonts w:ascii="Times New Roman" w:hAnsi="Times New Roman" w:cs="Times New Roman"/>
              </w:rPr>
              <w:t>[3]</w:t>
            </w:r>
          </w:p>
        </w:tc>
        <w:tc>
          <w:tcPr>
            <w:tcW w:w="0" w:type="auto"/>
            <w:tcBorders>
              <w:top w:val="outset" w:sz="6" w:space="0" w:color="auto"/>
              <w:left w:val="outset" w:sz="6" w:space="0" w:color="auto"/>
              <w:bottom w:val="outset" w:sz="6" w:space="0" w:color="auto"/>
              <w:right w:val="outset" w:sz="6" w:space="0" w:color="auto"/>
            </w:tcBorders>
            <w:shd w:val="clear" w:color="auto" w:fill="F0F0F0"/>
            <w:vAlign w:val="center"/>
            <w:hideMark/>
          </w:tcPr>
          <w:p w14:paraId="3FF404CA" w14:textId="77777777" w:rsidR="00F61038" w:rsidRPr="00F61038" w:rsidRDefault="00F61038" w:rsidP="00F61038">
            <w:pPr>
              <w:rPr>
                <w:rFonts w:ascii="Times New Roman" w:hAnsi="Times New Roman" w:cs="Times New Roman"/>
              </w:rPr>
            </w:pPr>
            <w:r w:rsidRPr="00F61038">
              <w:rPr>
                <w:rFonts w:ascii="Times New Roman" w:hAnsi="Times New Roman" w:cs="Times New Roman"/>
              </w:rPr>
              <w:t>[4]</w:t>
            </w:r>
          </w:p>
        </w:tc>
        <w:tc>
          <w:tcPr>
            <w:tcW w:w="0" w:type="auto"/>
            <w:tcBorders>
              <w:top w:val="outset" w:sz="6" w:space="0" w:color="auto"/>
              <w:left w:val="outset" w:sz="6" w:space="0" w:color="auto"/>
              <w:bottom w:val="outset" w:sz="6" w:space="0" w:color="auto"/>
              <w:right w:val="outset" w:sz="6" w:space="0" w:color="auto"/>
            </w:tcBorders>
            <w:shd w:val="clear" w:color="auto" w:fill="F0F0F0"/>
            <w:vAlign w:val="center"/>
            <w:hideMark/>
          </w:tcPr>
          <w:p w14:paraId="0F688969" w14:textId="77777777" w:rsidR="00F61038" w:rsidRPr="00F61038" w:rsidRDefault="00F61038" w:rsidP="00F61038">
            <w:pPr>
              <w:rPr>
                <w:rFonts w:ascii="Times New Roman" w:hAnsi="Times New Roman" w:cs="Times New Roman"/>
              </w:rPr>
            </w:pPr>
            <w:r w:rsidRPr="00F61038">
              <w:rPr>
                <w:rFonts w:ascii="Times New Roman" w:hAnsi="Times New Roman" w:cs="Times New Roman"/>
              </w:rPr>
              <w:t>[5]</w:t>
            </w:r>
          </w:p>
        </w:tc>
        <w:tc>
          <w:tcPr>
            <w:tcW w:w="0" w:type="auto"/>
            <w:tcBorders>
              <w:top w:val="outset" w:sz="6" w:space="0" w:color="auto"/>
              <w:left w:val="outset" w:sz="6" w:space="0" w:color="auto"/>
              <w:bottom w:val="outset" w:sz="6" w:space="0" w:color="auto"/>
              <w:right w:val="outset" w:sz="6" w:space="0" w:color="auto"/>
            </w:tcBorders>
            <w:shd w:val="clear" w:color="auto" w:fill="F0F0F0"/>
            <w:vAlign w:val="center"/>
            <w:hideMark/>
          </w:tcPr>
          <w:p w14:paraId="386C3452" w14:textId="77777777" w:rsidR="00F61038" w:rsidRPr="00F61038" w:rsidRDefault="00F61038" w:rsidP="00F61038">
            <w:pPr>
              <w:rPr>
                <w:rFonts w:ascii="Times New Roman" w:hAnsi="Times New Roman" w:cs="Times New Roman"/>
              </w:rPr>
            </w:pPr>
            <w:r w:rsidRPr="00F61038">
              <w:rPr>
                <w:rFonts w:ascii="Times New Roman" w:hAnsi="Times New Roman" w:cs="Times New Roman"/>
              </w:rPr>
              <w:t>[6]</w:t>
            </w:r>
          </w:p>
        </w:tc>
        <w:tc>
          <w:tcPr>
            <w:tcW w:w="0" w:type="auto"/>
            <w:tcBorders>
              <w:top w:val="outset" w:sz="6" w:space="0" w:color="auto"/>
              <w:left w:val="outset" w:sz="6" w:space="0" w:color="auto"/>
              <w:bottom w:val="outset" w:sz="6" w:space="0" w:color="auto"/>
              <w:right w:val="outset" w:sz="6" w:space="0" w:color="auto"/>
            </w:tcBorders>
            <w:shd w:val="clear" w:color="auto" w:fill="F0F0F0"/>
            <w:vAlign w:val="center"/>
            <w:hideMark/>
          </w:tcPr>
          <w:p w14:paraId="2A2009F4" w14:textId="77777777" w:rsidR="00F61038" w:rsidRPr="00F61038" w:rsidRDefault="00F61038" w:rsidP="00F61038">
            <w:pPr>
              <w:rPr>
                <w:rFonts w:ascii="Times New Roman" w:hAnsi="Times New Roman" w:cs="Times New Roman"/>
              </w:rPr>
            </w:pPr>
            <w:r w:rsidRPr="00F61038">
              <w:rPr>
                <w:rFonts w:ascii="Times New Roman" w:hAnsi="Times New Roman" w:cs="Times New Roman"/>
              </w:rPr>
              <w:t>[1]x[4]x[5]</w:t>
            </w:r>
            <w:proofErr w:type="gramStart"/>
            <w:r w:rsidRPr="00F61038">
              <w:rPr>
                <w:rFonts w:ascii="Times New Roman" w:hAnsi="Times New Roman" w:cs="Times New Roman"/>
              </w:rPr>
              <w:t>/[</w:t>
            </w:r>
            <w:proofErr w:type="gramEnd"/>
            <w:r w:rsidRPr="00F61038">
              <w:rPr>
                <w:rFonts w:ascii="Times New Roman" w:hAnsi="Times New Roman" w:cs="Times New Roman"/>
              </w:rPr>
              <w:t>6]</w:t>
            </w:r>
          </w:p>
        </w:tc>
      </w:tr>
      <w:tr w:rsidR="00F61038" w:rsidRPr="00F61038" w14:paraId="019548E7" w14:textId="77777777" w:rsidTr="00F6103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F4239E5" w14:textId="77777777" w:rsidR="00F61038" w:rsidRPr="00F61038" w:rsidRDefault="00F61038" w:rsidP="00F61038">
            <w:pPr>
              <w:rPr>
                <w:rFonts w:ascii="Times New Roman" w:hAnsi="Times New Roman" w:cs="Times New Roman"/>
              </w:rPr>
            </w:pPr>
            <w:r w:rsidRPr="00F61038">
              <w:rPr>
                <w:rFonts w:ascii="Times New Roman" w:hAnsi="Times New Roman" w:cs="Times New Roman"/>
              </w:rPr>
              <w:t>40 000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AB3E007" w14:textId="77777777" w:rsidR="00F61038" w:rsidRPr="00F61038" w:rsidRDefault="00F61038" w:rsidP="00F61038">
            <w:pPr>
              <w:rPr>
                <w:rFonts w:ascii="Times New Roman" w:hAnsi="Times New Roman" w:cs="Times New Roman"/>
              </w:rPr>
            </w:pPr>
            <w:r w:rsidRPr="00F61038">
              <w:rPr>
                <w:rFonts w:ascii="Times New Roman" w:hAnsi="Times New Roman" w:cs="Times New Roman"/>
              </w:rPr>
              <w:t>02.01.2025</w:t>
            </w:r>
          </w:p>
        </w:tc>
        <w:tc>
          <w:tcPr>
            <w:tcW w:w="0" w:type="auto"/>
            <w:tcBorders>
              <w:top w:val="outset" w:sz="6" w:space="0" w:color="auto"/>
              <w:left w:val="outset" w:sz="6" w:space="0" w:color="auto"/>
              <w:bottom w:val="outset" w:sz="6" w:space="0" w:color="auto"/>
              <w:right w:val="outset" w:sz="6" w:space="0" w:color="auto"/>
            </w:tcBorders>
            <w:vAlign w:val="center"/>
            <w:hideMark/>
          </w:tcPr>
          <w:p w14:paraId="11A66495" w14:textId="77777777" w:rsidR="00F61038" w:rsidRPr="00F61038" w:rsidRDefault="00F61038" w:rsidP="00F61038">
            <w:pPr>
              <w:rPr>
                <w:rFonts w:ascii="Times New Roman" w:hAnsi="Times New Roman" w:cs="Times New Roman"/>
              </w:rPr>
            </w:pPr>
            <w:r w:rsidRPr="00F61038">
              <w:rPr>
                <w:rFonts w:ascii="Times New Roman" w:hAnsi="Times New Roman" w:cs="Times New Roman"/>
              </w:rPr>
              <w:t>08.06.2025</w:t>
            </w:r>
          </w:p>
        </w:tc>
        <w:tc>
          <w:tcPr>
            <w:tcW w:w="0" w:type="auto"/>
            <w:tcBorders>
              <w:top w:val="outset" w:sz="6" w:space="0" w:color="auto"/>
              <w:left w:val="outset" w:sz="6" w:space="0" w:color="auto"/>
              <w:bottom w:val="outset" w:sz="6" w:space="0" w:color="auto"/>
              <w:right w:val="outset" w:sz="6" w:space="0" w:color="auto"/>
            </w:tcBorders>
            <w:vAlign w:val="center"/>
            <w:hideMark/>
          </w:tcPr>
          <w:p w14:paraId="376D5B28" w14:textId="77777777" w:rsidR="00F61038" w:rsidRPr="00F61038" w:rsidRDefault="00F61038" w:rsidP="00F61038">
            <w:pPr>
              <w:rPr>
                <w:rFonts w:ascii="Times New Roman" w:hAnsi="Times New Roman" w:cs="Times New Roman"/>
              </w:rPr>
            </w:pPr>
            <w:r w:rsidRPr="00F61038">
              <w:rPr>
                <w:rFonts w:ascii="Times New Roman" w:hAnsi="Times New Roman" w:cs="Times New Roman"/>
              </w:rPr>
              <w:t>158</w:t>
            </w:r>
          </w:p>
        </w:tc>
        <w:tc>
          <w:tcPr>
            <w:tcW w:w="0" w:type="auto"/>
            <w:tcBorders>
              <w:top w:val="outset" w:sz="6" w:space="0" w:color="auto"/>
              <w:left w:val="outset" w:sz="6" w:space="0" w:color="auto"/>
              <w:bottom w:val="outset" w:sz="6" w:space="0" w:color="auto"/>
              <w:right w:val="outset" w:sz="6" w:space="0" w:color="auto"/>
            </w:tcBorders>
            <w:vAlign w:val="center"/>
            <w:hideMark/>
          </w:tcPr>
          <w:p w14:paraId="794EDBC1" w14:textId="77777777" w:rsidR="00F61038" w:rsidRPr="00F61038" w:rsidRDefault="00F61038" w:rsidP="00F61038">
            <w:pPr>
              <w:rPr>
                <w:rFonts w:ascii="Times New Roman" w:hAnsi="Times New Roman" w:cs="Times New Roman"/>
              </w:rPr>
            </w:pPr>
            <w:r w:rsidRPr="00F61038">
              <w:rPr>
                <w:rFonts w:ascii="Times New Roman" w:hAnsi="Times New Roman" w:cs="Times New Roman"/>
              </w:rPr>
              <w:t>21%</w:t>
            </w:r>
          </w:p>
        </w:tc>
        <w:tc>
          <w:tcPr>
            <w:tcW w:w="0" w:type="auto"/>
            <w:tcBorders>
              <w:top w:val="outset" w:sz="6" w:space="0" w:color="auto"/>
              <w:left w:val="outset" w:sz="6" w:space="0" w:color="auto"/>
              <w:bottom w:val="outset" w:sz="6" w:space="0" w:color="auto"/>
              <w:right w:val="outset" w:sz="6" w:space="0" w:color="auto"/>
            </w:tcBorders>
            <w:vAlign w:val="center"/>
            <w:hideMark/>
          </w:tcPr>
          <w:p w14:paraId="61516D3A" w14:textId="77777777" w:rsidR="00F61038" w:rsidRPr="00F61038" w:rsidRDefault="00F61038" w:rsidP="00F61038">
            <w:pPr>
              <w:rPr>
                <w:rFonts w:ascii="Times New Roman" w:hAnsi="Times New Roman" w:cs="Times New Roman"/>
              </w:rPr>
            </w:pPr>
            <w:r w:rsidRPr="00F61038">
              <w:rPr>
                <w:rFonts w:ascii="Times New Roman" w:hAnsi="Times New Roman" w:cs="Times New Roman"/>
              </w:rPr>
              <w:t>365</w:t>
            </w:r>
          </w:p>
        </w:tc>
        <w:tc>
          <w:tcPr>
            <w:tcW w:w="0" w:type="auto"/>
            <w:tcBorders>
              <w:top w:val="outset" w:sz="6" w:space="0" w:color="auto"/>
              <w:left w:val="outset" w:sz="6" w:space="0" w:color="auto"/>
              <w:bottom w:val="outset" w:sz="6" w:space="0" w:color="auto"/>
              <w:right w:val="outset" w:sz="6" w:space="0" w:color="auto"/>
            </w:tcBorders>
            <w:vAlign w:val="center"/>
            <w:hideMark/>
          </w:tcPr>
          <w:p w14:paraId="0BD83C7D" w14:textId="77777777" w:rsidR="00F61038" w:rsidRPr="00F61038" w:rsidRDefault="00F61038" w:rsidP="00F61038">
            <w:pPr>
              <w:rPr>
                <w:rFonts w:ascii="Times New Roman" w:hAnsi="Times New Roman" w:cs="Times New Roman"/>
              </w:rPr>
            </w:pPr>
            <w:r w:rsidRPr="00F61038">
              <w:rPr>
                <w:rFonts w:ascii="Times New Roman" w:hAnsi="Times New Roman" w:cs="Times New Roman"/>
              </w:rPr>
              <w:t>3 636,16</w:t>
            </w:r>
          </w:p>
        </w:tc>
      </w:tr>
      <w:tr w:rsidR="00F61038" w:rsidRPr="00F61038" w14:paraId="5D792E10" w14:textId="77777777" w:rsidTr="00F6103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71A6FF4" w14:textId="77777777" w:rsidR="00F61038" w:rsidRPr="00F61038" w:rsidRDefault="00F61038" w:rsidP="00F61038">
            <w:pPr>
              <w:rPr>
                <w:rFonts w:ascii="Times New Roman" w:hAnsi="Times New Roman" w:cs="Times New Roman"/>
              </w:rPr>
            </w:pPr>
            <w:r w:rsidRPr="00F61038">
              <w:rPr>
                <w:rFonts w:ascii="Times New Roman" w:hAnsi="Times New Roman" w:cs="Times New Roman"/>
              </w:rPr>
              <w:t>40 000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C45B9A9" w14:textId="77777777" w:rsidR="00F61038" w:rsidRPr="00F61038" w:rsidRDefault="00F61038" w:rsidP="00F61038">
            <w:pPr>
              <w:rPr>
                <w:rFonts w:ascii="Times New Roman" w:hAnsi="Times New Roman" w:cs="Times New Roman"/>
              </w:rPr>
            </w:pPr>
            <w:r w:rsidRPr="00F61038">
              <w:rPr>
                <w:rFonts w:ascii="Times New Roman" w:hAnsi="Times New Roman" w:cs="Times New Roman"/>
              </w:rPr>
              <w:t>09.06.2025</w:t>
            </w:r>
          </w:p>
        </w:tc>
        <w:tc>
          <w:tcPr>
            <w:tcW w:w="0" w:type="auto"/>
            <w:tcBorders>
              <w:top w:val="outset" w:sz="6" w:space="0" w:color="auto"/>
              <w:left w:val="outset" w:sz="6" w:space="0" w:color="auto"/>
              <w:bottom w:val="outset" w:sz="6" w:space="0" w:color="auto"/>
              <w:right w:val="outset" w:sz="6" w:space="0" w:color="auto"/>
            </w:tcBorders>
            <w:vAlign w:val="center"/>
            <w:hideMark/>
          </w:tcPr>
          <w:p w14:paraId="09F05B6B" w14:textId="77777777" w:rsidR="00F61038" w:rsidRPr="00F61038" w:rsidRDefault="00F61038" w:rsidP="00F61038">
            <w:pPr>
              <w:rPr>
                <w:rFonts w:ascii="Times New Roman" w:hAnsi="Times New Roman" w:cs="Times New Roman"/>
              </w:rPr>
            </w:pPr>
            <w:r w:rsidRPr="00F61038">
              <w:rPr>
                <w:rFonts w:ascii="Times New Roman" w:hAnsi="Times New Roman" w:cs="Times New Roman"/>
              </w:rPr>
              <w:t>27.07.2025</w:t>
            </w:r>
          </w:p>
        </w:tc>
        <w:tc>
          <w:tcPr>
            <w:tcW w:w="0" w:type="auto"/>
            <w:tcBorders>
              <w:top w:val="outset" w:sz="6" w:space="0" w:color="auto"/>
              <w:left w:val="outset" w:sz="6" w:space="0" w:color="auto"/>
              <w:bottom w:val="outset" w:sz="6" w:space="0" w:color="auto"/>
              <w:right w:val="outset" w:sz="6" w:space="0" w:color="auto"/>
            </w:tcBorders>
            <w:vAlign w:val="center"/>
            <w:hideMark/>
          </w:tcPr>
          <w:p w14:paraId="64EFD53C" w14:textId="77777777" w:rsidR="00F61038" w:rsidRPr="00F61038" w:rsidRDefault="00F61038" w:rsidP="00F61038">
            <w:pPr>
              <w:rPr>
                <w:rFonts w:ascii="Times New Roman" w:hAnsi="Times New Roman" w:cs="Times New Roman"/>
              </w:rPr>
            </w:pPr>
            <w:r w:rsidRPr="00F61038">
              <w:rPr>
                <w:rFonts w:ascii="Times New Roman" w:hAnsi="Times New Roman" w:cs="Times New Roman"/>
              </w:rPr>
              <w:t>49</w:t>
            </w:r>
          </w:p>
        </w:tc>
        <w:tc>
          <w:tcPr>
            <w:tcW w:w="0" w:type="auto"/>
            <w:tcBorders>
              <w:top w:val="outset" w:sz="6" w:space="0" w:color="auto"/>
              <w:left w:val="outset" w:sz="6" w:space="0" w:color="auto"/>
              <w:bottom w:val="outset" w:sz="6" w:space="0" w:color="auto"/>
              <w:right w:val="outset" w:sz="6" w:space="0" w:color="auto"/>
            </w:tcBorders>
            <w:vAlign w:val="center"/>
            <w:hideMark/>
          </w:tcPr>
          <w:p w14:paraId="5FD455EE" w14:textId="77777777" w:rsidR="00F61038" w:rsidRPr="00F61038" w:rsidRDefault="00F61038" w:rsidP="00F61038">
            <w:pPr>
              <w:rPr>
                <w:rFonts w:ascii="Times New Roman" w:hAnsi="Times New Roman" w:cs="Times New Roman"/>
              </w:rPr>
            </w:pPr>
            <w:r w:rsidRPr="00F61038">
              <w:rPr>
                <w:rFonts w:ascii="Times New Roman" w:hAnsi="Times New Roman" w:cs="Times New Roman"/>
              </w:rPr>
              <w:t>20%</w:t>
            </w:r>
          </w:p>
        </w:tc>
        <w:tc>
          <w:tcPr>
            <w:tcW w:w="0" w:type="auto"/>
            <w:tcBorders>
              <w:top w:val="outset" w:sz="6" w:space="0" w:color="auto"/>
              <w:left w:val="outset" w:sz="6" w:space="0" w:color="auto"/>
              <w:bottom w:val="outset" w:sz="6" w:space="0" w:color="auto"/>
              <w:right w:val="outset" w:sz="6" w:space="0" w:color="auto"/>
            </w:tcBorders>
            <w:vAlign w:val="center"/>
            <w:hideMark/>
          </w:tcPr>
          <w:p w14:paraId="6FF18451" w14:textId="77777777" w:rsidR="00F61038" w:rsidRPr="00F61038" w:rsidRDefault="00F61038" w:rsidP="00F61038">
            <w:pPr>
              <w:rPr>
                <w:rFonts w:ascii="Times New Roman" w:hAnsi="Times New Roman" w:cs="Times New Roman"/>
              </w:rPr>
            </w:pPr>
            <w:r w:rsidRPr="00F61038">
              <w:rPr>
                <w:rFonts w:ascii="Times New Roman" w:hAnsi="Times New Roman" w:cs="Times New Roman"/>
              </w:rPr>
              <w:t>365</w:t>
            </w:r>
          </w:p>
        </w:tc>
        <w:tc>
          <w:tcPr>
            <w:tcW w:w="0" w:type="auto"/>
            <w:tcBorders>
              <w:top w:val="outset" w:sz="6" w:space="0" w:color="auto"/>
              <w:left w:val="outset" w:sz="6" w:space="0" w:color="auto"/>
              <w:bottom w:val="outset" w:sz="6" w:space="0" w:color="auto"/>
              <w:right w:val="outset" w:sz="6" w:space="0" w:color="auto"/>
            </w:tcBorders>
            <w:vAlign w:val="center"/>
            <w:hideMark/>
          </w:tcPr>
          <w:p w14:paraId="1F6E171B" w14:textId="77777777" w:rsidR="00F61038" w:rsidRPr="00F61038" w:rsidRDefault="00F61038" w:rsidP="00F61038">
            <w:pPr>
              <w:rPr>
                <w:rFonts w:ascii="Times New Roman" w:hAnsi="Times New Roman" w:cs="Times New Roman"/>
              </w:rPr>
            </w:pPr>
            <w:r w:rsidRPr="00F61038">
              <w:rPr>
                <w:rFonts w:ascii="Times New Roman" w:hAnsi="Times New Roman" w:cs="Times New Roman"/>
              </w:rPr>
              <w:t>1 073,97</w:t>
            </w:r>
          </w:p>
        </w:tc>
      </w:tr>
      <w:tr w:rsidR="00F61038" w:rsidRPr="00F61038" w14:paraId="7F8FDEF5" w14:textId="77777777" w:rsidTr="00F6103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CE9120E" w14:textId="77777777" w:rsidR="00F61038" w:rsidRPr="00F61038" w:rsidRDefault="00F61038" w:rsidP="00F61038">
            <w:pPr>
              <w:rPr>
                <w:rFonts w:ascii="Times New Roman" w:hAnsi="Times New Roman" w:cs="Times New Roman"/>
              </w:rPr>
            </w:pPr>
            <w:r w:rsidRPr="00F61038">
              <w:rPr>
                <w:rFonts w:ascii="Times New Roman" w:hAnsi="Times New Roman" w:cs="Times New Roman"/>
              </w:rPr>
              <w:t>40 000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4664853" w14:textId="77777777" w:rsidR="00F61038" w:rsidRPr="00F61038" w:rsidRDefault="00F61038" w:rsidP="00F61038">
            <w:pPr>
              <w:rPr>
                <w:rFonts w:ascii="Times New Roman" w:hAnsi="Times New Roman" w:cs="Times New Roman"/>
              </w:rPr>
            </w:pPr>
            <w:r w:rsidRPr="00F61038">
              <w:rPr>
                <w:rFonts w:ascii="Times New Roman" w:hAnsi="Times New Roman" w:cs="Times New Roman"/>
              </w:rPr>
              <w:t>28.07.2025</w:t>
            </w:r>
          </w:p>
        </w:tc>
        <w:tc>
          <w:tcPr>
            <w:tcW w:w="0" w:type="auto"/>
            <w:tcBorders>
              <w:top w:val="outset" w:sz="6" w:space="0" w:color="auto"/>
              <w:left w:val="outset" w:sz="6" w:space="0" w:color="auto"/>
              <w:bottom w:val="outset" w:sz="6" w:space="0" w:color="auto"/>
              <w:right w:val="outset" w:sz="6" w:space="0" w:color="auto"/>
            </w:tcBorders>
            <w:vAlign w:val="center"/>
            <w:hideMark/>
          </w:tcPr>
          <w:p w14:paraId="42F17C8E" w14:textId="77777777" w:rsidR="00F61038" w:rsidRPr="00F61038" w:rsidRDefault="00F61038" w:rsidP="00F61038">
            <w:pPr>
              <w:rPr>
                <w:rFonts w:ascii="Times New Roman" w:hAnsi="Times New Roman" w:cs="Times New Roman"/>
              </w:rPr>
            </w:pPr>
            <w:r w:rsidRPr="00F61038">
              <w:rPr>
                <w:rFonts w:ascii="Times New Roman" w:hAnsi="Times New Roman" w:cs="Times New Roman"/>
              </w:rPr>
              <w:t>14.09.2025</w:t>
            </w:r>
          </w:p>
        </w:tc>
        <w:tc>
          <w:tcPr>
            <w:tcW w:w="0" w:type="auto"/>
            <w:tcBorders>
              <w:top w:val="outset" w:sz="6" w:space="0" w:color="auto"/>
              <w:left w:val="outset" w:sz="6" w:space="0" w:color="auto"/>
              <w:bottom w:val="outset" w:sz="6" w:space="0" w:color="auto"/>
              <w:right w:val="outset" w:sz="6" w:space="0" w:color="auto"/>
            </w:tcBorders>
            <w:vAlign w:val="center"/>
            <w:hideMark/>
          </w:tcPr>
          <w:p w14:paraId="45443CB6" w14:textId="77777777" w:rsidR="00F61038" w:rsidRPr="00F61038" w:rsidRDefault="00F61038" w:rsidP="00F61038">
            <w:pPr>
              <w:rPr>
                <w:rFonts w:ascii="Times New Roman" w:hAnsi="Times New Roman" w:cs="Times New Roman"/>
              </w:rPr>
            </w:pPr>
            <w:r w:rsidRPr="00F61038">
              <w:rPr>
                <w:rFonts w:ascii="Times New Roman" w:hAnsi="Times New Roman" w:cs="Times New Roman"/>
              </w:rPr>
              <w:t>49</w:t>
            </w:r>
          </w:p>
        </w:tc>
        <w:tc>
          <w:tcPr>
            <w:tcW w:w="0" w:type="auto"/>
            <w:tcBorders>
              <w:top w:val="outset" w:sz="6" w:space="0" w:color="auto"/>
              <w:left w:val="outset" w:sz="6" w:space="0" w:color="auto"/>
              <w:bottom w:val="outset" w:sz="6" w:space="0" w:color="auto"/>
              <w:right w:val="outset" w:sz="6" w:space="0" w:color="auto"/>
            </w:tcBorders>
            <w:vAlign w:val="center"/>
            <w:hideMark/>
          </w:tcPr>
          <w:p w14:paraId="65D9E5E3" w14:textId="77777777" w:rsidR="00F61038" w:rsidRPr="00F61038" w:rsidRDefault="00F61038" w:rsidP="00F61038">
            <w:pPr>
              <w:rPr>
                <w:rFonts w:ascii="Times New Roman" w:hAnsi="Times New Roman" w:cs="Times New Roman"/>
              </w:rPr>
            </w:pPr>
            <w:r w:rsidRPr="00F61038">
              <w:rPr>
                <w:rFonts w:ascii="Times New Roman" w:hAnsi="Times New Roman" w:cs="Times New Roman"/>
              </w:rPr>
              <w:t>18%</w:t>
            </w:r>
          </w:p>
        </w:tc>
        <w:tc>
          <w:tcPr>
            <w:tcW w:w="0" w:type="auto"/>
            <w:tcBorders>
              <w:top w:val="outset" w:sz="6" w:space="0" w:color="auto"/>
              <w:left w:val="outset" w:sz="6" w:space="0" w:color="auto"/>
              <w:bottom w:val="outset" w:sz="6" w:space="0" w:color="auto"/>
              <w:right w:val="outset" w:sz="6" w:space="0" w:color="auto"/>
            </w:tcBorders>
            <w:vAlign w:val="center"/>
            <w:hideMark/>
          </w:tcPr>
          <w:p w14:paraId="73551226" w14:textId="77777777" w:rsidR="00F61038" w:rsidRPr="00F61038" w:rsidRDefault="00F61038" w:rsidP="00F61038">
            <w:pPr>
              <w:rPr>
                <w:rFonts w:ascii="Times New Roman" w:hAnsi="Times New Roman" w:cs="Times New Roman"/>
              </w:rPr>
            </w:pPr>
            <w:r w:rsidRPr="00F61038">
              <w:rPr>
                <w:rFonts w:ascii="Times New Roman" w:hAnsi="Times New Roman" w:cs="Times New Roman"/>
              </w:rPr>
              <w:t>365</w:t>
            </w:r>
          </w:p>
        </w:tc>
        <w:tc>
          <w:tcPr>
            <w:tcW w:w="0" w:type="auto"/>
            <w:tcBorders>
              <w:top w:val="outset" w:sz="6" w:space="0" w:color="auto"/>
              <w:left w:val="outset" w:sz="6" w:space="0" w:color="auto"/>
              <w:bottom w:val="outset" w:sz="6" w:space="0" w:color="auto"/>
              <w:right w:val="outset" w:sz="6" w:space="0" w:color="auto"/>
            </w:tcBorders>
            <w:vAlign w:val="center"/>
            <w:hideMark/>
          </w:tcPr>
          <w:p w14:paraId="21A63018" w14:textId="77777777" w:rsidR="00F61038" w:rsidRPr="00F61038" w:rsidRDefault="00F61038" w:rsidP="00F61038">
            <w:pPr>
              <w:rPr>
                <w:rFonts w:ascii="Times New Roman" w:hAnsi="Times New Roman" w:cs="Times New Roman"/>
              </w:rPr>
            </w:pPr>
            <w:r w:rsidRPr="00F61038">
              <w:rPr>
                <w:rFonts w:ascii="Times New Roman" w:hAnsi="Times New Roman" w:cs="Times New Roman"/>
              </w:rPr>
              <w:t>966,58</w:t>
            </w:r>
          </w:p>
        </w:tc>
      </w:tr>
      <w:tr w:rsidR="00F61038" w:rsidRPr="00F61038" w14:paraId="08265260" w14:textId="77777777" w:rsidTr="00F6103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D695FD4" w14:textId="77777777" w:rsidR="00F61038" w:rsidRPr="00F61038" w:rsidRDefault="00F61038" w:rsidP="00F61038">
            <w:pPr>
              <w:rPr>
                <w:rFonts w:ascii="Times New Roman" w:hAnsi="Times New Roman" w:cs="Times New Roman"/>
              </w:rPr>
            </w:pPr>
            <w:r w:rsidRPr="00F61038">
              <w:rPr>
                <w:rFonts w:ascii="Times New Roman" w:hAnsi="Times New Roman" w:cs="Times New Roman"/>
              </w:rPr>
              <w:t>40 000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E8E278C" w14:textId="77777777" w:rsidR="00F61038" w:rsidRPr="00F61038" w:rsidRDefault="00F61038" w:rsidP="00F61038">
            <w:pPr>
              <w:rPr>
                <w:rFonts w:ascii="Times New Roman" w:hAnsi="Times New Roman" w:cs="Times New Roman"/>
              </w:rPr>
            </w:pPr>
            <w:r w:rsidRPr="00F61038">
              <w:rPr>
                <w:rFonts w:ascii="Times New Roman" w:hAnsi="Times New Roman" w:cs="Times New Roman"/>
              </w:rPr>
              <w:t>15.09.2025</w:t>
            </w:r>
          </w:p>
        </w:tc>
        <w:tc>
          <w:tcPr>
            <w:tcW w:w="0" w:type="auto"/>
            <w:tcBorders>
              <w:top w:val="outset" w:sz="6" w:space="0" w:color="auto"/>
              <w:left w:val="outset" w:sz="6" w:space="0" w:color="auto"/>
              <w:bottom w:val="outset" w:sz="6" w:space="0" w:color="auto"/>
              <w:right w:val="outset" w:sz="6" w:space="0" w:color="auto"/>
            </w:tcBorders>
            <w:vAlign w:val="center"/>
            <w:hideMark/>
          </w:tcPr>
          <w:p w14:paraId="0E901668" w14:textId="77777777" w:rsidR="00F61038" w:rsidRPr="00F61038" w:rsidRDefault="00F61038" w:rsidP="00F61038">
            <w:pPr>
              <w:rPr>
                <w:rFonts w:ascii="Times New Roman" w:hAnsi="Times New Roman" w:cs="Times New Roman"/>
              </w:rPr>
            </w:pPr>
            <w:r w:rsidRPr="00F61038">
              <w:rPr>
                <w:rFonts w:ascii="Times New Roman" w:hAnsi="Times New Roman" w:cs="Times New Roman"/>
              </w:rPr>
              <w:t>26.10.2025</w:t>
            </w:r>
          </w:p>
        </w:tc>
        <w:tc>
          <w:tcPr>
            <w:tcW w:w="0" w:type="auto"/>
            <w:tcBorders>
              <w:top w:val="outset" w:sz="6" w:space="0" w:color="auto"/>
              <w:left w:val="outset" w:sz="6" w:space="0" w:color="auto"/>
              <w:bottom w:val="outset" w:sz="6" w:space="0" w:color="auto"/>
              <w:right w:val="outset" w:sz="6" w:space="0" w:color="auto"/>
            </w:tcBorders>
            <w:vAlign w:val="center"/>
            <w:hideMark/>
          </w:tcPr>
          <w:p w14:paraId="48B84083" w14:textId="77777777" w:rsidR="00F61038" w:rsidRPr="00F61038" w:rsidRDefault="00F61038" w:rsidP="00F61038">
            <w:pPr>
              <w:rPr>
                <w:rFonts w:ascii="Times New Roman" w:hAnsi="Times New Roman" w:cs="Times New Roman"/>
              </w:rPr>
            </w:pPr>
            <w:r w:rsidRPr="00F61038">
              <w:rPr>
                <w:rFonts w:ascii="Times New Roman" w:hAnsi="Times New Roman" w:cs="Times New Roman"/>
              </w:rPr>
              <w:t>42</w:t>
            </w:r>
          </w:p>
        </w:tc>
        <w:tc>
          <w:tcPr>
            <w:tcW w:w="0" w:type="auto"/>
            <w:tcBorders>
              <w:top w:val="outset" w:sz="6" w:space="0" w:color="auto"/>
              <w:left w:val="outset" w:sz="6" w:space="0" w:color="auto"/>
              <w:bottom w:val="outset" w:sz="6" w:space="0" w:color="auto"/>
              <w:right w:val="outset" w:sz="6" w:space="0" w:color="auto"/>
            </w:tcBorders>
            <w:vAlign w:val="center"/>
            <w:hideMark/>
          </w:tcPr>
          <w:p w14:paraId="5F8FCC49" w14:textId="77777777" w:rsidR="00F61038" w:rsidRPr="00F61038" w:rsidRDefault="00F61038" w:rsidP="00F61038">
            <w:pPr>
              <w:rPr>
                <w:rFonts w:ascii="Times New Roman" w:hAnsi="Times New Roman" w:cs="Times New Roman"/>
              </w:rPr>
            </w:pPr>
            <w:r w:rsidRPr="00F61038">
              <w:rPr>
                <w:rFonts w:ascii="Times New Roman" w:hAnsi="Times New Roman" w:cs="Times New Roman"/>
              </w:rPr>
              <w:t>17%</w:t>
            </w:r>
          </w:p>
        </w:tc>
        <w:tc>
          <w:tcPr>
            <w:tcW w:w="0" w:type="auto"/>
            <w:tcBorders>
              <w:top w:val="outset" w:sz="6" w:space="0" w:color="auto"/>
              <w:left w:val="outset" w:sz="6" w:space="0" w:color="auto"/>
              <w:bottom w:val="outset" w:sz="6" w:space="0" w:color="auto"/>
              <w:right w:val="outset" w:sz="6" w:space="0" w:color="auto"/>
            </w:tcBorders>
            <w:vAlign w:val="center"/>
            <w:hideMark/>
          </w:tcPr>
          <w:p w14:paraId="2A9CFF89" w14:textId="77777777" w:rsidR="00F61038" w:rsidRPr="00F61038" w:rsidRDefault="00F61038" w:rsidP="00F61038">
            <w:pPr>
              <w:rPr>
                <w:rFonts w:ascii="Times New Roman" w:hAnsi="Times New Roman" w:cs="Times New Roman"/>
              </w:rPr>
            </w:pPr>
            <w:r w:rsidRPr="00F61038">
              <w:rPr>
                <w:rFonts w:ascii="Times New Roman" w:hAnsi="Times New Roman" w:cs="Times New Roman"/>
              </w:rPr>
              <w:t>365</w:t>
            </w:r>
          </w:p>
        </w:tc>
        <w:tc>
          <w:tcPr>
            <w:tcW w:w="0" w:type="auto"/>
            <w:tcBorders>
              <w:top w:val="outset" w:sz="6" w:space="0" w:color="auto"/>
              <w:left w:val="outset" w:sz="6" w:space="0" w:color="auto"/>
              <w:bottom w:val="outset" w:sz="6" w:space="0" w:color="auto"/>
              <w:right w:val="outset" w:sz="6" w:space="0" w:color="auto"/>
            </w:tcBorders>
            <w:vAlign w:val="center"/>
            <w:hideMark/>
          </w:tcPr>
          <w:p w14:paraId="6403FDA3" w14:textId="77777777" w:rsidR="00F61038" w:rsidRPr="00F61038" w:rsidRDefault="00F61038" w:rsidP="00F61038">
            <w:pPr>
              <w:rPr>
                <w:rFonts w:ascii="Times New Roman" w:hAnsi="Times New Roman" w:cs="Times New Roman"/>
              </w:rPr>
            </w:pPr>
            <w:r w:rsidRPr="00F61038">
              <w:rPr>
                <w:rFonts w:ascii="Times New Roman" w:hAnsi="Times New Roman" w:cs="Times New Roman"/>
              </w:rPr>
              <w:t>782,47</w:t>
            </w:r>
          </w:p>
        </w:tc>
      </w:tr>
      <w:tr w:rsidR="00F61038" w:rsidRPr="00F61038" w14:paraId="46F83CD6" w14:textId="77777777" w:rsidTr="00F6103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132DF87" w14:textId="77777777" w:rsidR="00F61038" w:rsidRPr="00F61038" w:rsidRDefault="00F61038" w:rsidP="00F61038">
            <w:pPr>
              <w:rPr>
                <w:rFonts w:ascii="Times New Roman" w:hAnsi="Times New Roman" w:cs="Times New Roman"/>
              </w:rPr>
            </w:pPr>
            <w:r w:rsidRPr="00F61038">
              <w:rPr>
                <w:rFonts w:ascii="Times New Roman" w:hAnsi="Times New Roman" w:cs="Times New Roman"/>
              </w:rPr>
              <w:t>40 000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7B60FCA" w14:textId="77777777" w:rsidR="00F61038" w:rsidRPr="00F61038" w:rsidRDefault="00F61038" w:rsidP="00F61038">
            <w:pPr>
              <w:rPr>
                <w:rFonts w:ascii="Times New Roman" w:hAnsi="Times New Roman" w:cs="Times New Roman"/>
              </w:rPr>
            </w:pPr>
            <w:r w:rsidRPr="00F61038">
              <w:rPr>
                <w:rFonts w:ascii="Times New Roman" w:hAnsi="Times New Roman" w:cs="Times New Roman"/>
              </w:rPr>
              <w:t>27.10.2025</w:t>
            </w:r>
          </w:p>
        </w:tc>
        <w:tc>
          <w:tcPr>
            <w:tcW w:w="0" w:type="auto"/>
            <w:tcBorders>
              <w:top w:val="outset" w:sz="6" w:space="0" w:color="auto"/>
              <w:left w:val="outset" w:sz="6" w:space="0" w:color="auto"/>
              <w:bottom w:val="outset" w:sz="6" w:space="0" w:color="auto"/>
              <w:right w:val="outset" w:sz="6" w:space="0" w:color="auto"/>
            </w:tcBorders>
            <w:vAlign w:val="center"/>
            <w:hideMark/>
          </w:tcPr>
          <w:p w14:paraId="7E8898BD" w14:textId="77777777" w:rsidR="00F61038" w:rsidRPr="00F61038" w:rsidRDefault="00F61038" w:rsidP="00F61038">
            <w:pPr>
              <w:rPr>
                <w:rFonts w:ascii="Times New Roman" w:hAnsi="Times New Roman" w:cs="Times New Roman"/>
              </w:rPr>
            </w:pPr>
            <w:r w:rsidRPr="00F61038">
              <w:rPr>
                <w:rFonts w:ascii="Times New Roman" w:hAnsi="Times New Roman" w:cs="Times New Roman"/>
              </w:rPr>
              <w:t>01.11.2025</w:t>
            </w:r>
          </w:p>
        </w:tc>
        <w:tc>
          <w:tcPr>
            <w:tcW w:w="0" w:type="auto"/>
            <w:tcBorders>
              <w:top w:val="outset" w:sz="6" w:space="0" w:color="auto"/>
              <w:left w:val="outset" w:sz="6" w:space="0" w:color="auto"/>
              <w:bottom w:val="outset" w:sz="6" w:space="0" w:color="auto"/>
              <w:right w:val="outset" w:sz="6" w:space="0" w:color="auto"/>
            </w:tcBorders>
            <w:vAlign w:val="center"/>
            <w:hideMark/>
          </w:tcPr>
          <w:p w14:paraId="59587B20" w14:textId="77777777" w:rsidR="00F61038" w:rsidRPr="00F61038" w:rsidRDefault="00F61038" w:rsidP="00F61038">
            <w:pPr>
              <w:rPr>
                <w:rFonts w:ascii="Times New Roman" w:hAnsi="Times New Roman" w:cs="Times New Roman"/>
              </w:rPr>
            </w:pPr>
            <w:r w:rsidRPr="00F61038">
              <w:rPr>
                <w:rFonts w:ascii="Times New Roman" w:hAnsi="Times New Roman" w:cs="Times New Roman"/>
              </w:rPr>
              <w:t>6</w:t>
            </w:r>
          </w:p>
        </w:tc>
        <w:tc>
          <w:tcPr>
            <w:tcW w:w="0" w:type="auto"/>
            <w:tcBorders>
              <w:top w:val="outset" w:sz="6" w:space="0" w:color="auto"/>
              <w:left w:val="outset" w:sz="6" w:space="0" w:color="auto"/>
              <w:bottom w:val="outset" w:sz="6" w:space="0" w:color="auto"/>
              <w:right w:val="outset" w:sz="6" w:space="0" w:color="auto"/>
            </w:tcBorders>
            <w:vAlign w:val="center"/>
            <w:hideMark/>
          </w:tcPr>
          <w:p w14:paraId="32786D31" w14:textId="77777777" w:rsidR="00F61038" w:rsidRPr="00F61038" w:rsidRDefault="00F61038" w:rsidP="00F61038">
            <w:pPr>
              <w:rPr>
                <w:rFonts w:ascii="Times New Roman" w:hAnsi="Times New Roman" w:cs="Times New Roman"/>
              </w:rPr>
            </w:pPr>
            <w:r w:rsidRPr="00F61038">
              <w:rPr>
                <w:rFonts w:ascii="Times New Roman" w:hAnsi="Times New Roman" w:cs="Times New Roman"/>
              </w:rPr>
              <w:t>16,50%</w:t>
            </w:r>
          </w:p>
        </w:tc>
        <w:tc>
          <w:tcPr>
            <w:tcW w:w="0" w:type="auto"/>
            <w:tcBorders>
              <w:top w:val="outset" w:sz="6" w:space="0" w:color="auto"/>
              <w:left w:val="outset" w:sz="6" w:space="0" w:color="auto"/>
              <w:bottom w:val="outset" w:sz="6" w:space="0" w:color="auto"/>
              <w:right w:val="outset" w:sz="6" w:space="0" w:color="auto"/>
            </w:tcBorders>
            <w:vAlign w:val="center"/>
            <w:hideMark/>
          </w:tcPr>
          <w:p w14:paraId="5101C039" w14:textId="77777777" w:rsidR="00F61038" w:rsidRPr="00F61038" w:rsidRDefault="00F61038" w:rsidP="00F61038">
            <w:pPr>
              <w:rPr>
                <w:rFonts w:ascii="Times New Roman" w:hAnsi="Times New Roman" w:cs="Times New Roman"/>
              </w:rPr>
            </w:pPr>
            <w:r w:rsidRPr="00F61038">
              <w:rPr>
                <w:rFonts w:ascii="Times New Roman" w:hAnsi="Times New Roman" w:cs="Times New Roman"/>
              </w:rPr>
              <w:t>365</w:t>
            </w:r>
          </w:p>
        </w:tc>
        <w:tc>
          <w:tcPr>
            <w:tcW w:w="0" w:type="auto"/>
            <w:tcBorders>
              <w:top w:val="outset" w:sz="6" w:space="0" w:color="auto"/>
              <w:left w:val="outset" w:sz="6" w:space="0" w:color="auto"/>
              <w:bottom w:val="outset" w:sz="6" w:space="0" w:color="auto"/>
              <w:right w:val="outset" w:sz="6" w:space="0" w:color="auto"/>
            </w:tcBorders>
            <w:vAlign w:val="center"/>
            <w:hideMark/>
          </w:tcPr>
          <w:p w14:paraId="4B38393A" w14:textId="77777777" w:rsidR="00F61038" w:rsidRPr="00F61038" w:rsidRDefault="00F61038" w:rsidP="00F61038">
            <w:pPr>
              <w:rPr>
                <w:rFonts w:ascii="Times New Roman" w:hAnsi="Times New Roman" w:cs="Times New Roman"/>
              </w:rPr>
            </w:pPr>
            <w:r w:rsidRPr="00F61038">
              <w:rPr>
                <w:rFonts w:ascii="Times New Roman" w:hAnsi="Times New Roman" w:cs="Times New Roman"/>
              </w:rPr>
              <w:t>108,49</w:t>
            </w:r>
          </w:p>
        </w:tc>
      </w:tr>
      <w:tr w:rsidR="00F61038" w:rsidRPr="00F61038" w14:paraId="77B8CFAA" w14:textId="77777777" w:rsidTr="00F61038">
        <w:trPr>
          <w:jc w:val="center"/>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C42C49F" w14:textId="77777777" w:rsidR="00F61038" w:rsidRPr="00F61038" w:rsidRDefault="00F61038" w:rsidP="00F61038">
            <w:pPr>
              <w:rPr>
                <w:rFonts w:ascii="Times New Roman" w:hAnsi="Times New Roman" w:cs="Times New Roman"/>
              </w:rPr>
            </w:pPr>
            <w:r w:rsidRPr="00F61038">
              <w:rPr>
                <w:rFonts w:ascii="Times New Roman" w:hAnsi="Times New Roman" w:cs="Times New Roman"/>
              </w:rPr>
              <w:t>Итого:</w:t>
            </w:r>
          </w:p>
        </w:tc>
        <w:tc>
          <w:tcPr>
            <w:tcW w:w="0" w:type="auto"/>
            <w:tcBorders>
              <w:top w:val="outset" w:sz="6" w:space="0" w:color="auto"/>
              <w:left w:val="outset" w:sz="6" w:space="0" w:color="auto"/>
              <w:bottom w:val="outset" w:sz="6" w:space="0" w:color="auto"/>
              <w:right w:val="outset" w:sz="6" w:space="0" w:color="auto"/>
            </w:tcBorders>
            <w:vAlign w:val="center"/>
            <w:hideMark/>
          </w:tcPr>
          <w:p w14:paraId="687DCA4C" w14:textId="77777777" w:rsidR="00F61038" w:rsidRPr="00F61038" w:rsidRDefault="00F61038" w:rsidP="00F61038">
            <w:pPr>
              <w:rPr>
                <w:rFonts w:ascii="Times New Roman" w:hAnsi="Times New Roman" w:cs="Times New Roman"/>
              </w:rPr>
            </w:pPr>
            <w:r w:rsidRPr="00F61038">
              <w:rPr>
                <w:rFonts w:ascii="Times New Roman" w:hAnsi="Times New Roman" w:cs="Times New Roman"/>
              </w:rPr>
              <w:t>304</w:t>
            </w:r>
          </w:p>
        </w:tc>
        <w:tc>
          <w:tcPr>
            <w:tcW w:w="0" w:type="auto"/>
            <w:tcBorders>
              <w:top w:val="outset" w:sz="6" w:space="0" w:color="auto"/>
              <w:left w:val="outset" w:sz="6" w:space="0" w:color="auto"/>
              <w:bottom w:val="outset" w:sz="6" w:space="0" w:color="auto"/>
              <w:right w:val="outset" w:sz="6" w:space="0" w:color="auto"/>
            </w:tcBorders>
            <w:vAlign w:val="center"/>
            <w:hideMark/>
          </w:tcPr>
          <w:p w14:paraId="3CC6AAD7" w14:textId="77777777" w:rsidR="00F61038" w:rsidRPr="00F61038" w:rsidRDefault="00F61038" w:rsidP="00F61038">
            <w:pPr>
              <w:rPr>
                <w:rFonts w:ascii="Times New Roman" w:hAnsi="Times New Roman" w:cs="Times New Roman"/>
              </w:rPr>
            </w:pPr>
            <w:r w:rsidRPr="00F61038">
              <w:rPr>
                <w:rFonts w:ascii="Times New Roman" w:hAnsi="Times New Roman" w:cs="Times New Roman"/>
              </w:rPr>
              <w:t>19,71%</w:t>
            </w:r>
          </w:p>
        </w:tc>
        <w:tc>
          <w:tcPr>
            <w:tcW w:w="0" w:type="auto"/>
            <w:tcBorders>
              <w:top w:val="outset" w:sz="6" w:space="0" w:color="auto"/>
              <w:left w:val="outset" w:sz="6" w:space="0" w:color="auto"/>
              <w:bottom w:val="outset" w:sz="6" w:space="0" w:color="auto"/>
              <w:right w:val="outset" w:sz="6" w:space="0" w:color="auto"/>
            </w:tcBorders>
            <w:vAlign w:val="center"/>
            <w:hideMark/>
          </w:tcPr>
          <w:p w14:paraId="2C94BCCB" w14:textId="77777777" w:rsidR="00F61038" w:rsidRPr="00F61038" w:rsidRDefault="00F61038" w:rsidP="00F61038">
            <w:pPr>
              <w:rPr>
                <w:rFonts w:ascii="Times New Roman" w:hAnsi="Times New Roman" w:cs="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11B848C" w14:textId="77777777" w:rsidR="00F61038" w:rsidRPr="00F61038" w:rsidRDefault="00F61038" w:rsidP="00F61038">
            <w:pPr>
              <w:rPr>
                <w:rFonts w:ascii="Times New Roman" w:hAnsi="Times New Roman" w:cs="Times New Roman"/>
              </w:rPr>
            </w:pPr>
            <w:r w:rsidRPr="00F61038">
              <w:rPr>
                <w:rFonts w:ascii="Times New Roman" w:hAnsi="Times New Roman" w:cs="Times New Roman"/>
              </w:rPr>
              <w:t>6 567,67</w:t>
            </w:r>
          </w:p>
        </w:tc>
      </w:tr>
    </w:tbl>
    <w:p w14:paraId="5C18FB3D" w14:textId="77777777" w:rsidR="00F61038" w:rsidRPr="00F227D6" w:rsidRDefault="00F61038" w:rsidP="00DF7A91">
      <w:pPr>
        <w:spacing w:after="0" w:line="360" w:lineRule="auto"/>
        <w:ind w:firstLine="708"/>
        <w:jc w:val="both"/>
        <w:rPr>
          <w:rFonts w:ascii="Times New Roman" w:hAnsi="Times New Roman" w:cs="Times New Roman"/>
          <w:sz w:val="28"/>
        </w:rPr>
      </w:pPr>
    </w:p>
    <w:p w14:paraId="0F23CFEE" w14:textId="7C861976" w:rsidR="006E04B7" w:rsidRDefault="006E04B7" w:rsidP="00DF7A91">
      <w:pPr>
        <w:spacing w:after="0" w:line="360" w:lineRule="auto"/>
        <w:ind w:firstLine="708"/>
        <w:jc w:val="both"/>
        <w:rPr>
          <w:rFonts w:ascii="Times New Roman" w:hAnsi="Times New Roman" w:cs="Times New Roman"/>
          <w:sz w:val="28"/>
        </w:rPr>
      </w:pPr>
      <w:r w:rsidRPr="006E04B7">
        <w:rPr>
          <w:rFonts w:ascii="Times New Roman" w:hAnsi="Times New Roman" w:cs="Times New Roman"/>
          <w:sz w:val="28"/>
        </w:rPr>
        <w:t xml:space="preserve">Сумма задолженности составляет </w:t>
      </w:r>
      <w:r w:rsidR="00F61038">
        <w:rPr>
          <w:rFonts w:ascii="Times New Roman" w:hAnsi="Times New Roman" w:cs="Times New Roman"/>
          <w:sz w:val="28"/>
        </w:rPr>
        <w:t>40 000</w:t>
      </w:r>
      <w:r w:rsidR="00537FFC">
        <w:rPr>
          <w:rFonts w:ascii="Times New Roman" w:hAnsi="Times New Roman" w:cs="Times New Roman"/>
          <w:sz w:val="28"/>
        </w:rPr>
        <w:t xml:space="preserve"> </w:t>
      </w:r>
      <w:r w:rsidRPr="006E04B7">
        <w:rPr>
          <w:rFonts w:ascii="Times New Roman" w:hAnsi="Times New Roman" w:cs="Times New Roman"/>
          <w:sz w:val="28"/>
        </w:rPr>
        <w:t xml:space="preserve">руб. основного долга и </w:t>
      </w:r>
      <w:r w:rsidR="00F61038" w:rsidRPr="00F61038">
        <w:rPr>
          <w:rFonts w:ascii="Times New Roman" w:hAnsi="Times New Roman" w:cs="Times New Roman"/>
          <w:sz w:val="28"/>
        </w:rPr>
        <w:t>6</w:t>
      </w:r>
      <w:r w:rsidR="00F61038" w:rsidRPr="00F61038">
        <w:rPr>
          <w:rFonts w:ascii="Times New Roman" w:hAnsi="Times New Roman" w:cs="Times New Roman"/>
          <w:sz w:val="28"/>
        </w:rPr>
        <w:t> </w:t>
      </w:r>
      <w:r w:rsidR="00F61038" w:rsidRPr="00F61038">
        <w:rPr>
          <w:rFonts w:ascii="Times New Roman" w:hAnsi="Times New Roman" w:cs="Times New Roman"/>
          <w:sz w:val="28"/>
        </w:rPr>
        <w:t>567</w:t>
      </w:r>
      <w:r w:rsidR="00F61038" w:rsidRPr="00F61038">
        <w:rPr>
          <w:rFonts w:ascii="Times New Roman" w:hAnsi="Times New Roman" w:cs="Times New Roman"/>
          <w:sz w:val="28"/>
        </w:rPr>
        <w:t xml:space="preserve"> руб. </w:t>
      </w:r>
      <w:r w:rsidR="00F61038" w:rsidRPr="00F61038">
        <w:rPr>
          <w:rFonts w:ascii="Times New Roman" w:hAnsi="Times New Roman" w:cs="Times New Roman"/>
          <w:sz w:val="28"/>
        </w:rPr>
        <w:t>67</w:t>
      </w:r>
      <w:r w:rsidR="00F61038" w:rsidRPr="00F61038">
        <w:rPr>
          <w:rFonts w:ascii="Times New Roman" w:hAnsi="Times New Roman" w:cs="Times New Roman"/>
          <w:sz w:val="28"/>
        </w:rPr>
        <w:t xml:space="preserve"> коп.</w:t>
      </w:r>
      <w:r w:rsidRPr="006E04B7">
        <w:rPr>
          <w:rFonts w:ascii="Times New Roman" w:hAnsi="Times New Roman" w:cs="Times New Roman"/>
          <w:sz w:val="28"/>
        </w:rPr>
        <w:t xml:space="preserve"> процентов за пользование чужими денежными средствами (по ставке </w:t>
      </w:r>
      <w:r w:rsidR="00F61038">
        <w:rPr>
          <w:rFonts w:ascii="Times New Roman" w:hAnsi="Times New Roman" w:cs="Times New Roman"/>
          <w:sz w:val="28"/>
        </w:rPr>
        <w:t>ЦБ РФ</w:t>
      </w:r>
      <w:r w:rsidRPr="006E04B7">
        <w:rPr>
          <w:rFonts w:ascii="Times New Roman" w:hAnsi="Times New Roman" w:cs="Times New Roman"/>
          <w:sz w:val="28"/>
        </w:rPr>
        <w:t xml:space="preserve"> годовых за период с </w:t>
      </w:r>
      <w:r w:rsidR="00F61038">
        <w:rPr>
          <w:rFonts w:ascii="Times New Roman" w:hAnsi="Times New Roman" w:cs="Times New Roman"/>
          <w:sz w:val="28"/>
        </w:rPr>
        <w:t>02</w:t>
      </w:r>
      <w:r w:rsidRPr="006E04B7">
        <w:rPr>
          <w:rFonts w:ascii="Times New Roman" w:hAnsi="Times New Roman" w:cs="Times New Roman"/>
          <w:sz w:val="28"/>
        </w:rPr>
        <w:t>.</w:t>
      </w:r>
      <w:r w:rsidR="00F61038">
        <w:rPr>
          <w:rFonts w:ascii="Times New Roman" w:hAnsi="Times New Roman" w:cs="Times New Roman"/>
          <w:sz w:val="28"/>
        </w:rPr>
        <w:t>01</w:t>
      </w:r>
      <w:r w:rsidRPr="006E04B7">
        <w:rPr>
          <w:rFonts w:ascii="Times New Roman" w:hAnsi="Times New Roman" w:cs="Times New Roman"/>
          <w:sz w:val="28"/>
        </w:rPr>
        <w:t>.202</w:t>
      </w:r>
      <w:r w:rsidR="00F61038">
        <w:rPr>
          <w:rFonts w:ascii="Times New Roman" w:hAnsi="Times New Roman" w:cs="Times New Roman"/>
          <w:sz w:val="28"/>
        </w:rPr>
        <w:t>5</w:t>
      </w:r>
      <w:r w:rsidRPr="006E04B7">
        <w:rPr>
          <w:rFonts w:ascii="Times New Roman" w:hAnsi="Times New Roman" w:cs="Times New Roman"/>
          <w:sz w:val="28"/>
        </w:rPr>
        <w:t xml:space="preserve"> по </w:t>
      </w:r>
      <w:r w:rsidR="00F61038">
        <w:rPr>
          <w:rFonts w:ascii="Times New Roman" w:hAnsi="Times New Roman" w:cs="Times New Roman"/>
          <w:sz w:val="28"/>
        </w:rPr>
        <w:t>01</w:t>
      </w:r>
      <w:r w:rsidRPr="006E04B7">
        <w:rPr>
          <w:rFonts w:ascii="Times New Roman" w:hAnsi="Times New Roman" w:cs="Times New Roman"/>
          <w:sz w:val="28"/>
        </w:rPr>
        <w:t>.</w:t>
      </w:r>
      <w:r w:rsidR="00F61038">
        <w:rPr>
          <w:rFonts w:ascii="Times New Roman" w:hAnsi="Times New Roman" w:cs="Times New Roman"/>
          <w:sz w:val="28"/>
        </w:rPr>
        <w:t>11</w:t>
      </w:r>
      <w:r w:rsidRPr="006E04B7">
        <w:rPr>
          <w:rFonts w:ascii="Times New Roman" w:hAnsi="Times New Roman" w:cs="Times New Roman"/>
          <w:sz w:val="28"/>
        </w:rPr>
        <w:t xml:space="preserve">.2025), всего </w:t>
      </w:r>
      <w:r w:rsidR="00F61038">
        <w:rPr>
          <w:rFonts w:ascii="Times New Roman" w:hAnsi="Times New Roman" w:cs="Times New Roman"/>
          <w:sz w:val="28"/>
        </w:rPr>
        <w:t>46 567</w:t>
      </w:r>
      <w:r w:rsidR="00537FFC">
        <w:rPr>
          <w:rFonts w:ascii="Times New Roman" w:hAnsi="Times New Roman" w:cs="Times New Roman"/>
          <w:sz w:val="28"/>
        </w:rPr>
        <w:t xml:space="preserve"> </w:t>
      </w:r>
      <w:r w:rsidRPr="006E04B7">
        <w:rPr>
          <w:rFonts w:ascii="Times New Roman" w:hAnsi="Times New Roman" w:cs="Times New Roman"/>
          <w:sz w:val="28"/>
        </w:rPr>
        <w:t xml:space="preserve">руб. </w:t>
      </w:r>
      <w:r w:rsidR="00F61038">
        <w:rPr>
          <w:rFonts w:ascii="Times New Roman" w:hAnsi="Times New Roman" w:cs="Times New Roman"/>
          <w:sz w:val="28"/>
        </w:rPr>
        <w:t>67</w:t>
      </w:r>
      <w:r w:rsidRPr="006E04B7">
        <w:rPr>
          <w:rFonts w:ascii="Times New Roman" w:hAnsi="Times New Roman" w:cs="Times New Roman"/>
          <w:sz w:val="28"/>
        </w:rPr>
        <w:t xml:space="preserve"> коп. </w:t>
      </w:r>
    </w:p>
    <w:p w14:paraId="39B199FC" w14:textId="41FE2D37" w:rsidR="00DF7A91" w:rsidRPr="00F227D6" w:rsidRDefault="00DF7A91" w:rsidP="00DF7A91">
      <w:pPr>
        <w:spacing w:after="0" w:line="360" w:lineRule="auto"/>
        <w:ind w:firstLine="708"/>
        <w:jc w:val="both"/>
        <w:rPr>
          <w:rFonts w:ascii="Times New Roman" w:hAnsi="Times New Roman" w:cs="Times New Roman"/>
          <w:sz w:val="28"/>
        </w:rPr>
      </w:pPr>
      <w:r w:rsidRPr="00F227D6">
        <w:rPr>
          <w:rFonts w:ascii="Times New Roman" w:hAnsi="Times New Roman" w:cs="Times New Roman"/>
          <w:sz w:val="28"/>
        </w:rPr>
        <w:t xml:space="preserve">Таким образом, приведённые выше обстоятельства в совокупности свидетельствуют о том, что перевод денежных средств в размере </w:t>
      </w:r>
      <w:r w:rsidR="00F61038">
        <w:rPr>
          <w:rFonts w:ascii="Times New Roman" w:hAnsi="Times New Roman" w:cs="Times New Roman"/>
          <w:sz w:val="28"/>
        </w:rPr>
        <w:t>40</w:t>
      </w:r>
      <w:r w:rsidR="00537FFC">
        <w:rPr>
          <w:rFonts w:ascii="Times New Roman" w:hAnsi="Times New Roman" w:cs="Times New Roman"/>
          <w:sz w:val="28"/>
        </w:rPr>
        <w:t> </w:t>
      </w:r>
      <w:r w:rsidR="00F61038">
        <w:rPr>
          <w:rFonts w:ascii="Times New Roman" w:hAnsi="Times New Roman" w:cs="Times New Roman"/>
          <w:sz w:val="28"/>
        </w:rPr>
        <w:t>000</w:t>
      </w:r>
      <w:r w:rsidR="00537FFC">
        <w:rPr>
          <w:rFonts w:ascii="Times New Roman" w:hAnsi="Times New Roman" w:cs="Times New Roman"/>
          <w:sz w:val="28"/>
        </w:rPr>
        <w:t xml:space="preserve"> </w:t>
      </w:r>
      <w:r w:rsidRPr="00F227D6">
        <w:rPr>
          <w:rFonts w:ascii="Times New Roman" w:hAnsi="Times New Roman" w:cs="Times New Roman"/>
          <w:sz w:val="28"/>
        </w:rPr>
        <w:t xml:space="preserve">рублей, осуществлённый мною </w:t>
      </w:r>
      <w:r w:rsidR="00F61038">
        <w:rPr>
          <w:rFonts w:ascii="Times New Roman" w:hAnsi="Times New Roman" w:cs="Times New Roman"/>
          <w:sz w:val="28"/>
        </w:rPr>
        <w:t>01 января</w:t>
      </w:r>
      <w:r w:rsidR="00537FFC">
        <w:rPr>
          <w:rFonts w:ascii="Times New Roman" w:hAnsi="Times New Roman" w:cs="Times New Roman"/>
          <w:sz w:val="28"/>
        </w:rPr>
        <w:t xml:space="preserve"> </w:t>
      </w:r>
      <w:r w:rsidRPr="00F227D6">
        <w:rPr>
          <w:rFonts w:ascii="Times New Roman" w:hAnsi="Times New Roman" w:cs="Times New Roman"/>
          <w:sz w:val="28"/>
        </w:rPr>
        <w:t>202</w:t>
      </w:r>
      <w:r w:rsidR="00F61038">
        <w:rPr>
          <w:rFonts w:ascii="Times New Roman" w:hAnsi="Times New Roman" w:cs="Times New Roman"/>
          <w:sz w:val="28"/>
        </w:rPr>
        <w:t>5</w:t>
      </w:r>
      <w:r w:rsidRPr="00F227D6">
        <w:rPr>
          <w:rFonts w:ascii="Times New Roman" w:hAnsi="Times New Roman" w:cs="Times New Roman"/>
          <w:sz w:val="28"/>
        </w:rPr>
        <w:t xml:space="preserve"> года на банковский счёт, открытый в ПАО Банк ВТБ, был совершен ошибочно, под влиянием введения в заблуждение со стороны третьих лиц, без наличия каких-либо предусмотренных законом, договором либо иными правовыми актами оснований. Данный перевод не имел под собой правовой цели, соответствующей волеизъявлению направившего средства лица, и являлся результатом противоправного поведения третьих лиц, направленного на хищение денежных средств путём злоупотребления доверием.</w:t>
      </w:r>
    </w:p>
    <w:p w14:paraId="0E5012E0" w14:textId="77777777" w:rsidR="00DF7A91" w:rsidRPr="00F227D6" w:rsidRDefault="00DF7A91" w:rsidP="00DF7A91">
      <w:pPr>
        <w:spacing w:after="0" w:line="360" w:lineRule="auto"/>
        <w:ind w:firstLine="708"/>
        <w:jc w:val="both"/>
        <w:rPr>
          <w:rFonts w:ascii="Times New Roman" w:hAnsi="Times New Roman" w:cs="Times New Roman"/>
          <w:sz w:val="28"/>
        </w:rPr>
      </w:pPr>
      <w:r w:rsidRPr="00F227D6">
        <w:rPr>
          <w:rFonts w:ascii="Times New Roman" w:hAnsi="Times New Roman" w:cs="Times New Roman"/>
          <w:sz w:val="28"/>
        </w:rPr>
        <w:lastRenderedPageBreak/>
        <w:t>Как указано в пункте 2 статьи 1102 Гражданского кодекса Российской Федерации, правила главы 60 ГК РФ о неосновательном обогащении применяются вне зависимости от того, явилось ли обогащение результатом действий приобретателя, самого потерпевшего, третьих лиц либо произошло помимо их воли. Таким образом, юридически значимым обстоятельством является сам факт поступления имущества без предусмотренных законом оснований, а не источник или инициатор перевода.</w:t>
      </w:r>
    </w:p>
    <w:p w14:paraId="40184A4D" w14:textId="77777777" w:rsidR="00542663" w:rsidRDefault="00542663" w:rsidP="00DF7A91">
      <w:pPr>
        <w:spacing w:after="0" w:line="360" w:lineRule="auto"/>
        <w:ind w:firstLine="708"/>
        <w:jc w:val="both"/>
        <w:rPr>
          <w:rFonts w:ascii="Times New Roman" w:hAnsi="Times New Roman" w:cs="Times New Roman"/>
          <w:sz w:val="28"/>
        </w:rPr>
      </w:pPr>
      <w:r w:rsidRPr="00542663">
        <w:rPr>
          <w:rFonts w:ascii="Times New Roman" w:hAnsi="Times New Roman" w:cs="Times New Roman"/>
          <w:sz w:val="28"/>
        </w:rPr>
        <w:t>Поскольку ответчик не вернул денежные средства добровольно, у меня возникло право на судебную защиту и взыскание суммы неосновательного обогащения, а также процентов за пользование чужими денежными средствами по статье 395 ГК РФ.</w:t>
      </w:r>
    </w:p>
    <w:p w14:paraId="136173E8" w14:textId="7752D73E" w:rsidR="00DF7A91" w:rsidRPr="00F227D6" w:rsidRDefault="00DF7A91" w:rsidP="00DF7A91">
      <w:pPr>
        <w:spacing w:after="0" w:line="360" w:lineRule="auto"/>
        <w:ind w:firstLine="708"/>
        <w:jc w:val="both"/>
        <w:rPr>
          <w:rFonts w:ascii="Times New Roman" w:hAnsi="Times New Roman" w:cs="Times New Roman"/>
          <w:sz w:val="28"/>
        </w:rPr>
      </w:pPr>
      <w:r w:rsidRPr="00F227D6">
        <w:rPr>
          <w:rFonts w:ascii="Times New Roman" w:hAnsi="Times New Roman" w:cs="Times New Roman"/>
          <w:sz w:val="28"/>
        </w:rPr>
        <w:t>Кроме того, согласно позиции Конституционного Суда Российской Федерации, изложенной в Постановлении от 24 марта 2017 г. № 9-П, институт обязательств вследствие неосновательного обогащения служит гарантией защиты имущественных прав граждан в условиях отсутствия договорных связей между сторонами, и возложение обязанности по возврату неосновательно приобретённого имущества в таких случаях отвечает конституционным принципам справедливости, правовой определенности и правовой безопасности.</w:t>
      </w:r>
    </w:p>
    <w:p w14:paraId="43DBBE2A" w14:textId="30D4A291" w:rsidR="00DF7A91" w:rsidRPr="00F227D6" w:rsidRDefault="00DF7A91" w:rsidP="00EE0697">
      <w:pPr>
        <w:spacing w:after="0" w:line="360" w:lineRule="auto"/>
        <w:ind w:firstLine="708"/>
        <w:jc w:val="center"/>
        <w:rPr>
          <w:rFonts w:ascii="Times New Roman" w:hAnsi="Times New Roman" w:cs="Times New Roman"/>
          <w:sz w:val="28"/>
        </w:rPr>
      </w:pPr>
      <w:r w:rsidRPr="00F227D6">
        <w:rPr>
          <w:rFonts w:ascii="Times New Roman" w:hAnsi="Times New Roman" w:cs="Times New Roman"/>
          <w:sz w:val="28"/>
        </w:rPr>
        <w:t>В связи с вышеизложенным ПРОШУ:</w:t>
      </w:r>
    </w:p>
    <w:p w14:paraId="55D10843" w14:textId="741AB272" w:rsidR="00DF7A91" w:rsidRPr="00F227D6" w:rsidRDefault="00EE0697" w:rsidP="00EE0697">
      <w:pPr>
        <w:spacing w:after="0" w:line="360" w:lineRule="auto"/>
        <w:ind w:firstLine="708"/>
        <w:jc w:val="both"/>
        <w:rPr>
          <w:rFonts w:ascii="Times New Roman" w:hAnsi="Times New Roman" w:cs="Times New Roman"/>
          <w:sz w:val="28"/>
        </w:rPr>
      </w:pPr>
      <w:r w:rsidRPr="00F227D6">
        <w:rPr>
          <w:rFonts w:ascii="Times New Roman" w:hAnsi="Times New Roman" w:cs="Times New Roman"/>
          <w:sz w:val="28"/>
        </w:rPr>
        <w:t xml:space="preserve">1) </w:t>
      </w:r>
      <w:r w:rsidR="00DF7A91" w:rsidRPr="00F227D6">
        <w:rPr>
          <w:rFonts w:ascii="Times New Roman" w:hAnsi="Times New Roman" w:cs="Times New Roman"/>
          <w:sz w:val="28"/>
        </w:rPr>
        <w:t xml:space="preserve">Взыскать с </w:t>
      </w:r>
      <w:r w:rsidR="00542663">
        <w:rPr>
          <w:rFonts w:ascii="Times New Roman" w:hAnsi="Times New Roman" w:cs="Times New Roman"/>
          <w:sz w:val="28"/>
        </w:rPr>
        <w:t>ответчика</w:t>
      </w:r>
      <w:r w:rsidR="00DF7A91" w:rsidRPr="00F227D6">
        <w:rPr>
          <w:rFonts w:ascii="Times New Roman" w:hAnsi="Times New Roman" w:cs="Times New Roman"/>
          <w:sz w:val="28"/>
        </w:rPr>
        <w:t xml:space="preserve"> в пользу истца сумму неосновательного обогащения в размере </w:t>
      </w:r>
      <w:r w:rsidR="00F61038">
        <w:rPr>
          <w:rFonts w:ascii="Times New Roman" w:hAnsi="Times New Roman" w:cs="Times New Roman"/>
          <w:sz w:val="28"/>
        </w:rPr>
        <w:t>40 000 руб. 00 коп.</w:t>
      </w:r>
      <w:r w:rsidR="00E27B86" w:rsidRPr="00F227D6">
        <w:rPr>
          <w:rFonts w:ascii="Times New Roman" w:hAnsi="Times New Roman" w:cs="Times New Roman"/>
          <w:sz w:val="28"/>
        </w:rPr>
        <w:t xml:space="preserve"> (</w:t>
      </w:r>
      <w:r w:rsidR="00E27B86">
        <w:rPr>
          <w:rFonts w:ascii="Times New Roman" w:hAnsi="Times New Roman" w:cs="Times New Roman"/>
          <w:sz w:val="28"/>
        </w:rPr>
        <w:t xml:space="preserve">сорок тысяч </w:t>
      </w:r>
      <w:r w:rsidR="00F61038">
        <w:rPr>
          <w:rFonts w:ascii="Times New Roman" w:hAnsi="Times New Roman" w:cs="Times New Roman"/>
          <w:sz w:val="28"/>
        </w:rPr>
        <w:t>рублей ноль копеек</w:t>
      </w:r>
      <w:r w:rsidR="00E27B86" w:rsidRPr="00F227D6">
        <w:rPr>
          <w:rFonts w:ascii="Times New Roman" w:hAnsi="Times New Roman" w:cs="Times New Roman"/>
          <w:sz w:val="28"/>
        </w:rPr>
        <w:t>)</w:t>
      </w:r>
      <w:r w:rsidR="00DF7A91" w:rsidRPr="00F227D6">
        <w:rPr>
          <w:rFonts w:ascii="Times New Roman" w:hAnsi="Times New Roman" w:cs="Times New Roman"/>
          <w:sz w:val="28"/>
        </w:rPr>
        <w:t>, полученную без правового основания.</w:t>
      </w:r>
    </w:p>
    <w:p w14:paraId="4F36DBC3" w14:textId="03E326A2" w:rsidR="00DF7A91" w:rsidRPr="00F227D6" w:rsidRDefault="00EE0697" w:rsidP="00EE0697">
      <w:pPr>
        <w:spacing w:after="0" w:line="360" w:lineRule="auto"/>
        <w:ind w:firstLine="708"/>
        <w:jc w:val="both"/>
        <w:rPr>
          <w:rFonts w:ascii="Times New Roman" w:hAnsi="Times New Roman" w:cs="Times New Roman"/>
          <w:sz w:val="28"/>
        </w:rPr>
      </w:pPr>
      <w:r w:rsidRPr="00F227D6">
        <w:rPr>
          <w:rFonts w:ascii="Times New Roman" w:hAnsi="Times New Roman" w:cs="Times New Roman"/>
          <w:sz w:val="28"/>
        </w:rPr>
        <w:t xml:space="preserve">2) </w:t>
      </w:r>
      <w:r w:rsidR="00DF7A91" w:rsidRPr="00F227D6">
        <w:rPr>
          <w:rFonts w:ascii="Times New Roman" w:hAnsi="Times New Roman" w:cs="Times New Roman"/>
          <w:sz w:val="28"/>
        </w:rPr>
        <w:t>Взыскать</w:t>
      </w:r>
      <w:r w:rsidRPr="00F227D6">
        <w:rPr>
          <w:rFonts w:ascii="Times New Roman" w:hAnsi="Times New Roman" w:cs="Times New Roman"/>
          <w:sz w:val="28"/>
        </w:rPr>
        <w:t xml:space="preserve"> с </w:t>
      </w:r>
      <w:r w:rsidR="00542663">
        <w:rPr>
          <w:rFonts w:ascii="Times New Roman" w:hAnsi="Times New Roman" w:cs="Times New Roman"/>
          <w:sz w:val="28"/>
        </w:rPr>
        <w:t>ответчика</w:t>
      </w:r>
      <w:r w:rsidR="00542663" w:rsidRPr="00F227D6">
        <w:rPr>
          <w:rFonts w:ascii="Times New Roman" w:hAnsi="Times New Roman" w:cs="Times New Roman"/>
          <w:sz w:val="28"/>
        </w:rPr>
        <w:t xml:space="preserve"> </w:t>
      </w:r>
      <w:r w:rsidR="00DF7A91" w:rsidRPr="00F227D6">
        <w:rPr>
          <w:rFonts w:ascii="Times New Roman" w:hAnsi="Times New Roman" w:cs="Times New Roman"/>
          <w:sz w:val="28"/>
        </w:rPr>
        <w:t xml:space="preserve">проценты за пользование чужими денежными средствами в размере </w:t>
      </w:r>
      <w:r w:rsidR="00F61038" w:rsidRPr="00F61038">
        <w:rPr>
          <w:rFonts w:ascii="Times New Roman" w:hAnsi="Times New Roman" w:cs="Times New Roman"/>
          <w:sz w:val="28"/>
        </w:rPr>
        <w:t>6 567 руб. 67 коп</w:t>
      </w:r>
      <w:r w:rsidR="00E27B86">
        <w:rPr>
          <w:rFonts w:ascii="Times New Roman" w:hAnsi="Times New Roman" w:cs="Times New Roman"/>
          <w:sz w:val="28"/>
        </w:rPr>
        <w:t>.</w:t>
      </w:r>
      <w:r w:rsidR="006E04B7" w:rsidRPr="006E04B7">
        <w:rPr>
          <w:rFonts w:ascii="Times New Roman" w:hAnsi="Times New Roman" w:cs="Times New Roman"/>
          <w:sz w:val="28"/>
        </w:rPr>
        <w:t xml:space="preserve"> </w:t>
      </w:r>
      <w:r w:rsidR="00DF7A91" w:rsidRPr="00F227D6">
        <w:rPr>
          <w:rFonts w:ascii="Times New Roman" w:hAnsi="Times New Roman" w:cs="Times New Roman"/>
          <w:sz w:val="28"/>
        </w:rPr>
        <w:t>(</w:t>
      </w:r>
      <w:r w:rsidR="00F61038">
        <w:rPr>
          <w:rFonts w:ascii="Times New Roman" w:hAnsi="Times New Roman" w:cs="Times New Roman"/>
          <w:sz w:val="28"/>
        </w:rPr>
        <w:t>шесть тысяч пятьсот шестьдесят семь рублей шестьдесят семь</w:t>
      </w:r>
      <w:r w:rsidR="00E27B86" w:rsidRPr="00E27B86">
        <w:rPr>
          <w:rFonts w:ascii="Times New Roman" w:hAnsi="Times New Roman" w:cs="Times New Roman"/>
          <w:sz w:val="28"/>
        </w:rPr>
        <w:t xml:space="preserve"> копеек</w:t>
      </w:r>
      <w:r w:rsidR="00DF7A91" w:rsidRPr="00F227D6">
        <w:rPr>
          <w:rFonts w:ascii="Times New Roman" w:hAnsi="Times New Roman" w:cs="Times New Roman"/>
          <w:sz w:val="28"/>
        </w:rPr>
        <w:t xml:space="preserve">), начисленные за период с </w:t>
      </w:r>
      <w:r w:rsidR="00F61038">
        <w:rPr>
          <w:rFonts w:ascii="Times New Roman" w:hAnsi="Times New Roman" w:cs="Times New Roman"/>
          <w:sz w:val="28"/>
        </w:rPr>
        <w:t>02</w:t>
      </w:r>
      <w:r w:rsidR="00DF7A91" w:rsidRPr="00F227D6">
        <w:rPr>
          <w:rFonts w:ascii="Times New Roman" w:hAnsi="Times New Roman" w:cs="Times New Roman"/>
          <w:sz w:val="28"/>
        </w:rPr>
        <w:t xml:space="preserve"> </w:t>
      </w:r>
      <w:r w:rsidR="00F61038">
        <w:rPr>
          <w:rFonts w:ascii="Times New Roman" w:hAnsi="Times New Roman" w:cs="Times New Roman"/>
          <w:sz w:val="28"/>
        </w:rPr>
        <w:t>января</w:t>
      </w:r>
      <w:r w:rsidR="00E27B86">
        <w:rPr>
          <w:rFonts w:ascii="Times New Roman" w:hAnsi="Times New Roman" w:cs="Times New Roman"/>
          <w:sz w:val="28"/>
        </w:rPr>
        <w:t xml:space="preserve"> </w:t>
      </w:r>
      <w:r w:rsidR="00DF7A91" w:rsidRPr="00F227D6">
        <w:rPr>
          <w:rFonts w:ascii="Times New Roman" w:hAnsi="Times New Roman" w:cs="Times New Roman"/>
          <w:sz w:val="28"/>
        </w:rPr>
        <w:t>202</w:t>
      </w:r>
      <w:r w:rsidR="00F61038">
        <w:rPr>
          <w:rFonts w:ascii="Times New Roman" w:hAnsi="Times New Roman" w:cs="Times New Roman"/>
          <w:sz w:val="28"/>
        </w:rPr>
        <w:t>5</w:t>
      </w:r>
      <w:r w:rsidR="00DF7A91" w:rsidRPr="00F227D6">
        <w:rPr>
          <w:rFonts w:ascii="Times New Roman" w:hAnsi="Times New Roman" w:cs="Times New Roman"/>
          <w:sz w:val="28"/>
        </w:rPr>
        <w:t xml:space="preserve"> года по </w:t>
      </w:r>
      <w:r w:rsidR="00F61038">
        <w:rPr>
          <w:rFonts w:ascii="Times New Roman" w:hAnsi="Times New Roman" w:cs="Times New Roman"/>
          <w:sz w:val="28"/>
        </w:rPr>
        <w:t>01</w:t>
      </w:r>
      <w:r w:rsidR="00DF7A91" w:rsidRPr="00F227D6">
        <w:rPr>
          <w:rFonts w:ascii="Times New Roman" w:hAnsi="Times New Roman" w:cs="Times New Roman"/>
          <w:sz w:val="28"/>
        </w:rPr>
        <w:t xml:space="preserve"> </w:t>
      </w:r>
      <w:r w:rsidR="00F61038">
        <w:rPr>
          <w:rFonts w:ascii="Times New Roman" w:hAnsi="Times New Roman" w:cs="Times New Roman"/>
          <w:sz w:val="28"/>
        </w:rPr>
        <w:t xml:space="preserve">ноября </w:t>
      </w:r>
      <w:r w:rsidR="00DF7A91" w:rsidRPr="00F227D6">
        <w:rPr>
          <w:rFonts w:ascii="Times New Roman" w:hAnsi="Times New Roman" w:cs="Times New Roman"/>
          <w:sz w:val="28"/>
        </w:rPr>
        <w:t>2025 года в соответствии с пунктом 1 статьи 395 Гражданского кодекса Российской Федерации, исходя из ключевой ставки Центрального банка Российской Федерации, действующей на момент рассмотрения дела (20% годовых).</w:t>
      </w:r>
    </w:p>
    <w:p w14:paraId="7A5150D0" w14:textId="53375545" w:rsidR="00DF7A91" w:rsidRPr="00F227D6" w:rsidRDefault="00EE0697" w:rsidP="00EE0697">
      <w:pPr>
        <w:spacing w:after="0" w:line="360" w:lineRule="auto"/>
        <w:ind w:firstLine="708"/>
        <w:jc w:val="both"/>
        <w:rPr>
          <w:rFonts w:ascii="Times New Roman" w:hAnsi="Times New Roman" w:cs="Times New Roman"/>
          <w:sz w:val="28"/>
        </w:rPr>
      </w:pPr>
      <w:r w:rsidRPr="00F227D6">
        <w:rPr>
          <w:rFonts w:ascii="Times New Roman" w:hAnsi="Times New Roman" w:cs="Times New Roman"/>
          <w:sz w:val="28"/>
        </w:rPr>
        <w:lastRenderedPageBreak/>
        <w:t xml:space="preserve">3) </w:t>
      </w:r>
      <w:r w:rsidR="00DF7A91" w:rsidRPr="00F227D6">
        <w:rPr>
          <w:rFonts w:ascii="Times New Roman" w:hAnsi="Times New Roman" w:cs="Times New Roman"/>
          <w:sz w:val="28"/>
        </w:rPr>
        <w:t>Взыскать</w:t>
      </w:r>
      <w:r w:rsidRPr="00F227D6">
        <w:rPr>
          <w:rFonts w:ascii="Times New Roman" w:hAnsi="Times New Roman" w:cs="Times New Roman"/>
          <w:sz w:val="28"/>
        </w:rPr>
        <w:t xml:space="preserve"> с </w:t>
      </w:r>
      <w:r w:rsidR="00542663">
        <w:rPr>
          <w:rFonts w:ascii="Times New Roman" w:hAnsi="Times New Roman" w:cs="Times New Roman"/>
          <w:sz w:val="28"/>
        </w:rPr>
        <w:t>ответчика</w:t>
      </w:r>
      <w:r w:rsidR="00542663" w:rsidRPr="00F227D6">
        <w:rPr>
          <w:rFonts w:ascii="Times New Roman" w:hAnsi="Times New Roman" w:cs="Times New Roman"/>
          <w:sz w:val="28"/>
        </w:rPr>
        <w:t xml:space="preserve"> </w:t>
      </w:r>
      <w:r w:rsidR="00DF7A91" w:rsidRPr="00F227D6">
        <w:rPr>
          <w:rFonts w:ascii="Times New Roman" w:hAnsi="Times New Roman" w:cs="Times New Roman"/>
          <w:sz w:val="28"/>
        </w:rPr>
        <w:t xml:space="preserve">расходы на оплату юридической помощи, понесённые истцом в связи с подготовкой настоящего искового заявления, а также в целях защиты нарушенных прав в досудебном порядке, в размере </w:t>
      </w:r>
      <w:r w:rsidR="00E27B86">
        <w:rPr>
          <w:rFonts w:ascii="Times New Roman" w:hAnsi="Times New Roman" w:cs="Times New Roman"/>
          <w:sz w:val="28"/>
        </w:rPr>
        <w:t>60</w:t>
      </w:r>
      <w:r w:rsidR="00DF7A91" w:rsidRPr="00F227D6">
        <w:rPr>
          <w:rFonts w:ascii="Times New Roman" w:hAnsi="Times New Roman" w:cs="Times New Roman"/>
          <w:sz w:val="28"/>
        </w:rPr>
        <w:t xml:space="preserve"> 000 (</w:t>
      </w:r>
      <w:r w:rsidR="00E27B86">
        <w:rPr>
          <w:rFonts w:ascii="Times New Roman" w:hAnsi="Times New Roman" w:cs="Times New Roman"/>
          <w:sz w:val="28"/>
        </w:rPr>
        <w:t>шестьдесят</w:t>
      </w:r>
      <w:r w:rsidRPr="00F227D6">
        <w:rPr>
          <w:rFonts w:ascii="Times New Roman" w:hAnsi="Times New Roman" w:cs="Times New Roman"/>
          <w:sz w:val="28"/>
        </w:rPr>
        <w:t xml:space="preserve"> </w:t>
      </w:r>
      <w:r w:rsidR="00DF7A91" w:rsidRPr="00F227D6">
        <w:rPr>
          <w:rFonts w:ascii="Times New Roman" w:hAnsi="Times New Roman" w:cs="Times New Roman"/>
          <w:sz w:val="28"/>
        </w:rPr>
        <w:t>тысяч) рублей, на основании статьи 100 Гражданского процессуального кодекса Российской Федерации</w:t>
      </w:r>
    </w:p>
    <w:p w14:paraId="3C42DC15" w14:textId="28474EDB" w:rsidR="00EE0697" w:rsidRPr="00F227D6" w:rsidRDefault="00EE0697" w:rsidP="00EE0697">
      <w:pPr>
        <w:spacing w:after="0" w:line="360" w:lineRule="auto"/>
        <w:ind w:firstLine="708"/>
        <w:jc w:val="both"/>
        <w:rPr>
          <w:rFonts w:ascii="Times New Roman" w:hAnsi="Times New Roman" w:cs="Times New Roman"/>
          <w:sz w:val="28"/>
        </w:rPr>
      </w:pPr>
      <w:r w:rsidRPr="00F227D6">
        <w:rPr>
          <w:rFonts w:ascii="Times New Roman" w:hAnsi="Times New Roman" w:cs="Times New Roman"/>
          <w:sz w:val="28"/>
        </w:rPr>
        <w:t xml:space="preserve">4) Взыскать с </w:t>
      </w:r>
      <w:r w:rsidR="00542663">
        <w:rPr>
          <w:rFonts w:ascii="Times New Roman" w:hAnsi="Times New Roman" w:cs="Times New Roman"/>
          <w:sz w:val="28"/>
        </w:rPr>
        <w:t>ответчика</w:t>
      </w:r>
      <w:r w:rsidR="00542663" w:rsidRPr="00F227D6">
        <w:rPr>
          <w:rFonts w:ascii="Times New Roman" w:hAnsi="Times New Roman" w:cs="Times New Roman"/>
          <w:sz w:val="28"/>
        </w:rPr>
        <w:t xml:space="preserve"> </w:t>
      </w:r>
      <w:r w:rsidRPr="00F227D6">
        <w:rPr>
          <w:rFonts w:ascii="Times New Roman" w:hAnsi="Times New Roman" w:cs="Times New Roman"/>
          <w:sz w:val="28"/>
        </w:rPr>
        <w:t>в пользу бюджета сумму государственной пошлины</w:t>
      </w:r>
      <w:r w:rsidR="0050787F" w:rsidRPr="00F227D6">
        <w:rPr>
          <w:rFonts w:ascii="Times New Roman" w:hAnsi="Times New Roman" w:cs="Times New Roman"/>
          <w:sz w:val="28"/>
        </w:rPr>
        <w:t xml:space="preserve"> </w:t>
      </w:r>
      <w:bookmarkStart w:id="3" w:name="_Hlk207304937"/>
      <w:bookmarkStart w:id="4" w:name="_Hlk207308994"/>
      <w:bookmarkStart w:id="5" w:name="_Hlk208358786"/>
      <w:r w:rsidR="00E27B86" w:rsidRPr="00E27B86">
        <w:rPr>
          <w:rFonts w:ascii="Times New Roman" w:hAnsi="Times New Roman" w:cs="Times New Roman"/>
          <w:sz w:val="28"/>
        </w:rPr>
        <w:t>4</w:t>
      </w:r>
      <w:r w:rsidR="00E27B86">
        <w:rPr>
          <w:rFonts w:ascii="Times New Roman" w:hAnsi="Times New Roman" w:cs="Times New Roman"/>
          <w:sz w:val="28"/>
        </w:rPr>
        <w:t> </w:t>
      </w:r>
      <w:r w:rsidR="00E27B86" w:rsidRPr="00E27B86">
        <w:rPr>
          <w:rFonts w:ascii="Times New Roman" w:hAnsi="Times New Roman" w:cs="Times New Roman"/>
          <w:sz w:val="28"/>
        </w:rPr>
        <w:t xml:space="preserve">495 </w:t>
      </w:r>
      <w:r w:rsidR="007D712B">
        <w:rPr>
          <w:rFonts w:ascii="Times New Roman" w:hAnsi="Times New Roman" w:cs="Times New Roman"/>
          <w:sz w:val="28"/>
        </w:rPr>
        <w:t>руб.</w:t>
      </w:r>
      <w:r w:rsidR="00312772" w:rsidRPr="00312772">
        <w:rPr>
          <w:rFonts w:ascii="Times New Roman" w:hAnsi="Times New Roman" w:cs="Times New Roman"/>
          <w:sz w:val="28"/>
        </w:rPr>
        <w:t xml:space="preserve"> </w:t>
      </w:r>
      <w:r w:rsidR="0050787F" w:rsidRPr="00F227D6">
        <w:rPr>
          <w:rFonts w:ascii="Times New Roman" w:hAnsi="Times New Roman" w:cs="Times New Roman"/>
          <w:sz w:val="28"/>
        </w:rPr>
        <w:t>(</w:t>
      </w:r>
      <w:bookmarkEnd w:id="3"/>
      <w:bookmarkEnd w:id="4"/>
      <w:r w:rsidR="00E27B86">
        <w:rPr>
          <w:rFonts w:ascii="Times New Roman" w:hAnsi="Times New Roman" w:cs="Times New Roman"/>
          <w:sz w:val="28"/>
        </w:rPr>
        <w:t>четыре тысячи четыреста девяноста пять</w:t>
      </w:r>
      <w:r w:rsidR="0050787F" w:rsidRPr="00F227D6">
        <w:rPr>
          <w:rFonts w:ascii="Times New Roman" w:hAnsi="Times New Roman" w:cs="Times New Roman"/>
          <w:sz w:val="28"/>
        </w:rPr>
        <w:t>)</w:t>
      </w:r>
      <w:r w:rsidRPr="00F227D6">
        <w:rPr>
          <w:rFonts w:ascii="Times New Roman" w:hAnsi="Times New Roman" w:cs="Times New Roman"/>
          <w:sz w:val="28"/>
        </w:rPr>
        <w:t>,</w:t>
      </w:r>
      <w:r w:rsidR="00E27B86">
        <w:rPr>
          <w:rFonts w:ascii="Times New Roman" w:hAnsi="Times New Roman" w:cs="Times New Roman"/>
          <w:sz w:val="28"/>
        </w:rPr>
        <w:t xml:space="preserve"> рублей</w:t>
      </w:r>
      <w:r w:rsidRPr="00F227D6">
        <w:rPr>
          <w:rFonts w:ascii="Times New Roman" w:hAnsi="Times New Roman" w:cs="Times New Roman"/>
          <w:sz w:val="28"/>
        </w:rPr>
        <w:t xml:space="preserve"> </w:t>
      </w:r>
      <w:bookmarkEnd w:id="5"/>
      <w:r w:rsidRPr="00F227D6">
        <w:rPr>
          <w:rFonts w:ascii="Times New Roman" w:hAnsi="Times New Roman" w:cs="Times New Roman"/>
          <w:sz w:val="28"/>
        </w:rPr>
        <w:t>подлежащей уплате по данному делу, в соответствии с пунктом 1 части 1 статьи 98 и частью 1 статьи 103 Гражданского процессуального кодекса Российской Федерации.</w:t>
      </w:r>
    </w:p>
    <w:p w14:paraId="7D5032D9" w14:textId="77777777" w:rsidR="00EE0697" w:rsidRPr="00F227D6" w:rsidRDefault="00EE0697" w:rsidP="00EE0697">
      <w:pPr>
        <w:spacing w:after="0" w:line="360" w:lineRule="auto"/>
        <w:ind w:firstLine="708"/>
        <w:jc w:val="both"/>
        <w:rPr>
          <w:rFonts w:ascii="Times New Roman" w:hAnsi="Times New Roman" w:cs="Times New Roman"/>
          <w:sz w:val="28"/>
        </w:rPr>
      </w:pPr>
    </w:p>
    <w:p w14:paraId="79872796" w14:textId="1B57781A" w:rsidR="001B057F" w:rsidRPr="00F227D6" w:rsidRDefault="004E54FC" w:rsidP="00416839">
      <w:pPr>
        <w:spacing w:after="0" w:line="360" w:lineRule="auto"/>
        <w:ind w:firstLine="708"/>
        <w:jc w:val="both"/>
        <w:rPr>
          <w:rFonts w:ascii="Times New Roman" w:hAnsi="Times New Roman" w:cs="Times New Roman"/>
          <w:sz w:val="28"/>
        </w:rPr>
      </w:pPr>
      <w:r w:rsidRPr="00F227D6">
        <w:rPr>
          <w:rFonts w:ascii="Times New Roman" w:hAnsi="Times New Roman" w:cs="Times New Roman"/>
          <w:sz w:val="28"/>
        </w:rPr>
        <w:t>Приложени</w:t>
      </w:r>
      <w:r w:rsidR="00917923" w:rsidRPr="00F227D6">
        <w:rPr>
          <w:rFonts w:ascii="Times New Roman" w:hAnsi="Times New Roman" w:cs="Times New Roman"/>
          <w:sz w:val="28"/>
        </w:rPr>
        <w:t>я</w:t>
      </w:r>
      <w:r w:rsidR="00F419C0" w:rsidRPr="00F227D6">
        <w:rPr>
          <w:rFonts w:ascii="Times New Roman" w:hAnsi="Times New Roman" w:cs="Times New Roman"/>
          <w:sz w:val="28"/>
        </w:rPr>
        <w:t>:</w:t>
      </w:r>
    </w:p>
    <w:p w14:paraId="23B9A710" w14:textId="68D179BC" w:rsidR="00CD714C" w:rsidRPr="00F227D6" w:rsidRDefault="00CD714C" w:rsidP="00CD714C">
      <w:pPr>
        <w:spacing w:after="0" w:line="360" w:lineRule="auto"/>
        <w:ind w:firstLine="708"/>
        <w:jc w:val="both"/>
        <w:rPr>
          <w:rFonts w:ascii="Times New Roman" w:hAnsi="Times New Roman" w:cs="Times New Roman"/>
          <w:sz w:val="28"/>
        </w:rPr>
      </w:pPr>
      <w:r w:rsidRPr="00F227D6">
        <w:rPr>
          <w:rFonts w:ascii="Times New Roman" w:hAnsi="Times New Roman" w:cs="Times New Roman"/>
          <w:sz w:val="28"/>
        </w:rPr>
        <w:t xml:space="preserve">1) Чек об осуществлении перевода на сумму </w:t>
      </w:r>
      <w:r w:rsidR="00F61038">
        <w:rPr>
          <w:rFonts w:ascii="Times New Roman" w:hAnsi="Times New Roman" w:cs="Times New Roman"/>
          <w:sz w:val="28"/>
        </w:rPr>
        <w:t>40</w:t>
      </w:r>
      <w:r w:rsidR="00E27B86">
        <w:rPr>
          <w:rFonts w:ascii="Times New Roman" w:hAnsi="Times New Roman" w:cs="Times New Roman"/>
          <w:sz w:val="28"/>
        </w:rPr>
        <w:t> </w:t>
      </w:r>
      <w:r w:rsidR="00F61038">
        <w:rPr>
          <w:rFonts w:ascii="Times New Roman" w:hAnsi="Times New Roman" w:cs="Times New Roman"/>
          <w:sz w:val="28"/>
        </w:rPr>
        <w:t>000</w:t>
      </w:r>
      <w:r w:rsidR="00E27B86" w:rsidRPr="00F227D6">
        <w:rPr>
          <w:rFonts w:ascii="Times New Roman" w:hAnsi="Times New Roman" w:cs="Times New Roman"/>
          <w:sz w:val="28"/>
        </w:rPr>
        <w:t xml:space="preserve"> </w:t>
      </w:r>
      <w:r w:rsidRPr="00F227D6">
        <w:rPr>
          <w:rFonts w:ascii="Times New Roman" w:hAnsi="Times New Roman" w:cs="Times New Roman"/>
          <w:sz w:val="28"/>
        </w:rPr>
        <w:t>руб.</w:t>
      </w:r>
    </w:p>
    <w:p w14:paraId="244AC7BD" w14:textId="3F846FE0" w:rsidR="00CD714C" w:rsidRPr="00F227D6" w:rsidRDefault="00CD714C" w:rsidP="00CD714C">
      <w:pPr>
        <w:spacing w:after="0" w:line="360" w:lineRule="auto"/>
        <w:ind w:firstLine="708"/>
        <w:jc w:val="both"/>
        <w:rPr>
          <w:rFonts w:ascii="Times New Roman" w:hAnsi="Times New Roman" w:cs="Times New Roman"/>
          <w:sz w:val="28"/>
        </w:rPr>
      </w:pPr>
      <w:r w:rsidRPr="00F227D6">
        <w:rPr>
          <w:rFonts w:ascii="Times New Roman" w:hAnsi="Times New Roman" w:cs="Times New Roman"/>
          <w:sz w:val="28"/>
        </w:rPr>
        <w:t xml:space="preserve">2) </w:t>
      </w:r>
      <w:r w:rsidR="00E27B86">
        <w:rPr>
          <w:rFonts w:ascii="Times New Roman" w:hAnsi="Times New Roman" w:cs="Times New Roman"/>
          <w:sz w:val="28"/>
        </w:rPr>
        <w:t>Отчет об отправке</w:t>
      </w:r>
      <w:r w:rsidRPr="00F227D6">
        <w:rPr>
          <w:rFonts w:ascii="Times New Roman" w:hAnsi="Times New Roman" w:cs="Times New Roman"/>
          <w:sz w:val="28"/>
        </w:rPr>
        <w:t xml:space="preserve"> запрос</w:t>
      </w:r>
      <w:r w:rsidR="00E27B86">
        <w:rPr>
          <w:rFonts w:ascii="Times New Roman" w:hAnsi="Times New Roman" w:cs="Times New Roman"/>
          <w:sz w:val="28"/>
        </w:rPr>
        <w:t>а</w:t>
      </w:r>
      <w:r w:rsidRPr="00F227D6">
        <w:rPr>
          <w:rFonts w:ascii="Times New Roman" w:hAnsi="Times New Roman" w:cs="Times New Roman"/>
          <w:sz w:val="28"/>
        </w:rPr>
        <w:t xml:space="preserve"> о получателе денежных средств</w:t>
      </w:r>
      <w:r w:rsidR="00E27B86">
        <w:rPr>
          <w:rFonts w:ascii="Times New Roman" w:hAnsi="Times New Roman" w:cs="Times New Roman"/>
          <w:sz w:val="28"/>
        </w:rPr>
        <w:t>.</w:t>
      </w:r>
    </w:p>
    <w:p w14:paraId="63DD569B" w14:textId="33E5EE91" w:rsidR="00CD714C" w:rsidRPr="00F227D6" w:rsidRDefault="00CD714C" w:rsidP="00CD714C">
      <w:pPr>
        <w:spacing w:after="0" w:line="360" w:lineRule="auto"/>
        <w:ind w:firstLine="708"/>
        <w:jc w:val="both"/>
        <w:rPr>
          <w:rFonts w:ascii="Times New Roman" w:hAnsi="Times New Roman" w:cs="Times New Roman"/>
          <w:sz w:val="28"/>
        </w:rPr>
      </w:pPr>
      <w:r w:rsidRPr="00F227D6">
        <w:rPr>
          <w:rFonts w:ascii="Times New Roman" w:hAnsi="Times New Roman" w:cs="Times New Roman"/>
          <w:sz w:val="28"/>
        </w:rPr>
        <w:t>3) Кассовый чек об оплате почтового отправления (досудебной претензии)</w:t>
      </w:r>
      <w:r w:rsidR="00E27B86">
        <w:rPr>
          <w:rFonts w:ascii="Times New Roman" w:hAnsi="Times New Roman" w:cs="Times New Roman"/>
          <w:sz w:val="28"/>
        </w:rPr>
        <w:t>.</w:t>
      </w:r>
    </w:p>
    <w:p w14:paraId="3D5053F2" w14:textId="220126DB" w:rsidR="00CD714C" w:rsidRPr="00F227D6" w:rsidRDefault="00CD714C" w:rsidP="00CD714C">
      <w:pPr>
        <w:spacing w:after="0" w:line="360" w:lineRule="auto"/>
        <w:ind w:firstLine="708"/>
        <w:jc w:val="both"/>
        <w:rPr>
          <w:rFonts w:ascii="Times New Roman" w:hAnsi="Times New Roman" w:cs="Times New Roman"/>
          <w:sz w:val="28"/>
        </w:rPr>
      </w:pPr>
      <w:r w:rsidRPr="00F227D6">
        <w:rPr>
          <w:rFonts w:ascii="Times New Roman" w:hAnsi="Times New Roman" w:cs="Times New Roman"/>
          <w:sz w:val="28"/>
        </w:rPr>
        <w:t>4) Уведомление о вручении заказанного письма (досудебной претензии)</w:t>
      </w:r>
      <w:r w:rsidR="00E27B86">
        <w:rPr>
          <w:rFonts w:ascii="Times New Roman" w:hAnsi="Times New Roman" w:cs="Times New Roman"/>
          <w:sz w:val="28"/>
        </w:rPr>
        <w:t>.</w:t>
      </w:r>
    </w:p>
    <w:p w14:paraId="4DB14A5F" w14:textId="1FB12BA1" w:rsidR="00CD714C" w:rsidRPr="00F227D6" w:rsidRDefault="00CD714C" w:rsidP="00CD714C">
      <w:pPr>
        <w:spacing w:after="0" w:line="360" w:lineRule="auto"/>
        <w:ind w:firstLine="708"/>
        <w:jc w:val="both"/>
        <w:rPr>
          <w:rFonts w:ascii="Times New Roman" w:hAnsi="Times New Roman" w:cs="Times New Roman"/>
          <w:sz w:val="28"/>
        </w:rPr>
      </w:pPr>
      <w:r w:rsidRPr="00F227D6">
        <w:rPr>
          <w:rFonts w:ascii="Times New Roman" w:hAnsi="Times New Roman" w:cs="Times New Roman"/>
          <w:sz w:val="28"/>
        </w:rPr>
        <w:t>5) Ходатайство о допуске представителя</w:t>
      </w:r>
      <w:r w:rsidR="00E27B86">
        <w:rPr>
          <w:rFonts w:ascii="Times New Roman" w:hAnsi="Times New Roman" w:cs="Times New Roman"/>
          <w:sz w:val="28"/>
        </w:rPr>
        <w:t>.</w:t>
      </w:r>
    </w:p>
    <w:p w14:paraId="257F0816" w14:textId="0585E582" w:rsidR="00CD714C" w:rsidRPr="00F227D6" w:rsidRDefault="00CD714C" w:rsidP="00CD714C">
      <w:pPr>
        <w:spacing w:after="0" w:line="360" w:lineRule="auto"/>
        <w:ind w:firstLine="708"/>
        <w:jc w:val="both"/>
        <w:rPr>
          <w:rFonts w:ascii="Times New Roman" w:hAnsi="Times New Roman" w:cs="Times New Roman"/>
          <w:sz w:val="28"/>
        </w:rPr>
      </w:pPr>
      <w:r w:rsidRPr="00F227D6">
        <w:rPr>
          <w:rFonts w:ascii="Times New Roman" w:hAnsi="Times New Roman" w:cs="Times New Roman"/>
          <w:sz w:val="28"/>
        </w:rPr>
        <w:t xml:space="preserve">6) </w:t>
      </w:r>
      <w:r w:rsidR="002C5287" w:rsidRPr="00F227D6">
        <w:rPr>
          <w:rFonts w:ascii="Times New Roman" w:hAnsi="Times New Roman" w:cs="Times New Roman"/>
          <w:sz w:val="28"/>
        </w:rPr>
        <w:t>Документ,</w:t>
      </w:r>
      <w:r w:rsidRPr="00F227D6">
        <w:rPr>
          <w:rFonts w:ascii="Times New Roman" w:hAnsi="Times New Roman" w:cs="Times New Roman"/>
          <w:sz w:val="28"/>
        </w:rPr>
        <w:t xml:space="preserve"> подтверждающий высшее юридическое образование представителя</w:t>
      </w:r>
      <w:r w:rsidR="00E27B86">
        <w:rPr>
          <w:rFonts w:ascii="Times New Roman" w:hAnsi="Times New Roman" w:cs="Times New Roman"/>
          <w:sz w:val="28"/>
        </w:rPr>
        <w:t>.</w:t>
      </w:r>
    </w:p>
    <w:p w14:paraId="15660B36" w14:textId="72A71DA3" w:rsidR="00CD714C" w:rsidRPr="00F227D6" w:rsidRDefault="00CD714C" w:rsidP="00CD714C">
      <w:pPr>
        <w:spacing w:after="0" w:line="360" w:lineRule="auto"/>
        <w:ind w:firstLine="708"/>
        <w:jc w:val="both"/>
        <w:rPr>
          <w:rFonts w:ascii="Times New Roman" w:hAnsi="Times New Roman" w:cs="Times New Roman"/>
          <w:sz w:val="28"/>
        </w:rPr>
      </w:pPr>
      <w:r w:rsidRPr="00F227D6">
        <w:rPr>
          <w:rFonts w:ascii="Times New Roman" w:hAnsi="Times New Roman" w:cs="Times New Roman"/>
          <w:sz w:val="28"/>
        </w:rPr>
        <w:t>7) Ходатайство о направлении судебных извещений и уведомлений по делу на адрес электронной почты</w:t>
      </w:r>
      <w:r w:rsidR="00E27B86">
        <w:rPr>
          <w:rFonts w:ascii="Times New Roman" w:hAnsi="Times New Roman" w:cs="Times New Roman"/>
          <w:sz w:val="28"/>
        </w:rPr>
        <w:t>.</w:t>
      </w:r>
    </w:p>
    <w:p w14:paraId="06C8DA95" w14:textId="2BF957CA" w:rsidR="00CD714C" w:rsidRPr="00F227D6" w:rsidRDefault="00CD714C" w:rsidP="00CD714C">
      <w:pPr>
        <w:spacing w:after="0" w:line="360" w:lineRule="auto"/>
        <w:ind w:firstLine="708"/>
        <w:jc w:val="both"/>
        <w:rPr>
          <w:rFonts w:ascii="Times New Roman" w:hAnsi="Times New Roman" w:cs="Times New Roman"/>
          <w:sz w:val="28"/>
        </w:rPr>
      </w:pPr>
      <w:r w:rsidRPr="00F227D6">
        <w:rPr>
          <w:rFonts w:ascii="Times New Roman" w:hAnsi="Times New Roman" w:cs="Times New Roman"/>
          <w:sz w:val="28"/>
        </w:rPr>
        <w:t>8) Ходатайство об истребовании сведений о получателе денежных средств</w:t>
      </w:r>
      <w:r w:rsidR="00E27B86">
        <w:rPr>
          <w:rFonts w:ascii="Times New Roman" w:hAnsi="Times New Roman" w:cs="Times New Roman"/>
          <w:sz w:val="28"/>
        </w:rPr>
        <w:t>.</w:t>
      </w:r>
    </w:p>
    <w:p w14:paraId="62762FF0" w14:textId="6ACCA8D1" w:rsidR="00CD714C" w:rsidRPr="00F227D6" w:rsidRDefault="00CD714C" w:rsidP="00CD714C">
      <w:pPr>
        <w:spacing w:after="0" w:line="360" w:lineRule="auto"/>
        <w:ind w:firstLine="708"/>
        <w:jc w:val="both"/>
        <w:rPr>
          <w:rFonts w:ascii="Times New Roman" w:hAnsi="Times New Roman" w:cs="Times New Roman"/>
          <w:sz w:val="28"/>
        </w:rPr>
      </w:pPr>
      <w:r w:rsidRPr="00F227D6">
        <w:rPr>
          <w:rFonts w:ascii="Times New Roman" w:hAnsi="Times New Roman" w:cs="Times New Roman"/>
          <w:sz w:val="28"/>
        </w:rPr>
        <w:t>9) Ходатайство о предоставлении отсрочки уплаты государственной пошлины</w:t>
      </w:r>
      <w:r w:rsidR="00E27B86">
        <w:rPr>
          <w:rFonts w:ascii="Times New Roman" w:hAnsi="Times New Roman" w:cs="Times New Roman"/>
          <w:sz w:val="28"/>
        </w:rPr>
        <w:t>.</w:t>
      </w:r>
    </w:p>
    <w:p w14:paraId="6B19F1A9" w14:textId="4ED6BC7A" w:rsidR="00CD714C" w:rsidRPr="00F227D6" w:rsidRDefault="00CD714C" w:rsidP="00CD714C">
      <w:pPr>
        <w:spacing w:after="0" w:line="360" w:lineRule="auto"/>
        <w:ind w:firstLine="708"/>
        <w:jc w:val="both"/>
        <w:rPr>
          <w:rFonts w:ascii="Times New Roman" w:hAnsi="Times New Roman" w:cs="Times New Roman"/>
          <w:sz w:val="28"/>
        </w:rPr>
      </w:pPr>
      <w:r w:rsidRPr="00F227D6">
        <w:rPr>
          <w:rFonts w:ascii="Times New Roman" w:hAnsi="Times New Roman" w:cs="Times New Roman"/>
          <w:sz w:val="28"/>
        </w:rPr>
        <w:t xml:space="preserve">10) Ходатайство об участии в судебном заседании путем использования систем </w:t>
      </w:r>
      <w:proofErr w:type="spellStart"/>
      <w:proofErr w:type="gramStart"/>
      <w:r w:rsidRPr="00F227D6">
        <w:rPr>
          <w:rFonts w:ascii="Times New Roman" w:hAnsi="Times New Roman" w:cs="Times New Roman"/>
          <w:sz w:val="28"/>
        </w:rPr>
        <w:t>видеоконференц</w:t>
      </w:r>
      <w:proofErr w:type="spellEnd"/>
      <w:r w:rsidRPr="00F227D6">
        <w:rPr>
          <w:rFonts w:ascii="Times New Roman" w:hAnsi="Times New Roman" w:cs="Times New Roman"/>
          <w:sz w:val="28"/>
        </w:rPr>
        <w:t>-связи</w:t>
      </w:r>
      <w:proofErr w:type="gramEnd"/>
      <w:r w:rsidR="00E27B86">
        <w:rPr>
          <w:rFonts w:ascii="Times New Roman" w:hAnsi="Times New Roman" w:cs="Times New Roman"/>
          <w:sz w:val="28"/>
        </w:rPr>
        <w:t>.</w:t>
      </w:r>
    </w:p>
    <w:p w14:paraId="5D58DAAD" w14:textId="48591885" w:rsidR="00CD714C" w:rsidRPr="00F227D6" w:rsidRDefault="00CD714C" w:rsidP="00CD714C">
      <w:pPr>
        <w:spacing w:after="0" w:line="360" w:lineRule="auto"/>
        <w:ind w:firstLine="708"/>
        <w:jc w:val="both"/>
        <w:rPr>
          <w:rFonts w:ascii="Times New Roman" w:hAnsi="Times New Roman" w:cs="Times New Roman"/>
          <w:sz w:val="28"/>
        </w:rPr>
      </w:pPr>
      <w:r w:rsidRPr="00F227D6">
        <w:rPr>
          <w:rFonts w:ascii="Times New Roman" w:hAnsi="Times New Roman" w:cs="Times New Roman"/>
          <w:sz w:val="28"/>
        </w:rPr>
        <w:t>11) Договор на оказание юридических услуг</w:t>
      </w:r>
      <w:r w:rsidR="00E27B86">
        <w:rPr>
          <w:rFonts w:ascii="Times New Roman" w:hAnsi="Times New Roman" w:cs="Times New Roman"/>
          <w:sz w:val="28"/>
        </w:rPr>
        <w:t>.</w:t>
      </w:r>
    </w:p>
    <w:p w14:paraId="34CA0979" w14:textId="51AA4EB9" w:rsidR="00CD714C" w:rsidRDefault="00CD714C" w:rsidP="00CD714C">
      <w:pPr>
        <w:spacing w:after="0" w:line="360" w:lineRule="auto"/>
        <w:ind w:firstLine="708"/>
        <w:jc w:val="both"/>
        <w:rPr>
          <w:rFonts w:ascii="Times New Roman" w:hAnsi="Times New Roman" w:cs="Times New Roman"/>
          <w:sz w:val="28"/>
        </w:rPr>
      </w:pPr>
      <w:r w:rsidRPr="00F227D6">
        <w:rPr>
          <w:rFonts w:ascii="Times New Roman" w:hAnsi="Times New Roman" w:cs="Times New Roman"/>
          <w:sz w:val="28"/>
        </w:rPr>
        <w:lastRenderedPageBreak/>
        <w:t xml:space="preserve">12) Выписка по счету </w:t>
      </w:r>
      <w:bookmarkStart w:id="6" w:name="_Hlk208493780"/>
      <w:r w:rsidR="002D189C">
        <w:rPr>
          <w:rFonts w:ascii="Times New Roman" w:hAnsi="Times New Roman" w:cs="Times New Roman"/>
          <w:sz w:val="28"/>
        </w:rPr>
        <w:t>№</w:t>
      </w:r>
      <w:bookmarkEnd w:id="6"/>
      <w:r w:rsidR="00F61038" w:rsidRPr="00ED454F">
        <w:rPr>
          <w:rFonts w:ascii="Times New Roman" w:hAnsi="Times New Roman" w:cs="Times New Roman"/>
          <w:sz w:val="28"/>
        </w:rPr>
        <w:t>4081</w:t>
      </w:r>
      <w:r w:rsidR="00F61038">
        <w:rPr>
          <w:rFonts w:ascii="Times New Roman" w:hAnsi="Times New Roman" w:cs="Times New Roman"/>
          <w:sz w:val="28"/>
        </w:rPr>
        <w:t xml:space="preserve">9999999999999999 </w:t>
      </w:r>
      <w:r w:rsidR="00E27B86">
        <w:rPr>
          <w:rFonts w:ascii="Times New Roman" w:hAnsi="Times New Roman" w:cs="Times New Roman"/>
          <w:sz w:val="28"/>
        </w:rPr>
        <w:t xml:space="preserve">подтверждающая факт </w:t>
      </w:r>
      <w:r w:rsidR="00E27B86" w:rsidRPr="00F227D6">
        <w:rPr>
          <w:rFonts w:ascii="Times New Roman" w:hAnsi="Times New Roman" w:cs="Times New Roman"/>
          <w:sz w:val="28"/>
        </w:rPr>
        <w:t xml:space="preserve">перевода на сумму </w:t>
      </w:r>
      <w:r w:rsidR="00F61038">
        <w:rPr>
          <w:rFonts w:ascii="Times New Roman" w:hAnsi="Times New Roman" w:cs="Times New Roman"/>
          <w:sz w:val="28"/>
        </w:rPr>
        <w:t>40 000</w:t>
      </w:r>
      <w:r w:rsidR="00E27B86" w:rsidRPr="00F227D6">
        <w:rPr>
          <w:rFonts w:ascii="Times New Roman" w:hAnsi="Times New Roman" w:cs="Times New Roman"/>
          <w:sz w:val="28"/>
        </w:rPr>
        <w:t xml:space="preserve"> руб</w:t>
      </w:r>
      <w:r w:rsidR="00E27B86">
        <w:rPr>
          <w:rFonts w:ascii="Times New Roman" w:hAnsi="Times New Roman" w:cs="Times New Roman"/>
          <w:sz w:val="28"/>
        </w:rPr>
        <w:t>.</w:t>
      </w:r>
    </w:p>
    <w:p w14:paraId="452A2CC7" w14:textId="4622292D" w:rsidR="00E27B86" w:rsidRDefault="00E27B86" w:rsidP="00CD714C">
      <w:pPr>
        <w:spacing w:after="0" w:line="360" w:lineRule="auto"/>
        <w:ind w:firstLine="708"/>
        <w:jc w:val="both"/>
        <w:rPr>
          <w:rFonts w:ascii="Times New Roman" w:hAnsi="Times New Roman" w:cs="Times New Roman"/>
          <w:sz w:val="28"/>
        </w:rPr>
      </w:pPr>
      <w:r>
        <w:rPr>
          <w:rFonts w:ascii="Times New Roman" w:hAnsi="Times New Roman" w:cs="Times New Roman"/>
          <w:sz w:val="28"/>
        </w:rPr>
        <w:t xml:space="preserve">13) </w:t>
      </w:r>
      <w:r w:rsidRPr="00F227D6">
        <w:rPr>
          <w:rFonts w:ascii="Times New Roman" w:hAnsi="Times New Roman" w:cs="Times New Roman"/>
          <w:sz w:val="28"/>
        </w:rPr>
        <w:t>Выписка по счету</w:t>
      </w:r>
      <w:r>
        <w:rPr>
          <w:rFonts w:ascii="Times New Roman" w:hAnsi="Times New Roman" w:cs="Times New Roman"/>
          <w:sz w:val="28"/>
        </w:rPr>
        <w:t xml:space="preserve"> </w:t>
      </w:r>
      <w:r w:rsidR="002D189C">
        <w:rPr>
          <w:rFonts w:ascii="Times New Roman" w:hAnsi="Times New Roman" w:cs="Times New Roman"/>
          <w:sz w:val="28"/>
        </w:rPr>
        <w:t>№</w:t>
      </w:r>
      <w:r w:rsidR="002D189C" w:rsidRPr="00ED454F">
        <w:rPr>
          <w:rFonts w:ascii="Times New Roman" w:hAnsi="Times New Roman" w:cs="Times New Roman"/>
          <w:sz w:val="28"/>
        </w:rPr>
        <w:t>408</w:t>
      </w:r>
      <w:r w:rsidR="00F61038">
        <w:rPr>
          <w:rFonts w:ascii="Times New Roman" w:hAnsi="Times New Roman" w:cs="Times New Roman"/>
          <w:sz w:val="28"/>
        </w:rPr>
        <w:t>18888888888888888</w:t>
      </w:r>
      <w:r w:rsidR="002D189C">
        <w:rPr>
          <w:rFonts w:ascii="Times New Roman" w:hAnsi="Times New Roman" w:cs="Times New Roman"/>
          <w:sz w:val="28"/>
        </w:rPr>
        <w:t xml:space="preserve"> </w:t>
      </w:r>
      <w:r>
        <w:rPr>
          <w:rFonts w:ascii="Times New Roman" w:hAnsi="Times New Roman" w:cs="Times New Roman"/>
          <w:sz w:val="28"/>
        </w:rPr>
        <w:t>подтверждающее тяжелое материальное положение на момент подачи искового заявления.</w:t>
      </w:r>
    </w:p>
    <w:p w14:paraId="4C702D6D" w14:textId="565C1D27" w:rsidR="00517872" w:rsidRDefault="00542663" w:rsidP="00517872">
      <w:pPr>
        <w:pStyle w:val="a7"/>
        <w:spacing w:after="0" w:line="360" w:lineRule="auto"/>
        <w:ind w:left="0" w:firstLine="709"/>
        <w:jc w:val="both"/>
        <w:rPr>
          <w:rFonts w:ascii="Times New Roman" w:hAnsi="Times New Roman" w:cs="Times New Roman"/>
          <w:sz w:val="28"/>
        </w:rPr>
      </w:pPr>
      <w:r>
        <w:rPr>
          <w:rFonts w:ascii="Times New Roman" w:hAnsi="Times New Roman" w:cs="Times New Roman"/>
          <w:sz w:val="28"/>
        </w:rPr>
        <w:t>14</w:t>
      </w:r>
      <w:r w:rsidR="00517872">
        <w:rPr>
          <w:rFonts w:ascii="Times New Roman" w:hAnsi="Times New Roman" w:cs="Times New Roman"/>
          <w:sz w:val="28"/>
        </w:rPr>
        <w:t xml:space="preserve">) </w:t>
      </w:r>
      <w:r w:rsidR="00517872" w:rsidRPr="00F227D6">
        <w:rPr>
          <w:rFonts w:ascii="Times New Roman" w:hAnsi="Times New Roman" w:cs="Times New Roman"/>
          <w:sz w:val="28"/>
        </w:rPr>
        <w:t xml:space="preserve">Кассовый чек об оплате почтового отправления </w:t>
      </w:r>
      <w:r w:rsidR="00517872">
        <w:rPr>
          <w:rFonts w:ascii="Times New Roman" w:hAnsi="Times New Roman" w:cs="Times New Roman"/>
          <w:sz w:val="28"/>
        </w:rPr>
        <w:t>(</w:t>
      </w:r>
      <w:r w:rsidR="00517872" w:rsidRPr="00F35D69">
        <w:rPr>
          <w:rFonts w:ascii="Times New Roman" w:hAnsi="Times New Roman" w:cs="Times New Roman"/>
          <w:sz w:val="28"/>
        </w:rPr>
        <w:t>копия искового заявления с приложенными документами для ответчика</w:t>
      </w:r>
      <w:r w:rsidR="00517872">
        <w:rPr>
          <w:rFonts w:ascii="Times New Roman" w:hAnsi="Times New Roman" w:cs="Times New Roman"/>
          <w:sz w:val="28"/>
        </w:rPr>
        <w:t>)</w:t>
      </w:r>
      <w:r>
        <w:rPr>
          <w:rFonts w:ascii="Times New Roman" w:hAnsi="Times New Roman" w:cs="Times New Roman"/>
          <w:sz w:val="28"/>
        </w:rPr>
        <w:t>.</w:t>
      </w:r>
    </w:p>
    <w:p w14:paraId="6D69900C" w14:textId="6C14004B" w:rsidR="00542663" w:rsidRDefault="00542663" w:rsidP="00517872">
      <w:pPr>
        <w:pStyle w:val="a7"/>
        <w:spacing w:after="0" w:line="360" w:lineRule="auto"/>
        <w:ind w:left="0" w:firstLine="709"/>
        <w:jc w:val="both"/>
        <w:rPr>
          <w:rFonts w:ascii="Times New Roman" w:hAnsi="Times New Roman" w:cs="Times New Roman"/>
          <w:sz w:val="28"/>
        </w:rPr>
      </w:pPr>
      <w:r>
        <w:rPr>
          <w:rFonts w:ascii="Times New Roman" w:hAnsi="Times New Roman" w:cs="Times New Roman"/>
          <w:sz w:val="28"/>
        </w:rPr>
        <w:t>15) Копия постановления о возбуждении уголовного дела.</w:t>
      </w:r>
    </w:p>
    <w:p w14:paraId="345A8942" w14:textId="77777777" w:rsidR="00542663" w:rsidRPr="00F35D69" w:rsidRDefault="00542663" w:rsidP="00517872">
      <w:pPr>
        <w:pStyle w:val="a7"/>
        <w:spacing w:after="0" w:line="360" w:lineRule="auto"/>
        <w:ind w:left="0" w:firstLine="709"/>
        <w:jc w:val="both"/>
        <w:rPr>
          <w:rFonts w:ascii="Times New Roman" w:hAnsi="Times New Roman" w:cs="Times New Roman"/>
          <w:sz w:val="28"/>
        </w:rPr>
      </w:pPr>
    </w:p>
    <w:p w14:paraId="37F681D6" w14:textId="77777777" w:rsidR="00F61038" w:rsidRDefault="00F61038" w:rsidP="00F419C0">
      <w:pPr>
        <w:rPr>
          <w:rFonts w:ascii="Times New Roman" w:hAnsi="Times New Roman" w:cs="Times New Roman"/>
          <w:sz w:val="24"/>
          <w:szCs w:val="32"/>
        </w:rPr>
      </w:pPr>
    </w:p>
    <w:p w14:paraId="7F8314B8" w14:textId="2792709A" w:rsidR="00F419C0" w:rsidRPr="00F227D6" w:rsidRDefault="00F419C0" w:rsidP="00F419C0">
      <w:pPr>
        <w:rPr>
          <w:rFonts w:ascii="Times New Roman" w:hAnsi="Times New Roman" w:cs="Times New Roman"/>
          <w:sz w:val="24"/>
          <w:szCs w:val="32"/>
        </w:rPr>
      </w:pPr>
      <w:r w:rsidRPr="00F227D6">
        <w:rPr>
          <w:rFonts w:ascii="Times New Roman" w:hAnsi="Times New Roman" w:cs="Times New Roman"/>
          <w:sz w:val="24"/>
          <w:szCs w:val="32"/>
        </w:rPr>
        <w:t>«_____</w:t>
      </w:r>
      <w:proofErr w:type="gramStart"/>
      <w:r w:rsidRPr="00F227D6">
        <w:rPr>
          <w:rFonts w:ascii="Times New Roman" w:hAnsi="Times New Roman" w:cs="Times New Roman"/>
          <w:sz w:val="24"/>
          <w:szCs w:val="32"/>
        </w:rPr>
        <w:t>_»_</w:t>
      </w:r>
      <w:proofErr w:type="gramEnd"/>
      <w:r w:rsidRPr="00F227D6">
        <w:rPr>
          <w:rFonts w:ascii="Times New Roman" w:hAnsi="Times New Roman" w:cs="Times New Roman"/>
          <w:sz w:val="24"/>
          <w:szCs w:val="32"/>
        </w:rPr>
        <w:t>_______________20__ г.                                       ____________________________</w:t>
      </w:r>
    </w:p>
    <w:p w14:paraId="62BEC403" w14:textId="77777777" w:rsidR="00F419C0" w:rsidRPr="00291010" w:rsidRDefault="00F419C0" w:rsidP="00F419C0">
      <w:pPr>
        <w:spacing w:after="0"/>
        <w:ind w:left="780"/>
        <w:rPr>
          <w:rFonts w:ascii="Times New Roman" w:hAnsi="Times New Roman" w:cs="Times New Roman"/>
          <w:sz w:val="24"/>
          <w:szCs w:val="32"/>
          <w:vertAlign w:val="superscript"/>
        </w:rPr>
      </w:pPr>
      <w:r w:rsidRPr="00F227D6">
        <w:rPr>
          <w:rFonts w:ascii="Times New Roman" w:hAnsi="Times New Roman" w:cs="Times New Roman"/>
          <w:sz w:val="24"/>
          <w:szCs w:val="32"/>
          <w:vertAlign w:val="superscript"/>
        </w:rPr>
        <w:t xml:space="preserve">                                                                                   </w:t>
      </w:r>
      <w:r w:rsidRPr="00F227D6">
        <w:rPr>
          <w:rFonts w:ascii="Times New Roman" w:hAnsi="Times New Roman" w:cs="Times New Roman"/>
          <w:sz w:val="24"/>
          <w:szCs w:val="32"/>
          <w:vertAlign w:val="superscript"/>
        </w:rPr>
        <w:tab/>
      </w:r>
      <w:r w:rsidRPr="00F227D6">
        <w:rPr>
          <w:rFonts w:ascii="Times New Roman" w:hAnsi="Times New Roman" w:cs="Times New Roman"/>
          <w:sz w:val="24"/>
          <w:szCs w:val="32"/>
          <w:vertAlign w:val="superscript"/>
        </w:rPr>
        <w:tab/>
      </w:r>
      <w:r w:rsidRPr="00F227D6">
        <w:rPr>
          <w:rFonts w:ascii="Times New Roman" w:hAnsi="Times New Roman" w:cs="Times New Roman"/>
          <w:sz w:val="24"/>
          <w:szCs w:val="32"/>
          <w:vertAlign w:val="superscript"/>
        </w:rPr>
        <w:tab/>
      </w:r>
      <w:r w:rsidRPr="00F227D6">
        <w:rPr>
          <w:rFonts w:ascii="Times New Roman" w:hAnsi="Times New Roman" w:cs="Times New Roman"/>
          <w:sz w:val="24"/>
          <w:szCs w:val="32"/>
          <w:vertAlign w:val="superscript"/>
        </w:rPr>
        <w:tab/>
        <w:t xml:space="preserve"> (Подпись. Расшифровка подписи)</w:t>
      </w:r>
    </w:p>
    <w:p w14:paraId="71B11C44" w14:textId="261B057E" w:rsidR="006A1C7D" w:rsidRPr="00416839" w:rsidRDefault="006A1C7D" w:rsidP="00416839">
      <w:pPr>
        <w:spacing w:after="0" w:line="360" w:lineRule="auto"/>
        <w:ind w:firstLine="708"/>
        <w:jc w:val="both"/>
        <w:rPr>
          <w:rFonts w:ascii="Times New Roman" w:hAnsi="Times New Roman" w:cs="Times New Roman"/>
          <w:sz w:val="28"/>
        </w:rPr>
      </w:pPr>
    </w:p>
    <w:sectPr w:rsidR="006A1C7D" w:rsidRPr="00416839" w:rsidSect="00F61038">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CC"/>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161D8"/>
    <w:multiLevelType w:val="hybridMultilevel"/>
    <w:tmpl w:val="70CA7ADC"/>
    <w:lvl w:ilvl="0" w:tplc="04190011">
      <w:start w:val="1"/>
      <w:numFmt w:val="decimal"/>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 w15:restartNumberingAfterBreak="0">
    <w:nsid w:val="5732604E"/>
    <w:multiLevelType w:val="multilevel"/>
    <w:tmpl w:val="BE9E4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3132220">
    <w:abstractNumId w:val="1"/>
  </w:num>
  <w:num w:numId="2" w16cid:durableId="1916666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839"/>
    <w:rsid w:val="00000E9D"/>
    <w:rsid w:val="0012571E"/>
    <w:rsid w:val="001536D1"/>
    <w:rsid w:val="0018096D"/>
    <w:rsid w:val="001B057F"/>
    <w:rsid w:val="001C586B"/>
    <w:rsid w:val="00241E77"/>
    <w:rsid w:val="00281157"/>
    <w:rsid w:val="002850E5"/>
    <w:rsid w:val="002C5287"/>
    <w:rsid w:val="002D189C"/>
    <w:rsid w:val="0031071D"/>
    <w:rsid w:val="00312772"/>
    <w:rsid w:val="003D3167"/>
    <w:rsid w:val="00416839"/>
    <w:rsid w:val="004E54FC"/>
    <w:rsid w:val="0050787F"/>
    <w:rsid w:val="00517872"/>
    <w:rsid w:val="00537FFC"/>
    <w:rsid w:val="00542663"/>
    <w:rsid w:val="006A1C7D"/>
    <w:rsid w:val="006E04B7"/>
    <w:rsid w:val="0070407D"/>
    <w:rsid w:val="00733DEB"/>
    <w:rsid w:val="00797269"/>
    <w:rsid w:val="007D712B"/>
    <w:rsid w:val="00820D48"/>
    <w:rsid w:val="008271E1"/>
    <w:rsid w:val="0086301D"/>
    <w:rsid w:val="008B4B86"/>
    <w:rsid w:val="00917923"/>
    <w:rsid w:val="00B35099"/>
    <w:rsid w:val="00BA7609"/>
    <w:rsid w:val="00BD20FF"/>
    <w:rsid w:val="00BD78E9"/>
    <w:rsid w:val="00C0365C"/>
    <w:rsid w:val="00C40152"/>
    <w:rsid w:val="00CD714C"/>
    <w:rsid w:val="00D04ACA"/>
    <w:rsid w:val="00D216B9"/>
    <w:rsid w:val="00DF7A91"/>
    <w:rsid w:val="00E27B86"/>
    <w:rsid w:val="00E4410F"/>
    <w:rsid w:val="00E75F9D"/>
    <w:rsid w:val="00EA37D2"/>
    <w:rsid w:val="00ED40BE"/>
    <w:rsid w:val="00EE0697"/>
    <w:rsid w:val="00F227D6"/>
    <w:rsid w:val="00F419C0"/>
    <w:rsid w:val="00F61038"/>
    <w:rsid w:val="00FC3C30"/>
  </w:rsids>
  <m:mathPr>
    <m:mathFont m:val="Cambria Math"/>
    <m:brkBin m:val="before"/>
    <m:brkBinSub m:val="--"/>
    <m:smallFrac m:val="0"/>
    <m:dispDef/>
    <m:lMargin m:val="0"/>
    <m:rMargin m:val="0"/>
    <m:defJc m:val="centerGroup"/>
    <m:wrapIndent m:val="1440"/>
    <m:intLim m:val="subSup"/>
    <m:naryLim m:val="undOvr"/>
  </m:mathPr>
  <w:themeFontLang w:val="ru-RU"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EC042"/>
  <w15:chartTrackingRefBased/>
  <w15:docId w15:val="{E80B5B2E-7C55-419C-BED6-62F7BFD61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ru-RU"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16839"/>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2">
    <w:name w:val="heading 2"/>
    <w:basedOn w:val="a"/>
    <w:next w:val="a"/>
    <w:link w:val="20"/>
    <w:uiPriority w:val="9"/>
    <w:unhideWhenUsed/>
    <w:qFormat/>
    <w:rsid w:val="00416839"/>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3">
    <w:name w:val="heading 3"/>
    <w:basedOn w:val="a"/>
    <w:next w:val="a"/>
    <w:link w:val="30"/>
    <w:uiPriority w:val="9"/>
    <w:semiHidden/>
    <w:unhideWhenUsed/>
    <w:qFormat/>
    <w:rsid w:val="00416839"/>
    <w:pPr>
      <w:keepNext/>
      <w:keepLines/>
      <w:spacing w:before="160" w:after="80"/>
      <w:outlineLvl w:val="2"/>
    </w:pPr>
    <w:rPr>
      <w:rFonts w:eastAsiaTheme="majorEastAsia" w:cstheme="majorBidi"/>
      <w:color w:val="2F5496" w:themeColor="accent1" w:themeShade="BF"/>
      <w:sz w:val="28"/>
      <w:szCs w:val="35"/>
    </w:rPr>
  </w:style>
  <w:style w:type="paragraph" w:styleId="4">
    <w:name w:val="heading 4"/>
    <w:basedOn w:val="a"/>
    <w:next w:val="a"/>
    <w:link w:val="40"/>
    <w:uiPriority w:val="9"/>
    <w:semiHidden/>
    <w:unhideWhenUsed/>
    <w:qFormat/>
    <w:rsid w:val="0041683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1683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1683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1683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1683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1683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16839"/>
    <w:rPr>
      <w:rFonts w:asciiTheme="majorHAnsi" w:eastAsiaTheme="majorEastAsia" w:hAnsiTheme="majorHAnsi" w:cstheme="majorBidi"/>
      <w:color w:val="2F5496" w:themeColor="accent1" w:themeShade="BF"/>
      <w:sz w:val="40"/>
      <w:szCs w:val="50"/>
    </w:rPr>
  </w:style>
  <w:style w:type="character" w:customStyle="1" w:styleId="20">
    <w:name w:val="Заголовок 2 Знак"/>
    <w:basedOn w:val="a0"/>
    <w:link w:val="2"/>
    <w:uiPriority w:val="9"/>
    <w:rsid w:val="00416839"/>
    <w:rPr>
      <w:rFonts w:asciiTheme="majorHAnsi" w:eastAsiaTheme="majorEastAsia" w:hAnsiTheme="majorHAnsi" w:cstheme="majorBidi"/>
      <w:color w:val="2F5496" w:themeColor="accent1" w:themeShade="BF"/>
      <w:sz w:val="32"/>
      <w:szCs w:val="40"/>
    </w:rPr>
  </w:style>
  <w:style w:type="character" w:customStyle="1" w:styleId="30">
    <w:name w:val="Заголовок 3 Знак"/>
    <w:basedOn w:val="a0"/>
    <w:link w:val="3"/>
    <w:uiPriority w:val="9"/>
    <w:semiHidden/>
    <w:rsid w:val="00416839"/>
    <w:rPr>
      <w:rFonts w:eastAsiaTheme="majorEastAsia" w:cstheme="majorBidi"/>
      <w:color w:val="2F5496" w:themeColor="accent1" w:themeShade="BF"/>
      <w:sz w:val="28"/>
      <w:szCs w:val="35"/>
    </w:rPr>
  </w:style>
  <w:style w:type="character" w:customStyle="1" w:styleId="40">
    <w:name w:val="Заголовок 4 Знак"/>
    <w:basedOn w:val="a0"/>
    <w:link w:val="4"/>
    <w:uiPriority w:val="9"/>
    <w:semiHidden/>
    <w:rsid w:val="0041683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1683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1683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16839"/>
    <w:rPr>
      <w:rFonts w:eastAsiaTheme="majorEastAsia" w:cstheme="majorBidi"/>
      <w:color w:val="595959" w:themeColor="text1" w:themeTint="A6"/>
    </w:rPr>
  </w:style>
  <w:style w:type="character" w:customStyle="1" w:styleId="80">
    <w:name w:val="Заголовок 8 Знак"/>
    <w:basedOn w:val="a0"/>
    <w:link w:val="8"/>
    <w:uiPriority w:val="9"/>
    <w:semiHidden/>
    <w:rsid w:val="0041683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16839"/>
    <w:rPr>
      <w:rFonts w:eastAsiaTheme="majorEastAsia" w:cstheme="majorBidi"/>
      <w:color w:val="272727" w:themeColor="text1" w:themeTint="D8"/>
    </w:rPr>
  </w:style>
  <w:style w:type="paragraph" w:styleId="a3">
    <w:name w:val="Title"/>
    <w:basedOn w:val="a"/>
    <w:next w:val="a"/>
    <w:link w:val="a4"/>
    <w:uiPriority w:val="10"/>
    <w:qFormat/>
    <w:rsid w:val="00416839"/>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a4">
    <w:name w:val="Заголовок Знак"/>
    <w:basedOn w:val="a0"/>
    <w:link w:val="a3"/>
    <w:uiPriority w:val="10"/>
    <w:rsid w:val="00416839"/>
    <w:rPr>
      <w:rFonts w:asciiTheme="majorHAnsi" w:eastAsiaTheme="majorEastAsia" w:hAnsiTheme="majorHAnsi" w:cstheme="majorBidi"/>
      <w:spacing w:val="-10"/>
      <w:kern w:val="28"/>
      <w:sz w:val="56"/>
      <w:szCs w:val="71"/>
    </w:rPr>
  </w:style>
  <w:style w:type="paragraph" w:styleId="a5">
    <w:name w:val="Subtitle"/>
    <w:basedOn w:val="a"/>
    <w:next w:val="a"/>
    <w:link w:val="a6"/>
    <w:uiPriority w:val="11"/>
    <w:qFormat/>
    <w:rsid w:val="00416839"/>
    <w:pPr>
      <w:numPr>
        <w:ilvl w:val="1"/>
      </w:numPr>
    </w:pPr>
    <w:rPr>
      <w:rFonts w:eastAsiaTheme="majorEastAsia" w:cstheme="majorBidi"/>
      <w:color w:val="595959" w:themeColor="text1" w:themeTint="A6"/>
      <w:spacing w:val="15"/>
      <w:sz w:val="28"/>
      <w:szCs w:val="35"/>
    </w:rPr>
  </w:style>
  <w:style w:type="character" w:customStyle="1" w:styleId="a6">
    <w:name w:val="Подзаголовок Знак"/>
    <w:basedOn w:val="a0"/>
    <w:link w:val="a5"/>
    <w:uiPriority w:val="11"/>
    <w:rsid w:val="00416839"/>
    <w:rPr>
      <w:rFonts w:eastAsiaTheme="majorEastAsia" w:cstheme="majorBidi"/>
      <w:color w:val="595959" w:themeColor="text1" w:themeTint="A6"/>
      <w:spacing w:val="15"/>
      <w:sz w:val="28"/>
      <w:szCs w:val="35"/>
    </w:rPr>
  </w:style>
  <w:style w:type="paragraph" w:styleId="21">
    <w:name w:val="Quote"/>
    <w:basedOn w:val="a"/>
    <w:next w:val="a"/>
    <w:link w:val="22"/>
    <w:uiPriority w:val="29"/>
    <w:qFormat/>
    <w:rsid w:val="00416839"/>
    <w:pPr>
      <w:spacing w:before="160"/>
      <w:jc w:val="center"/>
    </w:pPr>
    <w:rPr>
      <w:i/>
      <w:iCs/>
      <w:color w:val="404040" w:themeColor="text1" w:themeTint="BF"/>
    </w:rPr>
  </w:style>
  <w:style w:type="character" w:customStyle="1" w:styleId="22">
    <w:name w:val="Цитата 2 Знак"/>
    <w:basedOn w:val="a0"/>
    <w:link w:val="21"/>
    <w:uiPriority w:val="29"/>
    <w:rsid w:val="00416839"/>
    <w:rPr>
      <w:i/>
      <w:iCs/>
      <w:color w:val="404040" w:themeColor="text1" w:themeTint="BF"/>
    </w:rPr>
  </w:style>
  <w:style w:type="paragraph" w:styleId="a7">
    <w:name w:val="List Paragraph"/>
    <w:basedOn w:val="a"/>
    <w:uiPriority w:val="34"/>
    <w:qFormat/>
    <w:rsid w:val="00416839"/>
    <w:pPr>
      <w:ind w:left="720"/>
      <w:contextualSpacing/>
    </w:pPr>
  </w:style>
  <w:style w:type="character" w:styleId="a8">
    <w:name w:val="Intense Emphasis"/>
    <w:basedOn w:val="a0"/>
    <w:uiPriority w:val="21"/>
    <w:qFormat/>
    <w:rsid w:val="00416839"/>
    <w:rPr>
      <w:i/>
      <w:iCs/>
      <w:color w:val="2F5496" w:themeColor="accent1" w:themeShade="BF"/>
    </w:rPr>
  </w:style>
  <w:style w:type="paragraph" w:styleId="a9">
    <w:name w:val="Intense Quote"/>
    <w:basedOn w:val="a"/>
    <w:next w:val="a"/>
    <w:link w:val="aa"/>
    <w:uiPriority w:val="30"/>
    <w:qFormat/>
    <w:rsid w:val="004168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16839"/>
    <w:rPr>
      <w:i/>
      <w:iCs/>
      <w:color w:val="2F5496" w:themeColor="accent1" w:themeShade="BF"/>
    </w:rPr>
  </w:style>
  <w:style w:type="character" w:styleId="ab">
    <w:name w:val="Intense Reference"/>
    <w:basedOn w:val="a0"/>
    <w:uiPriority w:val="32"/>
    <w:qFormat/>
    <w:rsid w:val="00416839"/>
    <w:rPr>
      <w:b/>
      <w:bCs/>
      <w:smallCaps/>
      <w:color w:val="2F5496" w:themeColor="accent1" w:themeShade="BF"/>
      <w:spacing w:val="5"/>
    </w:rPr>
  </w:style>
  <w:style w:type="character" w:styleId="ac">
    <w:name w:val="Hyperlink"/>
    <w:basedOn w:val="a0"/>
    <w:uiPriority w:val="99"/>
    <w:unhideWhenUsed/>
    <w:rsid w:val="00797269"/>
    <w:rPr>
      <w:color w:val="0563C1" w:themeColor="hyperlink"/>
      <w:u w:val="single"/>
    </w:rPr>
  </w:style>
  <w:style w:type="character" w:styleId="ad">
    <w:name w:val="Unresolved Mention"/>
    <w:basedOn w:val="a0"/>
    <w:uiPriority w:val="99"/>
    <w:semiHidden/>
    <w:unhideWhenUsed/>
    <w:rsid w:val="007972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72896">
      <w:bodyDiv w:val="1"/>
      <w:marLeft w:val="0"/>
      <w:marRight w:val="0"/>
      <w:marTop w:val="0"/>
      <w:marBottom w:val="0"/>
      <w:divBdr>
        <w:top w:val="none" w:sz="0" w:space="0" w:color="auto"/>
        <w:left w:val="none" w:sz="0" w:space="0" w:color="auto"/>
        <w:bottom w:val="none" w:sz="0" w:space="0" w:color="auto"/>
        <w:right w:val="none" w:sz="0" w:space="0" w:color="auto"/>
      </w:divBdr>
    </w:div>
    <w:div w:id="57217300">
      <w:bodyDiv w:val="1"/>
      <w:marLeft w:val="0"/>
      <w:marRight w:val="0"/>
      <w:marTop w:val="0"/>
      <w:marBottom w:val="0"/>
      <w:divBdr>
        <w:top w:val="none" w:sz="0" w:space="0" w:color="auto"/>
        <w:left w:val="none" w:sz="0" w:space="0" w:color="auto"/>
        <w:bottom w:val="none" w:sz="0" w:space="0" w:color="auto"/>
        <w:right w:val="none" w:sz="0" w:space="0" w:color="auto"/>
      </w:divBdr>
    </w:div>
    <w:div w:id="239482301">
      <w:bodyDiv w:val="1"/>
      <w:marLeft w:val="0"/>
      <w:marRight w:val="0"/>
      <w:marTop w:val="0"/>
      <w:marBottom w:val="0"/>
      <w:divBdr>
        <w:top w:val="none" w:sz="0" w:space="0" w:color="auto"/>
        <w:left w:val="none" w:sz="0" w:space="0" w:color="auto"/>
        <w:bottom w:val="none" w:sz="0" w:space="0" w:color="auto"/>
        <w:right w:val="none" w:sz="0" w:space="0" w:color="auto"/>
      </w:divBdr>
    </w:div>
    <w:div w:id="290553173">
      <w:bodyDiv w:val="1"/>
      <w:marLeft w:val="0"/>
      <w:marRight w:val="0"/>
      <w:marTop w:val="0"/>
      <w:marBottom w:val="0"/>
      <w:divBdr>
        <w:top w:val="none" w:sz="0" w:space="0" w:color="auto"/>
        <w:left w:val="none" w:sz="0" w:space="0" w:color="auto"/>
        <w:bottom w:val="none" w:sz="0" w:space="0" w:color="auto"/>
        <w:right w:val="none" w:sz="0" w:space="0" w:color="auto"/>
      </w:divBdr>
      <w:divsChild>
        <w:div w:id="114521419">
          <w:marLeft w:val="0"/>
          <w:marRight w:val="0"/>
          <w:marTop w:val="0"/>
          <w:marBottom w:val="0"/>
          <w:divBdr>
            <w:top w:val="none" w:sz="0" w:space="0" w:color="auto"/>
            <w:left w:val="none" w:sz="0" w:space="0" w:color="auto"/>
            <w:bottom w:val="none" w:sz="0" w:space="0" w:color="auto"/>
            <w:right w:val="none" w:sz="0" w:space="0" w:color="auto"/>
          </w:divBdr>
        </w:div>
      </w:divsChild>
    </w:div>
    <w:div w:id="356322194">
      <w:bodyDiv w:val="1"/>
      <w:marLeft w:val="0"/>
      <w:marRight w:val="0"/>
      <w:marTop w:val="0"/>
      <w:marBottom w:val="0"/>
      <w:divBdr>
        <w:top w:val="none" w:sz="0" w:space="0" w:color="auto"/>
        <w:left w:val="none" w:sz="0" w:space="0" w:color="auto"/>
        <w:bottom w:val="none" w:sz="0" w:space="0" w:color="auto"/>
        <w:right w:val="none" w:sz="0" w:space="0" w:color="auto"/>
      </w:divBdr>
    </w:div>
    <w:div w:id="442261424">
      <w:bodyDiv w:val="1"/>
      <w:marLeft w:val="0"/>
      <w:marRight w:val="0"/>
      <w:marTop w:val="0"/>
      <w:marBottom w:val="0"/>
      <w:divBdr>
        <w:top w:val="none" w:sz="0" w:space="0" w:color="auto"/>
        <w:left w:val="none" w:sz="0" w:space="0" w:color="auto"/>
        <w:bottom w:val="none" w:sz="0" w:space="0" w:color="auto"/>
        <w:right w:val="none" w:sz="0" w:space="0" w:color="auto"/>
      </w:divBdr>
    </w:div>
    <w:div w:id="532108635">
      <w:bodyDiv w:val="1"/>
      <w:marLeft w:val="0"/>
      <w:marRight w:val="0"/>
      <w:marTop w:val="0"/>
      <w:marBottom w:val="0"/>
      <w:divBdr>
        <w:top w:val="none" w:sz="0" w:space="0" w:color="auto"/>
        <w:left w:val="none" w:sz="0" w:space="0" w:color="auto"/>
        <w:bottom w:val="none" w:sz="0" w:space="0" w:color="auto"/>
        <w:right w:val="none" w:sz="0" w:space="0" w:color="auto"/>
      </w:divBdr>
      <w:divsChild>
        <w:div w:id="211817150">
          <w:marLeft w:val="0"/>
          <w:marRight w:val="0"/>
          <w:marTop w:val="0"/>
          <w:marBottom w:val="0"/>
          <w:divBdr>
            <w:top w:val="none" w:sz="0" w:space="0" w:color="auto"/>
            <w:left w:val="none" w:sz="0" w:space="0" w:color="auto"/>
            <w:bottom w:val="none" w:sz="0" w:space="0" w:color="auto"/>
            <w:right w:val="none" w:sz="0" w:space="0" w:color="auto"/>
          </w:divBdr>
        </w:div>
      </w:divsChild>
    </w:div>
    <w:div w:id="539636069">
      <w:bodyDiv w:val="1"/>
      <w:marLeft w:val="0"/>
      <w:marRight w:val="0"/>
      <w:marTop w:val="0"/>
      <w:marBottom w:val="0"/>
      <w:divBdr>
        <w:top w:val="none" w:sz="0" w:space="0" w:color="auto"/>
        <w:left w:val="none" w:sz="0" w:space="0" w:color="auto"/>
        <w:bottom w:val="none" w:sz="0" w:space="0" w:color="auto"/>
        <w:right w:val="none" w:sz="0" w:space="0" w:color="auto"/>
      </w:divBdr>
    </w:div>
    <w:div w:id="605504309">
      <w:bodyDiv w:val="1"/>
      <w:marLeft w:val="0"/>
      <w:marRight w:val="0"/>
      <w:marTop w:val="0"/>
      <w:marBottom w:val="0"/>
      <w:divBdr>
        <w:top w:val="none" w:sz="0" w:space="0" w:color="auto"/>
        <w:left w:val="none" w:sz="0" w:space="0" w:color="auto"/>
        <w:bottom w:val="none" w:sz="0" w:space="0" w:color="auto"/>
        <w:right w:val="none" w:sz="0" w:space="0" w:color="auto"/>
      </w:divBdr>
    </w:div>
    <w:div w:id="941181610">
      <w:bodyDiv w:val="1"/>
      <w:marLeft w:val="0"/>
      <w:marRight w:val="0"/>
      <w:marTop w:val="0"/>
      <w:marBottom w:val="0"/>
      <w:divBdr>
        <w:top w:val="none" w:sz="0" w:space="0" w:color="auto"/>
        <w:left w:val="none" w:sz="0" w:space="0" w:color="auto"/>
        <w:bottom w:val="none" w:sz="0" w:space="0" w:color="auto"/>
        <w:right w:val="none" w:sz="0" w:space="0" w:color="auto"/>
      </w:divBdr>
    </w:div>
    <w:div w:id="1053962016">
      <w:bodyDiv w:val="1"/>
      <w:marLeft w:val="0"/>
      <w:marRight w:val="0"/>
      <w:marTop w:val="0"/>
      <w:marBottom w:val="0"/>
      <w:divBdr>
        <w:top w:val="none" w:sz="0" w:space="0" w:color="auto"/>
        <w:left w:val="none" w:sz="0" w:space="0" w:color="auto"/>
        <w:bottom w:val="none" w:sz="0" w:space="0" w:color="auto"/>
        <w:right w:val="none" w:sz="0" w:space="0" w:color="auto"/>
      </w:divBdr>
    </w:div>
    <w:div w:id="1063020157">
      <w:bodyDiv w:val="1"/>
      <w:marLeft w:val="0"/>
      <w:marRight w:val="0"/>
      <w:marTop w:val="0"/>
      <w:marBottom w:val="0"/>
      <w:divBdr>
        <w:top w:val="none" w:sz="0" w:space="0" w:color="auto"/>
        <w:left w:val="none" w:sz="0" w:space="0" w:color="auto"/>
        <w:bottom w:val="none" w:sz="0" w:space="0" w:color="auto"/>
        <w:right w:val="none" w:sz="0" w:space="0" w:color="auto"/>
      </w:divBdr>
    </w:div>
    <w:div w:id="1068843076">
      <w:bodyDiv w:val="1"/>
      <w:marLeft w:val="0"/>
      <w:marRight w:val="0"/>
      <w:marTop w:val="0"/>
      <w:marBottom w:val="0"/>
      <w:divBdr>
        <w:top w:val="none" w:sz="0" w:space="0" w:color="auto"/>
        <w:left w:val="none" w:sz="0" w:space="0" w:color="auto"/>
        <w:bottom w:val="none" w:sz="0" w:space="0" w:color="auto"/>
        <w:right w:val="none" w:sz="0" w:space="0" w:color="auto"/>
      </w:divBdr>
    </w:div>
    <w:div w:id="1535580476">
      <w:bodyDiv w:val="1"/>
      <w:marLeft w:val="0"/>
      <w:marRight w:val="0"/>
      <w:marTop w:val="0"/>
      <w:marBottom w:val="0"/>
      <w:divBdr>
        <w:top w:val="none" w:sz="0" w:space="0" w:color="auto"/>
        <w:left w:val="none" w:sz="0" w:space="0" w:color="auto"/>
        <w:bottom w:val="none" w:sz="0" w:space="0" w:color="auto"/>
        <w:right w:val="none" w:sz="0" w:space="0" w:color="auto"/>
      </w:divBdr>
    </w:div>
    <w:div w:id="1944258932">
      <w:bodyDiv w:val="1"/>
      <w:marLeft w:val="0"/>
      <w:marRight w:val="0"/>
      <w:marTop w:val="0"/>
      <w:marBottom w:val="0"/>
      <w:divBdr>
        <w:top w:val="none" w:sz="0" w:space="0" w:color="auto"/>
        <w:left w:val="none" w:sz="0" w:space="0" w:color="auto"/>
        <w:bottom w:val="none" w:sz="0" w:space="0" w:color="auto"/>
        <w:right w:val="none" w:sz="0" w:space="0" w:color="auto"/>
      </w:divBdr>
    </w:div>
    <w:div w:id="1986548365">
      <w:bodyDiv w:val="1"/>
      <w:marLeft w:val="0"/>
      <w:marRight w:val="0"/>
      <w:marTop w:val="0"/>
      <w:marBottom w:val="0"/>
      <w:divBdr>
        <w:top w:val="none" w:sz="0" w:space="0" w:color="auto"/>
        <w:left w:val="none" w:sz="0" w:space="0" w:color="auto"/>
        <w:bottom w:val="none" w:sz="0" w:space="0" w:color="auto"/>
        <w:right w:val="none" w:sz="0" w:space="0" w:color="auto"/>
      </w:divBdr>
    </w:div>
    <w:div w:id="211061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1824</Words>
  <Characters>10401</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Имя Фамилия</dc:creator>
  <cp:keywords/>
  <dc:description/>
  <cp:lastModifiedBy>Имя Фамилия</cp:lastModifiedBy>
  <cp:revision>2</cp:revision>
  <dcterms:created xsi:type="dcterms:W3CDTF">2025-11-01T17:28:00Z</dcterms:created>
  <dcterms:modified xsi:type="dcterms:W3CDTF">2025-11-01T17:28:00Z</dcterms:modified>
</cp:coreProperties>
</file>