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AB3" w:rsidRPr="003818AA" w:rsidRDefault="00B7060A" w:rsidP="00586979">
      <w:pPr>
        <w:pStyle w:val="Style5"/>
        <w:ind w:firstLine="544"/>
        <w:jc w:val="center"/>
        <w:rPr>
          <w:rStyle w:val="FontStyle15"/>
          <w:sz w:val="22"/>
          <w:szCs w:val="22"/>
        </w:rPr>
      </w:pPr>
      <w:r w:rsidRPr="005E5026">
        <w:rPr>
          <w:rStyle w:val="FontStyle15"/>
          <w:sz w:val="22"/>
          <w:szCs w:val="22"/>
        </w:rPr>
        <w:t>ДОГОВОР ПОСТАВКИ №</w:t>
      </w:r>
      <w:r w:rsidR="00371AB3" w:rsidRPr="005E5026">
        <w:rPr>
          <w:rStyle w:val="FontStyle15"/>
          <w:sz w:val="22"/>
          <w:szCs w:val="22"/>
        </w:rPr>
        <w:t xml:space="preserve">                                                                                                                           </w:t>
      </w:r>
      <w:r w:rsidR="008A338D" w:rsidRPr="005E5026">
        <w:rPr>
          <w:rStyle w:val="FontStyle15"/>
          <w:sz w:val="22"/>
          <w:szCs w:val="22"/>
        </w:rPr>
        <w:t xml:space="preserve">                          </w:t>
      </w:r>
      <w:r w:rsidR="007C6AF5" w:rsidRPr="005E5026">
        <w:rPr>
          <w:rStyle w:val="FontStyle15"/>
          <w:sz w:val="22"/>
          <w:szCs w:val="22"/>
        </w:rPr>
        <w:t xml:space="preserve"> </w:t>
      </w:r>
      <w:r w:rsidR="00273483">
        <w:rPr>
          <w:rStyle w:val="FontStyle15"/>
          <w:sz w:val="22"/>
          <w:szCs w:val="22"/>
        </w:rPr>
        <w:t xml:space="preserve">   </w:t>
      </w:r>
    </w:p>
    <w:p w:rsidR="00371AB3" w:rsidRPr="005E5026" w:rsidRDefault="00371AB3" w:rsidP="00371AB3">
      <w:pPr>
        <w:pStyle w:val="Style5"/>
        <w:ind w:firstLine="544"/>
        <w:rPr>
          <w:rStyle w:val="FontStyle15"/>
          <w:sz w:val="22"/>
          <w:szCs w:val="22"/>
        </w:rPr>
      </w:pPr>
    </w:p>
    <w:p w:rsidR="00371AB3" w:rsidRPr="005E5026" w:rsidRDefault="008F5E6E" w:rsidP="008F5E6E">
      <w:pPr>
        <w:pStyle w:val="Style5"/>
        <w:ind w:firstLine="0"/>
        <w:rPr>
          <w:rStyle w:val="FontStyle15"/>
          <w:sz w:val="22"/>
          <w:szCs w:val="22"/>
        </w:rPr>
      </w:pPr>
      <w:r>
        <w:rPr>
          <w:rStyle w:val="FontStyle15"/>
          <w:sz w:val="22"/>
          <w:szCs w:val="22"/>
        </w:rPr>
        <w:t xml:space="preserve">      </w:t>
      </w:r>
      <w:r w:rsidR="00371AB3" w:rsidRPr="005E5026">
        <w:rPr>
          <w:rStyle w:val="FontStyle15"/>
          <w:sz w:val="22"/>
          <w:szCs w:val="22"/>
        </w:rPr>
        <w:t xml:space="preserve">, именуемое в дальнейшем «Поставщик», в лице </w:t>
      </w:r>
      <w:r w:rsidR="00697848" w:rsidRPr="005E5026">
        <w:rPr>
          <w:rStyle w:val="FontStyle15"/>
          <w:sz w:val="22"/>
          <w:szCs w:val="22"/>
        </w:rPr>
        <w:t>Генерального</w:t>
      </w:r>
      <w:r w:rsidR="00371AB3" w:rsidRPr="005E5026">
        <w:rPr>
          <w:rStyle w:val="FontStyle15"/>
          <w:sz w:val="22"/>
          <w:szCs w:val="22"/>
        </w:rPr>
        <w:t xml:space="preserve"> директора </w:t>
      </w:r>
      <w:proofErr w:type="spellStart"/>
      <w:r w:rsidR="002D7000" w:rsidRPr="002D7000">
        <w:rPr>
          <w:rStyle w:val="af0"/>
          <w:sz w:val="22"/>
          <w:szCs w:val="22"/>
          <w:u w:val="none"/>
        </w:rPr>
        <w:t>Беззаботина</w:t>
      </w:r>
      <w:proofErr w:type="spellEnd"/>
      <w:r w:rsidR="002D7000" w:rsidRPr="002D7000">
        <w:rPr>
          <w:rStyle w:val="af0"/>
          <w:sz w:val="22"/>
          <w:szCs w:val="22"/>
          <w:u w:val="none"/>
        </w:rPr>
        <w:t xml:space="preserve"> Дмитрия Олеговича</w:t>
      </w:r>
      <w:r w:rsidR="00371AB3" w:rsidRPr="005E5026">
        <w:rPr>
          <w:rStyle w:val="FontStyle15"/>
          <w:sz w:val="22"/>
          <w:szCs w:val="22"/>
        </w:rPr>
        <w:t>, действующего на основании</w:t>
      </w:r>
      <w:r w:rsidR="00E04A87" w:rsidRPr="005E5026">
        <w:rPr>
          <w:rStyle w:val="FontStyle15"/>
          <w:sz w:val="22"/>
          <w:szCs w:val="22"/>
        </w:rPr>
        <w:t xml:space="preserve"> У</w:t>
      </w:r>
      <w:r w:rsidR="00697848" w:rsidRPr="005E5026">
        <w:rPr>
          <w:rStyle w:val="FontStyle15"/>
          <w:sz w:val="22"/>
          <w:szCs w:val="22"/>
        </w:rPr>
        <w:t>става</w:t>
      </w:r>
      <w:r w:rsidR="008C0CDA" w:rsidRPr="005E5026">
        <w:rPr>
          <w:rStyle w:val="FontStyle15"/>
          <w:sz w:val="22"/>
          <w:szCs w:val="22"/>
        </w:rPr>
        <w:t>,</w:t>
      </w:r>
      <w:r w:rsidR="00371AB3" w:rsidRPr="005E5026">
        <w:rPr>
          <w:rStyle w:val="FontStyle15"/>
          <w:sz w:val="22"/>
          <w:szCs w:val="22"/>
        </w:rPr>
        <w:t xml:space="preserve"> с одной стороны, и </w:t>
      </w:r>
    </w:p>
    <w:p w:rsidR="005E5026" w:rsidRPr="008F5E6E" w:rsidRDefault="00FB39C6" w:rsidP="005E5026">
      <w:pPr>
        <w:jc w:val="both"/>
        <w:rPr>
          <w:rStyle w:val="FontStyle18"/>
          <w:b/>
          <w:bCs/>
          <w:noProof/>
          <w:sz w:val="22"/>
          <w:szCs w:val="22"/>
          <w:lang w:val="ru-RU"/>
        </w:rPr>
      </w:pPr>
      <w:r w:rsidRPr="005E5026">
        <w:rPr>
          <w:rStyle w:val="FontStyle15"/>
          <w:sz w:val="22"/>
          <w:szCs w:val="22"/>
          <w:lang w:val="ru-RU"/>
        </w:rPr>
        <w:t>именуемое в дальнейшем «Покупатель», в лице</w:t>
      </w:r>
      <w:r w:rsidR="001105F7" w:rsidRPr="005E5026">
        <w:rPr>
          <w:rFonts w:ascii="Times New Roman" w:hAnsi="Times New Roman"/>
          <w:b/>
          <w:sz w:val="22"/>
          <w:szCs w:val="22"/>
          <w:lang w:val="ru-RU"/>
        </w:rPr>
        <w:t>,</w:t>
      </w:r>
      <w:r w:rsidR="008A338D" w:rsidRPr="005E5026">
        <w:rPr>
          <w:rFonts w:ascii="Times New Roman" w:hAnsi="Times New Roman"/>
          <w:b/>
          <w:sz w:val="22"/>
          <w:szCs w:val="22"/>
          <w:lang w:val="ru-RU"/>
        </w:rPr>
        <w:t xml:space="preserve"> </w:t>
      </w:r>
      <w:r w:rsidR="00E01408" w:rsidRPr="00E01408">
        <w:rPr>
          <w:rFonts w:ascii="Times New Roman" w:hAnsi="Times New Roman"/>
          <w:b/>
          <w:sz w:val="22"/>
          <w:szCs w:val="22"/>
          <w:lang w:val="ru-RU"/>
        </w:rPr>
        <w:t xml:space="preserve">действующего на основании Устава, </w:t>
      </w:r>
      <w:r w:rsidR="001105F7" w:rsidRPr="005E5026">
        <w:rPr>
          <w:rStyle w:val="FontStyle18"/>
          <w:b/>
          <w:sz w:val="22"/>
          <w:szCs w:val="22"/>
          <w:lang w:val="ru-RU"/>
        </w:rPr>
        <w:t>с другой стороны, а вместе именуемые «Стороны», а по отдельности «Сторона», заключили настоящий Договор о нижеследующем:</w:t>
      </w:r>
    </w:p>
    <w:p w:rsidR="00A8763E" w:rsidRPr="005E5026" w:rsidRDefault="005E5026" w:rsidP="005E5026">
      <w:pPr>
        <w:jc w:val="both"/>
        <w:rPr>
          <w:rStyle w:val="FontStyle15"/>
          <w:noProof/>
          <w:sz w:val="22"/>
          <w:szCs w:val="22"/>
          <w:lang w:val="ru-RU"/>
        </w:rPr>
      </w:pPr>
      <w:r>
        <w:rPr>
          <w:rStyle w:val="FontStyle18"/>
          <w:b/>
          <w:sz w:val="22"/>
          <w:szCs w:val="22"/>
          <w:lang w:val="ru-RU"/>
        </w:rPr>
        <w:t xml:space="preserve">             </w:t>
      </w:r>
      <w:r w:rsidR="00A8763E" w:rsidRPr="00961DEF">
        <w:rPr>
          <w:rStyle w:val="FontStyle15"/>
          <w:sz w:val="22"/>
          <w:szCs w:val="22"/>
          <w:lang w:val="ru-RU"/>
        </w:rPr>
        <w:t>Термины и определения:</w:t>
      </w:r>
    </w:p>
    <w:p w:rsidR="00A8763E" w:rsidRPr="005E5026" w:rsidRDefault="00A8763E" w:rsidP="00FD62AE">
      <w:pPr>
        <w:pStyle w:val="Style9"/>
        <w:widowControl/>
        <w:spacing w:line="240" w:lineRule="auto"/>
        <w:ind w:left="730" w:firstLine="0"/>
        <w:rPr>
          <w:rStyle w:val="FontStyle18"/>
          <w:sz w:val="22"/>
          <w:szCs w:val="22"/>
        </w:rPr>
      </w:pPr>
      <w:r w:rsidRPr="005E5026">
        <w:rPr>
          <w:rStyle w:val="FontStyle15"/>
          <w:sz w:val="22"/>
          <w:szCs w:val="22"/>
        </w:rPr>
        <w:t xml:space="preserve">«Договор»: </w:t>
      </w:r>
      <w:r w:rsidRPr="005E5026">
        <w:rPr>
          <w:rStyle w:val="FontStyle18"/>
          <w:sz w:val="22"/>
          <w:szCs w:val="22"/>
        </w:rPr>
        <w:t>настоящий Договор, включая все действующие дополнения, приложения и изменения к</w:t>
      </w:r>
      <w:r w:rsidR="00FD62AE" w:rsidRPr="005E5026">
        <w:rPr>
          <w:rStyle w:val="FontStyle18"/>
          <w:sz w:val="22"/>
          <w:szCs w:val="22"/>
        </w:rPr>
        <w:t xml:space="preserve"> </w:t>
      </w:r>
      <w:r w:rsidRPr="005E5026">
        <w:rPr>
          <w:rStyle w:val="FontStyle18"/>
          <w:sz w:val="22"/>
          <w:szCs w:val="22"/>
        </w:rPr>
        <w:t>нему.</w:t>
      </w:r>
    </w:p>
    <w:p w:rsidR="00A8763E" w:rsidRPr="005E5026" w:rsidRDefault="00A8763E" w:rsidP="00291C19">
      <w:pPr>
        <w:pStyle w:val="Style9"/>
        <w:widowControl/>
        <w:spacing w:line="230" w:lineRule="exact"/>
        <w:ind w:firstLine="709"/>
        <w:rPr>
          <w:rStyle w:val="FontStyle18"/>
          <w:sz w:val="22"/>
          <w:szCs w:val="22"/>
        </w:rPr>
      </w:pPr>
      <w:r w:rsidRPr="005E5026">
        <w:rPr>
          <w:rStyle w:val="FontStyle15"/>
          <w:sz w:val="22"/>
          <w:szCs w:val="22"/>
        </w:rPr>
        <w:t xml:space="preserve">«Продукция»: </w:t>
      </w:r>
      <w:r w:rsidRPr="005E5026">
        <w:rPr>
          <w:rStyle w:val="FontStyle18"/>
          <w:sz w:val="22"/>
          <w:szCs w:val="22"/>
        </w:rPr>
        <w:t>Металлопрокат</w:t>
      </w:r>
      <w:r w:rsidR="00291C19" w:rsidRPr="005E5026">
        <w:rPr>
          <w:rStyle w:val="FontStyle18"/>
          <w:sz w:val="22"/>
          <w:szCs w:val="22"/>
        </w:rPr>
        <w:t xml:space="preserve">, запорно-трубная арматура, прочие элементы, оборудование и материалы, которые по наименованию оговариваются в Спецификации. </w:t>
      </w:r>
    </w:p>
    <w:p w:rsidR="00A8763E" w:rsidRPr="005E5026" w:rsidRDefault="00A8763E" w:rsidP="00A8763E">
      <w:pPr>
        <w:pStyle w:val="Style9"/>
        <w:widowControl/>
        <w:spacing w:line="230" w:lineRule="exact"/>
        <w:rPr>
          <w:rStyle w:val="FontStyle18"/>
          <w:sz w:val="22"/>
          <w:szCs w:val="22"/>
        </w:rPr>
      </w:pPr>
      <w:r w:rsidRPr="005E5026">
        <w:rPr>
          <w:rStyle w:val="FontStyle15"/>
          <w:sz w:val="22"/>
          <w:szCs w:val="22"/>
        </w:rPr>
        <w:t xml:space="preserve">«Спецификация»: </w:t>
      </w:r>
      <w:r w:rsidRPr="005E5026">
        <w:rPr>
          <w:rStyle w:val="FontStyle18"/>
          <w:sz w:val="22"/>
          <w:szCs w:val="22"/>
        </w:rPr>
        <w:t>приложение к настоящему Договору, являющееся его неотъемлемой частью, в котором Стороны согласовывают ассортимент, цену, количество поставляемой Продукции по теоретическому количеству, а также условия и сроки поставки и оплаты.</w:t>
      </w:r>
    </w:p>
    <w:p w:rsidR="00A8763E" w:rsidRPr="005E5026" w:rsidRDefault="00A8763E" w:rsidP="00A8763E">
      <w:pPr>
        <w:pStyle w:val="Style9"/>
        <w:widowControl/>
        <w:spacing w:line="230" w:lineRule="exact"/>
        <w:ind w:firstLine="677"/>
        <w:rPr>
          <w:rStyle w:val="FontStyle18"/>
          <w:sz w:val="22"/>
          <w:szCs w:val="22"/>
        </w:rPr>
      </w:pPr>
      <w:r w:rsidRPr="005E5026">
        <w:rPr>
          <w:rStyle w:val="FontStyle15"/>
          <w:sz w:val="22"/>
          <w:szCs w:val="22"/>
        </w:rPr>
        <w:t xml:space="preserve">«Теоретическое количество»: </w:t>
      </w:r>
      <w:r w:rsidRPr="005E5026">
        <w:rPr>
          <w:rStyle w:val="FontStyle18"/>
          <w:sz w:val="22"/>
          <w:szCs w:val="22"/>
        </w:rPr>
        <w:t>согласованный Сторонами в Спецификации на основании Бланка заказа вес/метраж/количество Продукции, подлежащей поставке. При поставке продукции, измеряемой в количестве единиц, понятие «теоретическое количество» не применяется.</w:t>
      </w:r>
    </w:p>
    <w:p w:rsidR="00A8763E" w:rsidRPr="005E5026" w:rsidRDefault="00A8763E" w:rsidP="00A8763E">
      <w:pPr>
        <w:pStyle w:val="Style9"/>
        <w:widowControl/>
        <w:spacing w:line="230" w:lineRule="exact"/>
        <w:ind w:firstLine="672"/>
        <w:rPr>
          <w:rStyle w:val="FontStyle18"/>
          <w:sz w:val="22"/>
          <w:szCs w:val="22"/>
        </w:rPr>
      </w:pPr>
      <w:r w:rsidRPr="005E5026">
        <w:rPr>
          <w:rStyle w:val="FontStyle15"/>
          <w:sz w:val="22"/>
          <w:szCs w:val="22"/>
        </w:rPr>
        <w:t xml:space="preserve">«Фактическое количество»: </w:t>
      </w:r>
      <w:r w:rsidRPr="005E5026">
        <w:rPr>
          <w:rStyle w:val="FontStyle18"/>
          <w:sz w:val="22"/>
          <w:szCs w:val="22"/>
        </w:rPr>
        <w:t>вес/метраж/количество Продукции, фактически отгруженной Покупателю или грузоперевозчику, определяемый путем взвешивания/отмеривания/подсчета Поставщиком и отражаемый в товарной накладной и счет-фактуре</w:t>
      </w:r>
      <w:r w:rsidR="00730648" w:rsidRPr="005E5026">
        <w:rPr>
          <w:rStyle w:val="FontStyle18"/>
          <w:sz w:val="22"/>
          <w:szCs w:val="22"/>
        </w:rPr>
        <w:t>, либо в Универсальном передаточном документе (УПД)</w:t>
      </w:r>
      <w:r w:rsidRPr="005E5026">
        <w:rPr>
          <w:rStyle w:val="FontStyle18"/>
          <w:sz w:val="22"/>
          <w:szCs w:val="22"/>
        </w:rPr>
        <w:t>.</w:t>
      </w:r>
    </w:p>
    <w:p w:rsidR="00A8763E" w:rsidRPr="005E5026" w:rsidRDefault="00A8763E" w:rsidP="00A8763E">
      <w:pPr>
        <w:pStyle w:val="Style9"/>
        <w:widowControl/>
        <w:spacing w:line="230" w:lineRule="exact"/>
        <w:ind w:firstLine="734"/>
        <w:rPr>
          <w:rStyle w:val="FontStyle18"/>
          <w:sz w:val="22"/>
          <w:szCs w:val="22"/>
        </w:rPr>
      </w:pPr>
      <w:r w:rsidRPr="005E5026">
        <w:rPr>
          <w:rStyle w:val="FontStyle15"/>
          <w:sz w:val="22"/>
          <w:szCs w:val="22"/>
        </w:rPr>
        <w:t xml:space="preserve">«Счёт на оплату»: </w:t>
      </w:r>
      <w:r w:rsidRPr="005E5026">
        <w:rPr>
          <w:rStyle w:val="FontStyle18"/>
          <w:sz w:val="22"/>
          <w:szCs w:val="22"/>
        </w:rPr>
        <w:t>документ, выставляемый Поставщиком Покупателю, в котором указываются его платежные реквизиты, ассортимент, цена и итоговая стоимос</w:t>
      </w:r>
      <w:r w:rsidR="00291C19" w:rsidRPr="005E5026">
        <w:rPr>
          <w:rStyle w:val="FontStyle18"/>
          <w:sz w:val="22"/>
          <w:szCs w:val="22"/>
        </w:rPr>
        <w:t xml:space="preserve">ть Продукции, подлежащей оплате, где срок действия цены на продукцию составляет 3 (три) рабочих дня. </w:t>
      </w:r>
    </w:p>
    <w:p w:rsidR="00A8763E" w:rsidRPr="005E5026" w:rsidRDefault="00A8763E" w:rsidP="00730648">
      <w:pPr>
        <w:pStyle w:val="Style9"/>
        <w:widowControl/>
        <w:spacing w:line="230" w:lineRule="exact"/>
        <w:rPr>
          <w:rStyle w:val="FontStyle18"/>
          <w:sz w:val="22"/>
          <w:szCs w:val="22"/>
        </w:rPr>
      </w:pPr>
      <w:r w:rsidRPr="005E5026">
        <w:rPr>
          <w:rStyle w:val="FontStyle15"/>
          <w:sz w:val="22"/>
          <w:szCs w:val="22"/>
        </w:rPr>
        <w:t>«</w:t>
      </w:r>
      <w:r w:rsidR="00EC5330" w:rsidRPr="005E5026">
        <w:rPr>
          <w:rStyle w:val="FontStyle15"/>
          <w:sz w:val="22"/>
          <w:szCs w:val="22"/>
        </w:rPr>
        <w:t>Универсальный передаточный документ»</w:t>
      </w:r>
      <w:r w:rsidRPr="005E5026">
        <w:rPr>
          <w:rStyle w:val="FontStyle15"/>
          <w:sz w:val="22"/>
          <w:szCs w:val="22"/>
        </w:rPr>
        <w:t xml:space="preserve">: </w:t>
      </w:r>
      <w:r w:rsidRPr="005E5026">
        <w:rPr>
          <w:rStyle w:val="FontStyle18"/>
          <w:sz w:val="22"/>
          <w:szCs w:val="22"/>
        </w:rPr>
        <w:t>документ</w:t>
      </w:r>
      <w:r w:rsidR="00212918" w:rsidRPr="005E5026">
        <w:rPr>
          <w:rStyle w:val="FontStyle18"/>
          <w:sz w:val="22"/>
          <w:szCs w:val="22"/>
        </w:rPr>
        <w:t xml:space="preserve"> (приложение № 1 к Постановлению Правительства РФ от 26.12.2011 г. № 1137)</w:t>
      </w:r>
      <w:r w:rsidRPr="005E5026">
        <w:rPr>
          <w:rStyle w:val="FontStyle18"/>
          <w:sz w:val="22"/>
          <w:szCs w:val="22"/>
        </w:rPr>
        <w:t>, удостоверяющий фактическую отгрузку Продукции</w:t>
      </w:r>
      <w:r w:rsidR="00EC5330" w:rsidRPr="005E5026">
        <w:rPr>
          <w:rStyle w:val="FontStyle18"/>
          <w:sz w:val="22"/>
          <w:szCs w:val="22"/>
        </w:rPr>
        <w:t xml:space="preserve">, и её окончательную стоимость, </w:t>
      </w:r>
      <w:r w:rsidRPr="005E5026">
        <w:rPr>
          <w:rStyle w:val="FontStyle18"/>
          <w:sz w:val="22"/>
          <w:szCs w:val="22"/>
        </w:rPr>
        <w:t xml:space="preserve">выставляется Поставщиком Покупателю </w:t>
      </w:r>
      <w:r w:rsidR="00730648" w:rsidRPr="005E5026">
        <w:rPr>
          <w:rStyle w:val="FontStyle18"/>
          <w:sz w:val="22"/>
          <w:szCs w:val="22"/>
        </w:rPr>
        <w:t xml:space="preserve">при отправке или сдаче Продукции Покупателю, либо </w:t>
      </w:r>
      <w:r w:rsidRPr="005E5026">
        <w:rPr>
          <w:rStyle w:val="FontStyle18"/>
          <w:sz w:val="22"/>
          <w:szCs w:val="22"/>
        </w:rPr>
        <w:t xml:space="preserve">в течение </w:t>
      </w:r>
      <w:r w:rsidR="00EC5330" w:rsidRPr="005E5026">
        <w:rPr>
          <w:rStyle w:val="FontStyle18"/>
          <w:sz w:val="22"/>
          <w:szCs w:val="22"/>
        </w:rPr>
        <w:t>2</w:t>
      </w:r>
      <w:r w:rsidRPr="005E5026">
        <w:rPr>
          <w:rStyle w:val="FontStyle18"/>
          <w:sz w:val="22"/>
          <w:szCs w:val="22"/>
        </w:rPr>
        <w:t xml:space="preserve"> (</w:t>
      </w:r>
      <w:r w:rsidR="00EC5330" w:rsidRPr="005E5026">
        <w:rPr>
          <w:rStyle w:val="FontStyle18"/>
          <w:sz w:val="22"/>
          <w:szCs w:val="22"/>
        </w:rPr>
        <w:t>двух</w:t>
      </w:r>
      <w:r w:rsidRPr="005E5026">
        <w:rPr>
          <w:rStyle w:val="FontStyle18"/>
          <w:sz w:val="22"/>
          <w:szCs w:val="22"/>
        </w:rPr>
        <w:t xml:space="preserve">) </w:t>
      </w:r>
      <w:r w:rsidR="00212918" w:rsidRPr="005E5026">
        <w:rPr>
          <w:rStyle w:val="FontStyle18"/>
          <w:sz w:val="22"/>
          <w:szCs w:val="22"/>
        </w:rPr>
        <w:t>рабочих</w:t>
      </w:r>
      <w:r w:rsidRPr="005E5026">
        <w:rPr>
          <w:rStyle w:val="FontStyle18"/>
          <w:sz w:val="22"/>
          <w:szCs w:val="22"/>
        </w:rPr>
        <w:t xml:space="preserve"> дней после поставки Продукции.</w:t>
      </w:r>
    </w:p>
    <w:p w:rsidR="00212918" w:rsidRPr="005E5026" w:rsidRDefault="00212918" w:rsidP="00212918">
      <w:pPr>
        <w:pStyle w:val="Style9"/>
        <w:widowControl/>
        <w:spacing w:line="230" w:lineRule="exact"/>
        <w:rPr>
          <w:rStyle w:val="FontStyle18"/>
          <w:sz w:val="22"/>
          <w:szCs w:val="22"/>
        </w:rPr>
      </w:pPr>
      <w:r w:rsidRPr="005E5026">
        <w:rPr>
          <w:rStyle w:val="FontStyle15"/>
          <w:sz w:val="22"/>
          <w:szCs w:val="22"/>
        </w:rPr>
        <w:t xml:space="preserve">«Счёт-фактура»: </w:t>
      </w:r>
      <w:r w:rsidRPr="005E5026">
        <w:rPr>
          <w:rStyle w:val="FontStyle18"/>
          <w:sz w:val="22"/>
          <w:szCs w:val="22"/>
        </w:rPr>
        <w:t xml:space="preserve">документ, удостоверяющий фактическую отгрузку Продукции, и её окончательную стоимость. Счёт-фактура выставляется Поставщиком Покупателю </w:t>
      </w:r>
      <w:r w:rsidR="00730648" w:rsidRPr="005E5026">
        <w:rPr>
          <w:rStyle w:val="FontStyle18"/>
          <w:sz w:val="22"/>
          <w:szCs w:val="22"/>
        </w:rPr>
        <w:t xml:space="preserve">при отправке или сдаче Продукции Покупателю, либо </w:t>
      </w:r>
      <w:r w:rsidRPr="005E5026">
        <w:rPr>
          <w:rStyle w:val="FontStyle18"/>
          <w:sz w:val="22"/>
          <w:szCs w:val="22"/>
        </w:rPr>
        <w:t>в течение 2 (двух) рабочих дней после поставки Продукции.</w:t>
      </w:r>
    </w:p>
    <w:p w:rsidR="00A8763E" w:rsidRPr="005E5026" w:rsidRDefault="00A8763E" w:rsidP="00212918">
      <w:pPr>
        <w:pStyle w:val="Style9"/>
        <w:widowControl/>
        <w:spacing w:line="230" w:lineRule="exact"/>
        <w:ind w:firstLine="734"/>
        <w:rPr>
          <w:rStyle w:val="FontStyle18"/>
          <w:sz w:val="22"/>
          <w:szCs w:val="22"/>
        </w:rPr>
      </w:pPr>
      <w:r w:rsidRPr="005E5026">
        <w:rPr>
          <w:rStyle w:val="FontStyle15"/>
          <w:sz w:val="22"/>
          <w:szCs w:val="22"/>
        </w:rPr>
        <w:t xml:space="preserve">«Товарная накладная»: </w:t>
      </w:r>
      <w:r w:rsidRPr="005E5026">
        <w:rPr>
          <w:rStyle w:val="FontStyle18"/>
          <w:sz w:val="22"/>
          <w:szCs w:val="22"/>
        </w:rPr>
        <w:t>унифицированная форма ТОРГ-12, утвержденная Постановлением Госкомстата РФ от</w:t>
      </w:r>
      <w:r w:rsidR="00730648" w:rsidRPr="005E5026">
        <w:rPr>
          <w:rStyle w:val="FontStyle18"/>
          <w:sz w:val="22"/>
          <w:szCs w:val="22"/>
        </w:rPr>
        <w:t xml:space="preserve"> 25.12.1998г. № 132, выдается Поставщиком Покупателю при отправке или сдаче Продукции Покупателю.</w:t>
      </w:r>
    </w:p>
    <w:p w:rsidR="00A8763E" w:rsidRPr="005E5026" w:rsidRDefault="00A8763E" w:rsidP="00A8763E">
      <w:pPr>
        <w:pStyle w:val="Style9"/>
        <w:widowControl/>
        <w:spacing w:line="230" w:lineRule="exact"/>
        <w:ind w:firstLine="730"/>
        <w:rPr>
          <w:rStyle w:val="FontStyle18"/>
          <w:sz w:val="22"/>
          <w:szCs w:val="22"/>
        </w:rPr>
      </w:pPr>
      <w:r w:rsidRPr="005E5026">
        <w:rPr>
          <w:rStyle w:val="FontStyle15"/>
          <w:sz w:val="22"/>
          <w:szCs w:val="22"/>
        </w:rPr>
        <w:t xml:space="preserve">«Грузоперевозчик»: </w:t>
      </w:r>
      <w:r w:rsidRPr="005E5026">
        <w:rPr>
          <w:rStyle w:val="FontStyle18"/>
          <w:sz w:val="22"/>
          <w:szCs w:val="22"/>
        </w:rPr>
        <w:t>транспортная компания, осуществляющая перевозку Продукции до места ее приемки Покупателем.</w:t>
      </w:r>
    </w:p>
    <w:p w:rsidR="00A8763E" w:rsidRPr="005E5026" w:rsidRDefault="00A8763E" w:rsidP="00A8763E">
      <w:pPr>
        <w:pStyle w:val="Style9"/>
        <w:widowControl/>
        <w:spacing w:line="230" w:lineRule="exact"/>
        <w:rPr>
          <w:rStyle w:val="FontStyle18"/>
          <w:sz w:val="22"/>
          <w:szCs w:val="22"/>
        </w:rPr>
      </w:pPr>
      <w:r w:rsidRPr="005E5026">
        <w:rPr>
          <w:rStyle w:val="FontStyle15"/>
          <w:sz w:val="22"/>
          <w:szCs w:val="22"/>
        </w:rPr>
        <w:t xml:space="preserve">«Дата поставки Продукции»: </w:t>
      </w:r>
      <w:r w:rsidRPr="005E5026">
        <w:rPr>
          <w:rStyle w:val="FontStyle18"/>
          <w:sz w:val="22"/>
          <w:szCs w:val="22"/>
        </w:rPr>
        <w:t>дата подписания товарной накладной</w:t>
      </w:r>
      <w:r w:rsidR="00730648" w:rsidRPr="005E5026">
        <w:rPr>
          <w:rStyle w:val="FontStyle18"/>
          <w:sz w:val="22"/>
          <w:szCs w:val="22"/>
        </w:rPr>
        <w:t xml:space="preserve">, либо универсального передаточного документа (УПД), </w:t>
      </w:r>
      <w:r w:rsidRPr="005E5026">
        <w:rPr>
          <w:rStyle w:val="FontStyle18"/>
          <w:sz w:val="22"/>
          <w:szCs w:val="22"/>
        </w:rPr>
        <w:t>уполном</w:t>
      </w:r>
      <w:r w:rsidR="00730648" w:rsidRPr="005E5026">
        <w:rPr>
          <w:rStyle w:val="FontStyle18"/>
          <w:sz w:val="22"/>
          <w:szCs w:val="22"/>
        </w:rPr>
        <w:t xml:space="preserve">оченными представителями Сторон, либо грузоперевозчиком, предоставленного Покупателем. </w:t>
      </w:r>
    </w:p>
    <w:p w:rsidR="00FD62AE" w:rsidRPr="005E5026" w:rsidRDefault="00FD62AE" w:rsidP="00A8763E">
      <w:pPr>
        <w:pStyle w:val="Style9"/>
        <w:widowControl/>
        <w:spacing w:line="230" w:lineRule="exact"/>
        <w:rPr>
          <w:rStyle w:val="FontStyle15"/>
          <w:b w:val="0"/>
          <w:sz w:val="22"/>
          <w:szCs w:val="22"/>
        </w:rPr>
      </w:pPr>
      <w:r w:rsidRPr="005E5026">
        <w:rPr>
          <w:rStyle w:val="FontStyle15"/>
          <w:sz w:val="22"/>
          <w:szCs w:val="22"/>
        </w:rPr>
        <w:t xml:space="preserve">«Выборка»: </w:t>
      </w:r>
      <w:r w:rsidRPr="005E5026">
        <w:rPr>
          <w:rStyle w:val="FontStyle15"/>
          <w:b w:val="0"/>
          <w:sz w:val="22"/>
          <w:szCs w:val="22"/>
        </w:rPr>
        <w:t>применяется</w:t>
      </w:r>
      <w:r w:rsidRPr="005E5026">
        <w:rPr>
          <w:rStyle w:val="FontStyle15"/>
          <w:sz w:val="22"/>
          <w:szCs w:val="22"/>
        </w:rPr>
        <w:t xml:space="preserve"> </w:t>
      </w:r>
      <w:r w:rsidRPr="005E5026">
        <w:rPr>
          <w:rStyle w:val="FontStyle15"/>
          <w:b w:val="0"/>
          <w:sz w:val="22"/>
          <w:szCs w:val="22"/>
        </w:rPr>
        <w:t xml:space="preserve">при условии, если Покупатель направляет своего представителя для выбора/отбора Продукции в адрес Покупателя, с дальнейшей её оплатой. </w:t>
      </w:r>
    </w:p>
    <w:p w:rsidR="00A8763E" w:rsidRPr="005E5026" w:rsidRDefault="00547B2A" w:rsidP="00A8763E">
      <w:pPr>
        <w:pStyle w:val="Style9"/>
        <w:widowControl/>
        <w:spacing w:line="230" w:lineRule="exact"/>
        <w:rPr>
          <w:rStyle w:val="FontStyle18"/>
          <w:sz w:val="22"/>
          <w:szCs w:val="22"/>
        </w:rPr>
      </w:pPr>
      <w:r w:rsidRPr="005E5026">
        <w:rPr>
          <w:rStyle w:val="FontStyle15"/>
          <w:sz w:val="22"/>
          <w:szCs w:val="22"/>
        </w:rPr>
        <w:t>«Самовывоз</w:t>
      </w:r>
      <w:r w:rsidR="00A8763E" w:rsidRPr="005E5026">
        <w:rPr>
          <w:rStyle w:val="FontStyle15"/>
          <w:sz w:val="22"/>
          <w:szCs w:val="22"/>
        </w:rPr>
        <w:t xml:space="preserve">»: </w:t>
      </w:r>
      <w:r w:rsidRPr="005E5026">
        <w:rPr>
          <w:rStyle w:val="FontStyle15"/>
          <w:b w:val="0"/>
          <w:sz w:val="22"/>
          <w:szCs w:val="22"/>
        </w:rPr>
        <w:t xml:space="preserve">Покупатель за свой счёт, либо своим транспортным средством, в том числе ж/д вагонами </w:t>
      </w:r>
      <w:proofErr w:type="gramStart"/>
      <w:r w:rsidRPr="005E5026">
        <w:rPr>
          <w:rStyle w:val="FontStyle15"/>
          <w:b w:val="0"/>
          <w:sz w:val="22"/>
          <w:szCs w:val="22"/>
        </w:rPr>
        <w:t>забирает</w:t>
      </w:r>
      <w:r w:rsidRPr="005E5026">
        <w:rPr>
          <w:rStyle w:val="FontStyle15"/>
          <w:sz w:val="22"/>
          <w:szCs w:val="22"/>
        </w:rPr>
        <w:t xml:space="preserve"> </w:t>
      </w:r>
      <w:r w:rsidR="00A8763E" w:rsidRPr="005E5026">
        <w:rPr>
          <w:rStyle w:val="FontStyle18"/>
          <w:sz w:val="22"/>
          <w:szCs w:val="22"/>
        </w:rPr>
        <w:t xml:space="preserve"> Пр</w:t>
      </w:r>
      <w:r w:rsidRPr="005E5026">
        <w:rPr>
          <w:rStyle w:val="FontStyle18"/>
          <w:sz w:val="22"/>
          <w:szCs w:val="22"/>
        </w:rPr>
        <w:t>одукцию</w:t>
      </w:r>
      <w:proofErr w:type="gramEnd"/>
      <w:r w:rsidR="00A8763E" w:rsidRPr="005E5026">
        <w:rPr>
          <w:rStyle w:val="FontStyle18"/>
          <w:sz w:val="22"/>
          <w:szCs w:val="22"/>
        </w:rPr>
        <w:t xml:space="preserve"> со склада Поставщика, </w:t>
      </w:r>
      <w:r w:rsidRPr="005E5026">
        <w:rPr>
          <w:rStyle w:val="FontStyle18"/>
          <w:sz w:val="22"/>
          <w:szCs w:val="22"/>
        </w:rPr>
        <w:t xml:space="preserve"> по адресу</w:t>
      </w:r>
      <w:r w:rsidR="00A8763E" w:rsidRPr="005E5026">
        <w:rPr>
          <w:rStyle w:val="FontStyle18"/>
          <w:sz w:val="22"/>
          <w:szCs w:val="22"/>
        </w:rPr>
        <w:t xml:space="preserve"> указанному в Спецификации.</w:t>
      </w:r>
    </w:p>
    <w:p w:rsidR="00E95C92" w:rsidRDefault="00E95C92" w:rsidP="00A8763E">
      <w:pPr>
        <w:pStyle w:val="Style7"/>
        <w:widowControl/>
        <w:spacing w:before="29" w:line="226" w:lineRule="exact"/>
        <w:jc w:val="center"/>
        <w:rPr>
          <w:rStyle w:val="FontStyle15"/>
          <w:sz w:val="22"/>
          <w:szCs w:val="22"/>
        </w:rPr>
      </w:pPr>
    </w:p>
    <w:p w:rsidR="00A8763E" w:rsidRPr="005E5026" w:rsidRDefault="00A8763E" w:rsidP="00A8763E">
      <w:pPr>
        <w:pStyle w:val="Style7"/>
        <w:widowControl/>
        <w:spacing w:before="29" w:line="226" w:lineRule="exact"/>
        <w:jc w:val="center"/>
        <w:rPr>
          <w:rStyle w:val="FontStyle15"/>
          <w:sz w:val="22"/>
          <w:szCs w:val="22"/>
        </w:rPr>
      </w:pPr>
      <w:r w:rsidRPr="005E5026">
        <w:rPr>
          <w:rStyle w:val="FontStyle15"/>
          <w:sz w:val="22"/>
          <w:szCs w:val="22"/>
        </w:rPr>
        <w:t>1.    ПРЕДМЕТ ДОГОВОРА</w:t>
      </w:r>
    </w:p>
    <w:p w:rsidR="00A8763E" w:rsidRPr="005E5026" w:rsidRDefault="00A8763E" w:rsidP="00A8763E">
      <w:pPr>
        <w:pStyle w:val="Style4"/>
        <w:widowControl/>
        <w:numPr>
          <w:ilvl w:val="0"/>
          <w:numId w:val="1"/>
        </w:numPr>
        <w:rPr>
          <w:rStyle w:val="FontStyle15"/>
          <w:sz w:val="22"/>
          <w:szCs w:val="22"/>
        </w:rPr>
      </w:pPr>
      <w:r w:rsidRPr="005E5026">
        <w:rPr>
          <w:rStyle w:val="FontStyle18"/>
          <w:sz w:val="22"/>
          <w:szCs w:val="22"/>
        </w:rPr>
        <w:t>Поставщик обязуется передать Покупателю в установленный срок Продукцию</w:t>
      </w:r>
      <w:r w:rsidR="00547B2A" w:rsidRPr="005E5026">
        <w:rPr>
          <w:rStyle w:val="FontStyle18"/>
          <w:sz w:val="22"/>
          <w:szCs w:val="22"/>
        </w:rPr>
        <w:t xml:space="preserve"> </w:t>
      </w:r>
      <w:r w:rsidR="00212918" w:rsidRPr="005E5026">
        <w:rPr>
          <w:rStyle w:val="FontStyle18"/>
          <w:sz w:val="22"/>
          <w:szCs w:val="22"/>
        </w:rPr>
        <w:t>согласно Договора, либо Спецификации к Договору</w:t>
      </w:r>
      <w:r w:rsidRPr="005E5026">
        <w:rPr>
          <w:rStyle w:val="FontStyle18"/>
          <w:sz w:val="22"/>
          <w:szCs w:val="22"/>
        </w:rPr>
        <w:t>, а Покупатель обязуется принять и оплатить Продукцию в соответствии с условиями Договора</w:t>
      </w:r>
      <w:r w:rsidR="00730648" w:rsidRPr="005E5026">
        <w:rPr>
          <w:rStyle w:val="FontStyle18"/>
          <w:sz w:val="22"/>
          <w:szCs w:val="22"/>
        </w:rPr>
        <w:t>, либо</w:t>
      </w:r>
      <w:r w:rsidR="00291C19" w:rsidRPr="005E5026">
        <w:rPr>
          <w:rStyle w:val="FontStyle18"/>
          <w:sz w:val="22"/>
          <w:szCs w:val="22"/>
        </w:rPr>
        <w:t xml:space="preserve"> в соответствии с условиями, указанными в </w:t>
      </w:r>
      <w:r w:rsidR="00730648" w:rsidRPr="005E5026">
        <w:rPr>
          <w:rStyle w:val="FontStyle18"/>
          <w:sz w:val="22"/>
          <w:szCs w:val="22"/>
        </w:rPr>
        <w:t>Спецификации к Договору</w:t>
      </w:r>
      <w:r w:rsidRPr="005E5026">
        <w:rPr>
          <w:rStyle w:val="FontStyle18"/>
          <w:sz w:val="22"/>
          <w:szCs w:val="22"/>
        </w:rPr>
        <w:t>.</w:t>
      </w:r>
    </w:p>
    <w:p w:rsidR="00A8763E" w:rsidRPr="005E5026" w:rsidRDefault="00A8763E" w:rsidP="00A8763E">
      <w:pPr>
        <w:pStyle w:val="Style4"/>
        <w:widowControl/>
        <w:numPr>
          <w:ilvl w:val="0"/>
          <w:numId w:val="1"/>
        </w:numPr>
        <w:rPr>
          <w:rStyle w:val="FontStyle15"/>
          <w:sz w:val="22"/>
          <w:szCs w:val="22"/>
        </w:rPr>
      </w:pPr>
      <w:r w:rsidRPr="005E5026">
        <w:rPr>
          <w:rStyle w:val="FontStyle18"/>
          <w:sz w:val="22"/>
          <w:szCs w:val="22"/>
        </w:rPr>
        <w:t>Ассортимент, количество и цена Продукции, а также условия и сроки поставки</w:t>
      </w:r>
      <w:r w:rsidR="00730648" w:rsidRPr="005E5026">
        <w:rPr>
          <w:rStyle w:val="FontStyle18"/>
          <w:sz w:val="22"/>
          <w:szCs w:val="22"/>
        </w:rPr>
        <w:t xml:space="preserve">, условия </w:t>
      </w:r>
      <w:r w:rsidRPr="005E5026">
        <w:rPr>
          <w:rStyle w:val="FontStyle18"/>
          <w:sz w:val="22"/>
          <w:szCs w:val="22"/>
        </w:rPr>
        <w:t>оплаты указываются в Спецификациях, являющи</w:t>
      </w:r>
      <w:r w:rsidR="00576A44" w:rsidRPr="005E5026">
        <w:rPr>
          <w:rStyle w:val="FontStyle18"/>
          <w:sz w:val="22"/>
          <w:szCs w:val="22"/>
        </w:rPr>
        <w:t xml:space="preserve">еся </w:t>
      </w:r>
      <w:r w:rsidRPr="005E5026">
        <w:rPr>
          <w:rStyle w:val="FontStyle18"/>
          <w:sz w:val="22"/>
          <w:szCs w:val="22"/>
        </w:rPr>
        <w:t xml:space="preserve">неотъемлемыми </w:t>
      </w:r>
      <w:r w:rsidR="00212918" w:rsidRPr="005E5026">
        <w:rPr>
          <w:rStyle w:val="FontStyle18"/>
          <w:sz w:val="22"/>
          <w:szCs w:val="22"/>
        </w:rPr>
        <w:t>П</w:t>
      </w:r>
      <w:r w:rsidRPr="005E5026">
        <w:rPr>
          <w:rStyle w:val="FontStyle18"/>
          <w:sz w:val="22"/>
          <w:szCs w:val="22"/>
        </w:rPr>
        <w:t>риложениями к Договору.</w:t>
      </w:r>
    </w:p>
    <w:p w:rsidR="00A8763E" w:rsidRPr="005E5026" w:rsidRDefault="00A8763E" w:rsidP="00A8763E">
      <w:pPr>
        <w:pStyle w:val="Style4"/>
        <w:widowControl/>
        <w:numPr>
          <w:ilvl w:val="0"/>
          <w:numId w:val="1"/>
        </w:numPr>
        <w:rPr>
          <w:rStyle w:val="FontStyle15"/>
          <w:sz w:val="22"/>
          <w:szCs w:val="22"/>
        </w:rPr>
      </w:pPr>
      <w:r w:rsidRPr="005E5026">
        <w:rPr>
          <w:rStyle w:val="FontStyle18"/>
          <w:sz w:val="22"/>
          <w:szCs w:val="22"/>
        </w:rPr>
        <w:t>Отклонение по весу/метражу поставляемой Продукции в пределах, не превышающих +/- 10% (плюс-минус десять процентов) от количества, определенного в Спецификации, допускается и не является нарушением условий Договора.</w:t>
      </w:r>
    </w:p>
    <w:p w:rsidR="00A8763E" w:rsidRPr="005E5026" w:rsidRDefault="00A8763E" w:rsidP="00A8763E">
      <w:pPr>
        <w:pStyle w:val="Style4"/>
        <w:widowControl/>
        <w:numPr>
          <w:ilvl w:val="0"/>
          <w:numId w:val="1"/>
        </w:numPr>
        <w:rPr>
          <w:rStyle w:val="FontStyle15"/>
          <w:sz w:val="22"/>
          <w:szCs w:val="22"/>
        </w:rPr>
      </w:pPr>
      <w:r w:rsidRPr="005E5026">
        <w:rPr>
          <w:rStyle w:val="FontStyle18"/>
          <w:sz w:val="22"/>
          <w:szCs w:val="22"/>
        </w:rPr>
        <w:t xml:space="preserve">Весовое расхождение в пределах установленной технической документацией погрешности весов при отпуске весовой Продукции со склада Поставщика и приемке её на складе Покупателя допускается, </w:t>
      </w:r>
      <w:r w:rsidR="00730648" w:rsidRPr="005E5026">
        <w:rPr>
          <w:rStyle w:val="FontStyle18"/>
          <w:sz w:val="22"/>
          <w:szCs w:val="22"/>
        </w:rPr>
        <w:t>и тем самым не</w:t>
      </w:r>
      <w:r w:rsidRPr="005E5026">
        <w:rPr>
          <w:rStyle w:val="FontStyle18"/>
          <w:sz w:val="22"/>
          <w:szCs w:val="22"/>
        </w:rPr>
        <w:t xml:space="preserve"> является нарушением условий Договора и не подлежит материальной компенсации. При использовании </w:t>
      </w:r>
      <w:r w:rsidR="00212918" w:rsidRPr="005E5026">
        <w:rPr>
          <w:rStyle w:val="FontStyle18"/>
          <w:sz w:val="22"/>
          <w:szCs w:val="22"/>
        </w:rPr>
        <w:t>С</w:t>
      </w:r>
      <w:r w:rsidRPr="005E5026">
        <w:rPr>
          <w:rStyle w:val="FontStyle18"/>
          <w:sz w:val="22"/>
          <w:szCs w:val="22"/>
        </w:rPr>
        <w:t>торонами весов разной грузоподъемности допустимым весовым расхождением будет приниматься погрешность весов максимальной грузоподъемности.</w:t>
      </w:r>
    </w:p>
    <w:p w:rsidR="00730648" w:rsidRPr="005E5026" w:rsidRDefault="00730648" w:rsidP="00730648">
      <w:pPr>
        <w:pStyle w:val="Style4"/>
        <w:widowControl/>
        <w:numPr>
          <w:ilvl w:val="0"/>
          <w:numId w:val="1"/>
        </w:numPr>
        <w:rPr>
          <w:rStyle w:val="FontStyle15"/>
          <w:sz w:val="22"/>
          <w:szCs w:val="22"/>
        </w:rPr>
      </w:pPr>
      <w:r w:rsidRPr="005E5026">
        <w:rPr>
          <w:rStyle w:val="FontStyle18"/>
          <w:sz w:val="22"/>
          <w:szCs w:val="22"/>
        </w:rPr>
        <w:t>Спецификация утверждается путем составления одного документа, подписанного уполномоченными представителями Сторон, либо путем обмена документами посредством почтовой, телеграфной, факсимильной, электронной или иной связи, позволяющей достоверно установить, что документ исходит от Стороны по Договору. В случае обмена письменными документами заказ считается утвержденным, если из содержания перечисленных в настоящем пункте документов можно сделать однозначный вывод о согласовании Сторонами условий о количестве, сортаменте, цене поставляемой Продукции, а также при необходимости - о других существенных условиях поставки Продукции.</w:t>
      </w:r>
    </w:p>
    <w:p w:rsidR="00A8763E" w:rsidRPr="006B68C3" w:rsidRDefault="00A8763E" w:rsidP="00A8763E">
      <w:pPr>
        <w:pStyle w:val="Style4"/>
        <w:widowControl/>
        <w:numPr>
          <w:ilvl w:val="0"/>
          <w:numId w:val="1"/>
        </w:numPr>
        <w:rPr>
          <w:rStyle w:val="FontStyle18"/>
          <w:b/>
          <w:bCs/>
          <w:sz w:val="22"/>
          <w:szCs w:val="22"/>
        </w:rPr>
      </w:pPr>
      <w:r w:rsidRPr="005E5026">
        <w:rPr>
          <w:rStyle w:val="FontStyle18"/>
          <w:sz w:val="22"/>
          <w:szCs w:val="22"/>
        </w:rPr>
        <w:t>Поставляемая Продукция принадлежит Поставщику на праве собственности, не является предметом залога, не находится под арестом и свободна от прав третьих лиц.</w:t>
      </w:r>
    </w:p>
    <w:p w:rsidR="00E95C92" w:rsidRPr="005E5026" w:rsidRDefault="00E95C92" w:rsidP="006B68C3">
      <w:pPr>
        <w:pStyle w:val="Style4"/>
        <w:widowControl/>
        <w:rPr>
          <w:rStyle w:val="FontStyle18"/>
          <w:b/>
          <w:bCs/>
          <w:sz w:val="22"/>
          <w:szCs w:val="22"/>
        </w:rPr>
      </w:pPr>
    </w:p>
    <w:p w:rsidR="00A8763E" w:rsidRPr="005E5026" w:rsidRDefault="0097321D" w:rsidP="0097321D">
      <w:pPr>
        <w:pStyle w:val="Style2"/>
        <w:widowControl/>
        <w:spacing w:line="240" w:lineRule="auto"/>
        <w:ind w:firstLine="0"/>
        <w:jc w:val="center"/>
        <w:rPr>
          <w:rStyle w:val="FontStyle15"/>
          <w:sz w:val="22"/>
          <w:szCs w:val="22"/>
        </w:rPr>
      </w:pPr>
      <w:r w:rsidRPr="005E5026">
        <w:rPr>
          <w:rStyle w:val="FontStyle15"/>
          <w:sz w:val="22"/>
          <w:szCs w:val="22"/>
        </w:rPr>
        <w:t>2. УСЛОВИЯ ПОСТАВКИ И КАЧЕСТВО ПРОДУКЦИИ</w:t>
      </w:r>
    </w:p>
    <w:p w:rsidR="0097321D" w:rsidRPr="005E5026" w:rsidRDefault="0097321D" w:rsidP="0097321D">
      <w:pPr>
        <w:pStyle w:val="Style5"/>
        <w:widowControl/>
        <w:numPr>
          <w:ilvl w:val="0"/>
          <w:numId w:val="13"/>
        </w:numPr>
        <w:tabs>
          <w:tab w:val="left" w:pos="709"/>
        </w:tabs>
        <w:spacing w:line="240" w:lineRule="auto"/>
        <w:ind w:firstLine="0"/>
        <w:rPr>
          <w:rStyle w:val="FontStyle18"/>
          <w:sz w:val="22"/>
          <w:szCs w:val="22"/>
        </w:rPr>
      </w:pPr>
      <w:r w:rsidRPr="005E5026">
        <w:rPr>
          <w:rStyle w:val="FontStyle18"/>
          <w:sz w:val="22"/>
          <w:szCs w:val="22"/>
        </w:rPr>
        <w:lastRenderedPageBreak/>
        <w:t xml:space="preserve">Обязанность Поставщика по поставке </w:t>
      </w:r>
      <w:r w:rsidR="00195376" w:rsidRPr="005E5026">
        <w:rPr>
          <w:rStyle w:val="FontStyle18"/>
          <w:sz w:val="22"/>
          <w:szCs w:val="22"/>
        </w:rPr>
        <w:t xml:space="preserve">Продукции </w:t>
      </w:r>
      <w:r w:rsidRPr="005E5026">
        <w:rPr>
          <w:rStyle w:val="FontStyle18"/>
          <w:sz w:val="22"/>
          <w:szCs w:val="22"/>
        </w:rPr>
        <w:t>носит встречный характер и возникает после получения предоплаты, если иные условия не указаны в Спецификациях к Договору.</w:t>
      </w:r>
    </w:p>
    <w:p w:rsidR="0097321D" w:rsidRPr="005E5026" w:rsidRDefault="0097321D" w:rsidP="0097321D">
      <w:pPr>
        <w:pStyle w:val="Style5"/>
        <w:widowControl/>
        <w:numPr>
          <w:ilvl w:val="0"/>
          <w:numId w:val="13"/>
        </w:numPr>
        <w:tabs>
          <w:tab w:val="left" w:pos="709"/>
        </w:tabs>
        <w:spacing w:line="240" w:lineRule="auto"/>
        <w:ind w:firstLine="0"/>
        <w:rPr>
          <w:rStyle w:val="FontStyle18"/>
          <w:sz w:val="22"/>
          <w:szCs w:val="22"/>
        </w:rPr>
      </w:pPr>
      <w:r w:rsidRPr="005E5026">
        <w:rPr>
          <w:rStyle w:val="FontStyle18"/>
          <w:sz w:val="22"/>
          <w:szCs w:val="22"/>
        </w:rPr>
        <w:t>Срок поставки Продукции оговаривается применительно к каждой конкретной партии и определяется Спецификациями к Договору.</w:t>
      </w:r>
    </w:p>
    <w:p w:rsidR="0097321D" w:rsidRPr="005E5026" w:rsidRDefault="00547B2A" w:rsidP="0097321D">
      <w:pPr>
        <w:pStyle w:val="Style5"/>
        <w:widowControl/>
        <w:numPr>
          <w:ilvl w:val="0"/>
          <w:numId w:val="13"/>
        </w:numPr>
        <w:tabs>
          <w:tab w:val="left" w:pos="709"/>
          <w:tab w:val="left" w:pos="1094"/>
        </w:tabs>
        <w:spacing w:line="240" w:lineRule="auto"/>
        <w:ind w:firstLine="0"/>
        <w:rPr>
          <w:rStyle w:val="FontStyle18"/>
          <w:sz w:val="22"/>
          <w:szCs w:val="22"/>
        </w:rPr>
      </w:pPr>
      <w:r w:rsidRPr="005E5026">
        <w:rPr>
          <w:rStyle w:val="FontStyle18"/>
          <w:sz w:val="22"/>
          <w:szCs w:val="22"/>
        </w:rPr>
        <w:t>В случае выборки/</w:t>
      </w:r>
      <w:proofErr w:type="gramStart"/>
      <w:r w:rsidRPr="005E5026">
        <w:rPr>
          <w:rStyle w:val="FontStyle18"/>
          <w:sz w:val="22"/>
          <w:szCs w:val="22"/>
        </w:rPr>
        <w:t xml:space="preserve">отбора </w:t>
      </w:r>
      <w:r w:rsidR="0097321D" w:rsidRPr="005E5026">
        <w:rPr>
          <w:rStyle w:val="FontStyle18"/>
          <w:sz w:val="22"/>
          <w:szCs w:val="22"/>
        </w:rPr>
        <w:t xml:space="preserve"> </w:t>
      </w:r>
      <w:r w:rsidR="008448EC" w:rsidRPr="005E5026">
        <w:rPr>
          <w:rStyle w:val="FontStyle18"/>
          <w:sz w:val="22"/>
          <w:szCs w:val="22"/>
        </w:rPr>
        <w:t>П</w:t>
      </w:r>
      <w:r w:rsidRPr="005E5026">
        <w:rPr>
          <w:rStyle w:val="FontStyle18"/>
          <w:sz w:val="22"/>
          <w:szCs w:val="22"/>
        </w:rPr>
        <w:t>родукции</w:t>
      </w:r>
      <w:proofErr w:type="gramEnd"/>
      <w:r w:rsidRPr="005E5026">
        <w:rPr>
          <w:rStyle w:val="FontStyle18"/>
          <w:sz w:val="22"/>
          <w:szCs w:val="22"/>
        </w:rPr>
        <w:t xml:space="preserve"> Покупателем на складе Поставщика, Покупатель должен произвести </w:t>
      </w:r>
      <w:r w:rsidR="00785CA1" w:rsidRPr="005E5026">
        <w:rPr>
          <w:rStyle w:val="FontStyle18"/>
          <w:sz w:val="22"/>
          <w:szCs w:val="22"/>
        </w:rPr>
        <w:t>такие действия</w:t>
      </w:r>
      <w:r w:rsidR="0097321D" w:rsidRPr="005E5026">
        <w:rPr>
          <w:rStyle w:val="FontStyle18"/>
          <w:sz w:val="22"/>
          <w:szCs w:val="22"/>
        </w:rPr>
        <w:t xml:space="preserve"> в течение 3 (трех) рабочих дней с момента получения уведомления о готовности </w:t>
      </w:r>
      <w:r w:rsidR="008448EC" w:rsidRPr="005E5026">
        <w:rPr>
          <w:rStyle w:val="FontStyle18"/>
          <w:sz w:val="22"/>
          <w:szCs w:val="22"/>
        </w:rPr>
        <w:t>П</w:t>
      </w:r>
      <w:r w:rsidR="0097321D" w:rsidRPr="005E5026">
        <w:rPr>
          <w:rStyle w:val="FontStyle18"/>
          <w:sz w:val="22"/>
          <w:szCs w:val="22"/>
        </w:rPr>
        <w:t>родукции к отгрузке</w:t>
      </w:r>
      <w:r w:rsidR="00266C71" w:rsidRPr="005E5026">
        <w:rPr>
          <w:rStyle w:val="FontStyle18"/>
          <w:sz w:val="22"/>
          <w:szCs w:val="22"/>
        </w:rPr>
        <w:t xml:space="preserve"> от Поставщика Покупателю</w:t>
      </w:r>
      <w:r w:rsidR="0097321D" w:rsidRPr="005E5026">
        <w:rPr>
          <w:rStyle w:val="FontStyle18"/>
          <w:sz w:val="22"/>
          <w:szCs w:val="22"/>
        </w:rPr>
        <w:t>.</w:t>
      </w:r>
    </w:p>
    <w:p w:rsidR="0097321D" w:rsidRPr="005E5026" w:rsidRDefault="0097321D" w:rsidP="0097321D">
      <w:pPr>
        <w:pStyle w:val="Style5"/>
        <w:widowControl/>
        <w:numPr>
          <w:ilvl w:val="0"/>
          <w:numId w:val="13"/>
        </w:numPr>
        <w:tabs>
          <w:tab w:val="left" w:pos="709"/>
          <w:tab w:val="left" w:pos="1094"/>
        </w:tabs>
        <w:spacing w:line="240" w:lineRule="auto"/>
        <w:ind w:firstLine="0"/>
        <w:rPr>
          <w:rStyle w:val="FontStyle18"/>
          <w:sz w:val="22"/>
          <w:szCs w:val="22"/>
        </w:rPr>
      </w:pPr>
      <w:r w:rsidRPr="005E5026">
        <w:rPr>
          <w:rStyle w:val="FontStyle18"/>
          <w:sz w:val="22"/>
          <w:szCs w:val="22"/>
        </w:rPr>
        <w:t xml:space="preserve">Поставка железнодорожным транспортом производится в соответствии с Уставом железных </w:t>
      </w:r>
      <w:proofErr w:type="gramStart"/>
      <w:r w:rsidRPr="005E5026">
        <w:rPr>
          <w:rStyle w:val="FontStyle18"/>
          <w:sz w:val="22"/>
          <w:szCs w:val="22"/>
        </w:rPr>
        <w:t>дорог</w:t>
      </w:r>
      <w:r w:rsidR="00910F03" w:rsidRPr="005E5026">
        <w:rPr>
          <w:rStyle w:val="FontStyle18"/>
          <w:sz w:val="22"/>
          <w:szCs w:val="22"/>
        </w:rPr>
        <w:t xml:space="preserve">, </w:t>
      </w:r>
      <w:r w:rsidRPr="005E5026">
        <w:rPr>
          <w:rStyle w:val="FontStyle18"/>
          <w:sz w:val="22"/>
          <w:szCs w:val="22"/>
        </w:rPr>
        <w:t xml:space="preserve"> Правилами</w:t>
      </w:r>
      <w:proofErr w:type="gramEnd"/>
      <w:r w:rsidRPr="005E5026">
        <w:rPr>
          <w:rStyle w:val="FontStyle18"/>
          <w:sz w:val="22"/>
          <w:szCs w:val="22"/>
        </w:rPr>
        <w:t xml:space="preserve"> перевозки грузов, и техническим условиями погрузки и крепления грузов.</w:t>
      </w:r>
    </w:p>
    <w:p w:rsidR="0097321D" w:rsidRPr="005E5026" w:rsidRDefault="0097321D" w:rsidP="0097321D">
      <w:pPr>
        <w:pStyle w:val="Style5"/>
        <w:widowControl/>
        <w:numPr>
          <w:ilvl w:val="0"/>
          <w:numId w:val="13"/>
        </w:numPr>
        <w:tabs>
          <w:tab w:val="left" w:pos="709"/>
          <w:tab w:val="left" w:pos="1094"/>
        </w:tabs>
        <w:spacing w:line="240" w:lineRule="auto"/>
        <w:ind w:firstLine="0"/>
        <w:rPr>
          <w:rStyle w:val="FontStyle18"/>
          <w:sz w:val="22"/>
          <w:szCs w:val="22"/>
        </w:rPr>
      </w:pPr>
      <w:r w:rsidRPr="005E5026">
        <w:rPr>
          <w:rStyle w:val="FontStyle18"/>
          <w:sz w:val="22"/>
          <w:szCs w:val="22"/>
        </w:rPr>
        <w:t xml:space="preserve">По требованию Поставщика, Покупатель обязан в пятидневный срок обеспечить отправление телеграммы, за подписью руководства </w:t>
      </w:r>
      <w:r w:rsidR="00507050" w:rsidRPr="005E5026">
        <w:rPr>
          <w:rStyle w:val="FontStyle18"/>
          <w:sz w:val="22"/>
          <w:szCs w:val="22"/>
        </w:rPr>
        <w:t xml:space="preserve">ж/д </w:t>
      </w:r>
      <w:r w:rsidRPr="005E5026">
        <w:rPr>
          <w:rStyle w:val="FontStyle18"/>
          <w:sz w:val="22"/>
          <w:szCs w:val="22"/>
        </w:rPr>
        <w:t xml:space="preserve">станции </w:t>
      </w:r>
      <w:r w:rsidR="00910F03" w:rsidRPr="005E5026">
        <w:rPr>
          <w:rStyle w:val="FontStyle18"/>
          <w:sz w:val="22"/>
          <w:szCs w:val="22"/>
        </w:rPr>
        <w:t>Г</w:t>
      </w:r>
      <w:r w:rsidRPr="005E5026">
        <w:rPr>
          <w:rStyle w:val="FontStyle18"/>
          <w:sz w:val="22"/>
          <w:szCs w:val="22"/>
        </w:rPr>
        <w:t xml:space="preserve">рузополучателя, в адрес </w:t>
      </w:r>
      <w:r w:rsidR="00507050" w:rsidRPr="005E5026">
        <w:rPr>
          <w:rStyle w:val="FontStyle18"/>
          <w:sz w:val="22"/>
          <w:szCs w:val="22"/>
        </w:rPr>
        <w:t xml:space="preserve">ж/д </w:t>
      </w:r>
      <w:r w:rsidRPr="005E5026">
        <w:rPr>
          <w:rStyle w:val="FontStyle18"/>
          <w:sz w:val="22"/>
          <w:szCs w:val="22"/>
        </w:rPr>
        <w:t xml:space="preserve">станции </w:t>
      </w:r>
      <w:r w:rsidR="00910F03" w:rsidRPr="005E5026">
        <w:rPr>
          <w:rStyle w:val="FontStyle18"/>
          <w:sz w:val="22"/>
          <w:szCs w:val="22"/>
        </w:rPr>
        <w:t>Г</w:t>
      </w:r>
      <w:r w:rsidRPr="005E5026">
        <w:rPr>
          <w:rStyle w:val="FontStyle18"/>
          <w:sz w:val="22"/>
          <w:szCs w:val="22"/>
        </w:rPr>
        <w:t>рузоотправителя о согласии на прием всего количества</w:t>
      </w:r>
      <w:r w:rsidR="00507050" w:rsidRPr="005E5026">
        <w:rPr>
          <w:rStyle w:val="FontStyle18"/>
          <w:sz w:val="22"/>
          <w:szCs w:val="22"/>
        </w:rPr>
        <w:t xml:space="preserve">, </w:t>
      </w:r>
      <w:r w:rsidRPr="005E5026">
        <w:rPr>
          <w:rStyle w:val="FontStyle18"/>
          <w:sz w:val="22"/>
          <w:szCs w:val="22"/>
        </w:rPr>
        <w:t>заказанн</w:t>
      </w:r>
      <w:r w:rsidR="00507050" w:rsidRPr="005E5026">
        <w:rPr>
          <w:rStyle w:val="FontStyle18"/>
          <w:sz w:val="22"/>
          <w:szCs w:val="22"/>
        </w:rPr>
        <w:t xml:space="preserve">ой </w:t>
      </w:r>
      <w:r w:rsidRPr="005E5026">
        <w:rPr>
          <w:rStyle w:val="FontStyle18"/>
          <w:sz w:val="22"/>
          <w:szCs w:val="22"/>
        </w:rPr>
        <w:t xml:space="preserve">Покупателем </w:t>
      </w:r>
      <w:r w:rsidR="00507050" w:rsidRPr="005E5026">
        <w:rPr>
          <w:rStyle w:val="FontStyle18"/>
          <w:sz w:val="22"/>
          <w:szCs w:val="22"/>
        </w:rPr>
        <w:t>Продукции</w:t>
      </w:r>
      <w:r w:rsidRPr="005E5026">
        <w:rPr>
          <w:rStyle w:val="FontStyle18"/>
          <w:sz w:val="22"/>
          <w:szCs w:val="22"/>
        </w:rPr>
        <w:t>.</w:t>
      </w:r>
    </w:p>
    <w:p w:rsidR="00266C71" w:rsidRPr="005E5026" w:rsidRDefault="00266C71" w:rsidP="008448EC">
      <w:pPr>
        <w:pStyle w:val="Style5"/>
        <w:widowControl/>
        <w:numPr>
          <w:ilvl w:val="0"/>
          <w:numId w:val="14"/>
        </w:numPr>
        <w:tabs>
          <w:tab w:val="left" w:pos="709"/>
          <w:tab w:val="left" w:pos="1128"/>
        </w:tabs>
        <w:spacing w:line="240" w:lineRule="auto"/>
        <w:ind w:firstLine="0"/>
        <w:rPr>
          <w:rStyle w:val="FontStyle18"/>
          <w:sz w:val="22"/>
          <w:szCs w:val="22"/>
        </w:rPr>
      </w:pPr>
      <w:r w:rsidRPr="005E5026">
        <w:rPr>
          <w:rStyle w:val="FontStyle18"/>
          <w:sz w:val="22"/>
          <w:szCs w:val="22"/>
        </w:rPr>
        <w:t xml:space="preserve">Поставка может осуществляться путем выборки Продукции Покупателем, либо путем доставки Продукции Покупателю Грузоперевозчиком по выбору Поставщика, с отнесением расходов по доставке Продукции на Покупателя путем включения указанных расходов в стоимость Продукции. Способ и сроки поставки предварительно согласовываются </w:t>
      </w:r>
      <w:r w:rsidR="00291C19" w:rsidRPr="005E5026">
        <w:rPr>
          <w:rStyle w:val="FontStyle18"/>
          <w:sz w:val="22"/>
          <w:szCs w:val="22"/>
        </w:rPr>
        <w:t>С</w:t>
      </w:r>
      <w:r w:rsidRPr="005E5026">
        <w:rPr>
          <w:rStyle w:val="FontStyle18"/>
          <w:sz w:val="22"/>
          <w:szCs w:val="22"/>
        </w:rPr>
        <w:t>торонами в Спецификации. Поставка путем выборки</w:t>
      </w:r>
      <w:r w:rsidR="00785CA1" w:rsidRPr="005E5026">
        <w:rPr>
          <w:rStyle w:val="FontStyle18"/>
          <w:sz w:val="22"/>
          <w:szCs w:val="22"/>
        </w:rPr>
        <w:t>/отбора</w:t>
      </w:r>
      <w:r w:rsidRPr="005E5026">
        <w:rPr>
          <w:rStyle w:val="FontStyle18"/>
          <w:sz w:val="22"/>
          <w:szCs w:val="22"/>
        </w:rPr>
        <w:t xml:space="preserve"> Продукции Покупателем осуществляется тольк</w:t>
      </w:r>
      <w:r w:rsidR="00785CA1" w:rsidRPr="005E5026">
        <w:rPr>
          <w:rStyle w:val="FontStyle18"/>
          <w:sz w:val="22"/>
          <w:szCs w:val="22"/>
        </w:rPr>
        <w:t>о после письменного подтверждения (Поставщиком)</w:t>
      </w:r>
      <w:r w:rsidRPr="005E5026">
        <w:rPr>
          <w:rStyle w:val="FontStyle18"/>
          <w:sz w:val="22"/>
          <w:szCs w:val="22"/>
        </w:rPr>
        <w:t xml:space="preserve"> о наличии Продукции на складе.</w:t>
      </w:r>
    </w:p>
    <w:p w:rsidR="0097321D" w:rsidRPr="005E5026" w:rsidRDefault="0097321D" w:rsidP="008448EC">
      <w:pPr>
        <w:pStyle w:val="Style5"/>
        <w:widowControl/>
        <w:numPr>
          <w:ilvl w:val="0"/>
          <w:numId w:val="14"/>
        </w:numPr>
        <w:tabs>
          <w:tab w:val="left" w:pos="709"/>
          <w:tab w:val="left" w:pos="1128"/>
        </w:tabs>
        <w:spacing w:line="240" w:lineRule="auto"/>
        <w:ind w:firstLine="0"/>
        <w:rPr>
          <w:rStyle w:val="FontStyle18"/>
          <w:sz w:val="22"/>
          <w:szCs w:val="22"/>
        </w:rPr>
      </w:pPr>
      <w:r w:rsidRPr="005E5026">
        <w:rPr>
          <w:rStyle w:val="FontStyle18"/>
          <w:sz w:val="22"/>
          <w:szCs w:val="22"/>
        </w:rPr>
        <w:t xml:space="preserve">Обязательства Поставщика по поставке соответствующей партии </w:t>
      </w:r>
      <w:r w:rsidR="00507050" w:rsidRPr="005E5026">
        <w:rPr>
          <w:rStyle w:val="FontStyle18"/>
          <w:sz w:val="22"/>
          <w:szCs w:val="22"/>
        </w:rPr>
        <w:t>Продукции</w:t>
      </w:r>
      <w:r w:rsidRPr="005E5026">
        <w:rPr>
          <w:rStyle w:val="FontStyle18"/>
          <w:sz w:val="22"/>
          <w:szCs w:val="22"/>
        </w:rPr>
        <w:t xml:space="preserve"> считаются выполненными с момента сдачи </w:t>
      </w:r>
      <w:r w:rsidR="00507050" w:rsidRPr="005E5026">
        <w:rPr>
          <w:rStyle w:val="FontStyle18"/>
          <w:sz w:val="22"/>
          <w:szCs w:val="22"/>
        </w:rPr>
        <w:t>Продукции</w:t>
      </w:r>
      <w:r w:rsidRPr="005E5026">
        <w:rPr>
          <w:rStyle w:val="FontStyle18"/>
          <w:sz w:val="22"/>
          <w:szCs w:val="22"/>
        </w:rPr>
        <w:t xml:space="preserve"> транспортной организации при условии отправки </w:t>
      </w:r>
      <w:proofErr w:type="gramStart"/>
      <w:r w:rsidR="00507050" w:rsidRPr="005E5026">
        <w:rPr>
          <w:rStyle w:val="FontStyle18"/>
          <w:sz w:val="22"/>
          <w:szCs w:val="22"/>
        </w:rPr>
        <w:t xml:space="preserve">Продукции </w:t>
      </w:r>
      <w:r w:rsidRPr="005E5026">
        <w:rPr>
          <w:rStyle w:val="FontStyle18"/>
          <w:sz w:val="22"/>
          <w:szCs w:val="22"/>
        </w:rPr>
        <w:t xml:space="preserve"> по</w:t>
      </w:r>
      <w:proofErr w:type="gramEnd"/>
      <w:r w:rsidRPr="005E5026">
        <w:rPr>
          <w:rStyle w:val="FontStyle18"/>
          <w:sz w:val="22"/>
          <w:szCs w:val="22"/>
        </w:rPr>
        <w:t xml:space="preserve"> транспортным реквизитам Покупателя </w:t>
      </w:r>
      <w:r w:rsidRPr="005E5026">
        <w:rPr>
          <w:rStyle w:val="FontStyle15"/>
          <w:b w:val="0"/>
          <w:sz w:val="22"/>
          <w:szCs w:val="22"/>
        </w:rPr>
        <w:t>(</w:t>
      </w:r>
      <w:r w:rsidR="00910F03" w:rsidRPr="005E5026">
        <w:rPr>
          <w:rStyle w:val="FontStyle15"/>
          <w:b w:val="0"/>
          <w:sz w:val="22"/>
          <w:szCs w:val="22"/>
        </w:rPr>
        <w:t>Г</w:t>
      </w:r>
      <w:r w:rsidRPr="005E5026">
        <w:rPr>
          <w:rStyle w:val="FontStyle15"/>
          <w:b w:val="0"/>
          <w:sz w:val="22"/>
          <w:szCs w:val="22"/>
        </w:rPr>
        <w:t>рузополучателя),</w:t>
      </w:r>
      <w:r w:rsidR="00785CA1" w:rsidRPr="005E5026">
        <w:rPr>
          <w:rStyle w:val="FontStyle15"/>
          <w:b w:val="0"/>
          <w:sz w:val="22"/>
          <w:szCs w:val="22"/>
        </w:rPr>
        <w:t xml:space="preserve"> </w:t>
      </w:r>
      <w:r w:rsidRPr="005E5026">
        <w:rPr>
          <w:rStyle w:val="FontStyle18"/>
          <w:sz w:val="22"/>
          <w:szCs w:val="22"/>
        </w:rPr>
        <w:t>указанным в соответствующей отгрузочной разнарядке</w:t>
      </w:r>
      <w:r w:rsidR="00124B51" w:rsidRPr="005E5026">
        <w:rPr>
          <w:rStyle w:val="FontStyle18"/>
          <w:sz w:val="22"/>
          <w:szCs w:val="22"/>
        </w:rPr>
        <w:t xml:space="preserve">, </w:t>
      </w:r>
      <w:r w:rsidRPr="005E5026">
        <w:rPr>
          <w:rStyle w:val="FontStyle18"/>
          <w:sz w:val="22"/>
          <w:szCs w:val="22"/>
        </w:rPr>
        <w:t xml:space="preserve">либо с момента погрузки </w:t>
      </w:r>
      <w:r w:rsidR="00507050" w:rsidRPr="005E5026">
        <w:rPr>
          <w:rStyle w:val="FontStyle18"/>
          <w:sz w:val="22"/>
          <w:szCs w:val="22"/>
        </w:rPr>
        <w:t>Продукции</w:t>
      </w:r>
      <w:r w:rsidRPr="005E5026">
        <w:rPr>
          <w:rStyle w:val="FontStyle18"/>
          <w:sz w:val="22"/>
          <w:szCs w:val="22"/>
        </w:rPr>
        <w:t xml:space="preserve"> на транспортное средство Покупателя (</w:t>
      </w:r>
      <w:r w:rsidR="00910F03" w:rsidRPr="005E5026">
        <w:rPr>
          <w:rStyle w:val="FontStyle18"/>
          <w:sz w:val="22"/>
          <w:szCs w:val="22"/>
        </w:rPr>
        <w:t>Г</w:t>
      </w:r>
      <w:r w:rsidRPr="005E5026">
        <w:rPr>
          <w:rStyle w:val="FontStyle18"/>
          <w:sz w:val="22"/>
          <w:szCs w:val="22"/>
        </w:rPr>
        <w:t xml:space="preserve">рузополучателя) и подписания </w:t>
      </w:r>
      <w:r w:rsidR="008448EC" w:rsidRPr="005E5026">
        <w:rPr>
          <w:rStyle w:val="FontStyle18"/>
          <w:sz w:val="22"/>
          <w:szCs w:val="22"/>
        </w:rPr>
        <w:t>С</w:t>
      </w:r>
      <w:r w:rsidRPr="005E5026">
        <w:rPr>
          <w:rStyle w:val="FontStyle18"/>
          <w:sz w:val="22"/>
          <w:szCs w:val="22"/>
        </w:rPr>
        <w:t>торонами накладных</w:t>
      </w:r>
      <w:r w:rsidR="008448EC" w:rsidRPr="005E5026">
        <w:rPr>
          <w:rStyle w:val="FontStyle18"/>
          <w:sz w:val="22"/>
          <w:szCs w:val="22"/>
        </w:rPr>
        <w:t>. П</w:t>
      </w:r>
      <w:r w:rsidRPr="005E5026">
        <w:rPr>
          <w:rStyle w:val="FontStyle18"/>
          <w:sz w:val="22"/>
          <w:szCs w:val="22"/>
        </w:rPr>
        <w:t xml:space="preserve">осле отгрузки </w:t>
      </w:r>
      <w:r w:rsidR="00507050" w:rsidRPr="005E5026">
        <w:rPr>
          <w:rStyle w:val="FontStyle18"/>
          <w:sz w:val="22"/>
          <w:szCs w:val="22"/>
        </w:rPr>
        <w:t>Продукции</w:t>
      </w:r>
      <w:r w:rsidRPr="005E5026">
        <w:rPr>
          <w:rStyle w:val="FontStyle18"/>
          <w:sz w:val="22"/>
          <w:szCs w:val="22"/>
        </w:rPr>
        <w:t xml:space="preserve"> Поставщик </w:t>
      </w:r>
      <w:r w:rsidR="00124B51" w:rsidRPr="005E5026">
        <w:rPr>
          <w:rStyle w:val="FontStyle18"/>
          <w:sz w:val="22"/>
          <w:szCs w:val="22"/>
        </w:rPr>
        <w:t>отправляет Покупателю по эл</w:t>
      </w:r>
      <w:r w:rsidR="00266C71" w:rsidRPr="005E5026">
        <w:rPr>
          <w:rStyle w:val="FontStyle18"/>
          <w:sz w:val="22"/>
          <w:szCs w:val="22"/>
        </w:rPr>
        <w:t>ектронной</w:t>
      </w:r>
      <w:r w:rsidR="00124B51" w:rsidRPr="005E5026">
        <w:rPr>
          <w:rStyle w:val="FontStyle18"/>
          <w:sz w:val="22"/>
          <w:szCs w:val="22"/>
        </w:rPr>
        <w:t xml:space="preserve"> почте, факсом или иным доступным способом, </w:t>
      </w:r>
      <w:r w:rsidRPr="005E5026">
        <w:rPr>
          <w:rStyle w:val="FontStyle18"/>
          <w:sz w:val="22"/>
          <w:szCs w:val="22"/>
        </w:rPr>
        <w:t xml:space="preserve">в соответствии с установленными правилами </w:t>
      </w:r>
      <w:r w:rsidR="00507050" w:rsidRPr="005E5026">
        <w:rPr>
          <w:rStyle w:val="FontStyle18"/>
          <w:sz w:val="22"/>
          <w:szCs w:val="22"/>
        </w:rPr>
        <w:t xml:space="preserve">Универсальный передаточный документ (УПД), либо </w:t>
      </w:r>
      <w:r w:rsidRPr="005E5026">
        <w:rPr>
          <w:rStyle w:val="FontStyle18"/>
          <w:sz w:val="22"/>
          <w:szCs w:val="22"/>
        </w:rPr>
        <w:t>счет-фактуру</w:t>
      </w:r>
      <w:r w:rsidR="00507050" w:rsidRPr="005E5026">
        <w:rPr>
          <w:rStyle w:val="FontStyle18"/>
          <w:sz w:val="22"/>
          <w:szCs w:val="22"/>
        </w:rPr>
        <w:t>, товарную накладную (ТОРГ-12</w:t>
      </w:r>
      <w:proofErr w:type="gramStart"/>
      <w:r w:rsidR="00507050" w:rsidRPr="005E5026">
        <w:rPr>
          <w:rStyle w:val="FontStyle18"/>
          <w:sz w:val="22"/>
          <w:szCs w:val="22"/>
        </w:rPr>
        <w:t xml:space="preserve">) </w:t>
      </w:r>
      <w:r w:rsidRPr="005E5026">
        <w:rPr>
          <w:rStyle w:val="FontStyle18"/>
          <w:sz w:val="22"/>
          <w:szCs w:val="22"/>
        </w:rPr>
        <w:t xml:space="preserve"> на</w:t>
      </w:r>
      <w:proofErr w:type="gramEnd"/>
      <w:r w:rsidRPr="005E5026">
        <w:rPr>
          <w:rStyle w:val="FontStyle18"/>
          <w:sz w:val="22"/>
          <w:szCs w:val="22"/>
        </w:rPr>
        <w:t xml:space="preserve"> отгруженн</w:t>
      </w:r>
      <w:r w:rsidR="00507050" w:rsidRPr="005E5026">
        <w:rPr>
          <w:rStyle w:val="FontStyle18"/>
          <w:sz w:val="22"/>
          <w:szCs w:val="22"/>
        </w:rPr>
        <w:t>ую Продукцию</w:t>
      </w:r>
      <w:r w:rsidRPr="005E5026">
        <w:rPr>
          <w:rStyle w:val="FontStyle18"/>
          <w:sz w:val="22"/>
          <w:szCs w:val="22"/>
        </w:rPr>
        <w:t>.</w:t>
      </w:r>
    </w:p>
    <w:p w:rsidR="00124B51" w:rsidRPr="005E5026" w:rsidRDefault="00785CA1" w:rsidP="00124B51">
      <w:pPr>
        <w:pStyle w:val="Style5"/>
        <w:widowControl/>
        <w:numPr>
          <w:ilvl w:val="0"/>
          <w:numId w:val="13"/>
        </w:numPr>
        <w:tabs>
          <w:tab w:val="left" w:pos="709"/>
          <w:tab w:val="left" w:pos="1094"/>
        </w:tabs>
        <w:spacing w:line="240" w:lineRule="auto"/>
        <w:ind w:firstLine="0"/>
        <w:rPr>
          <w:rStyle w:val="FontStyle18"/>
          <w:sz w:val="22"/>
          <w:szCs w:val="22"/>
        </w:rPr>
      </w:pPr>
      <w:r w:rsidRPr="005E5026">
        <w:rPr>
          <w:rStyle w:val="FontStyle18"/>
          <w:sz w:val="22"/>
          <w:szCs w:val="22"/>
        </w:rPr>
        <w:t xml:space="preserve"> </w:t>
      </w:r>
      <w:r w:rsidR="00124B51" w:rsidRPr="005E5026">
        <w:rPr>
          <w:rStyle w:val="FontStyle18"/>
          <w:sz w:val="22"/>
          <w:szCs w:val="22"/>
        </w:rPr>
        <w:t xml:space="preserve">По указанию Покупателя поставка Продукции производится в адрес </w:t>
      </w:r>
      <w:r w:rsidR="00910F03" w:rsidRPr="005E5026">
        <w:rPr>
          <w:rStyle w:val="FontStyle18"/>
          <w:sz w:val="22"/>
          <w:szCs w:val="22"/>
        </w:rPr>
        <w:t>Г</w:t>
      </w:r>
      <w:r w:rsidR="00124B51" w:rsidRPr="005E5026">
        <w:rPr>
          <w:rStyle w:val="FontStyle18"/>
          <w:sz w:val="22"/>
          <w:szCs w:val="22"/>
        </w:rPr>
        <w:t>рузополучателя по реквизитам, зафиксированным в Спецификациях</w:t>
      </w:r>
      <w:r w:rsidR="00FD62AE" w:rsidRPr="005E5026">
        <w:rPr>
          <w:rStyle w:val="FontStyle18"/>
          <w:sz w:val="22"/>
          <w:szCs w:val="22"/>
        </w:rPr>
        <w:t xml:space="preserve"> </w:t>
      </w:r>
      <w:r w:rsidR="00124B51" w:rsidRPr="005E5026">
        <w:rPr>
          <w:rStyle w:val="FontStyle18"/>
          <w:sz w:val="22"/>
          <w:szCs w:val="22"/>
        </w:rPr>
        <w:t>к Договору.</w:t>
      </w:r>
    </w:p>
    <w:p w:rsidR="00266C71" w:rsidRPr="005E5026" w:rsidRDefault="00785CA1" w:rsidP="00266C71">
      <w:pPr>
        <w:pStyle w:val="Style4"/>
        <w:widowControl/>
        <w:numPr>
          <w:ilvl w:val="0"/>
          <w:numId w:val="13"/>
        </w:numPr>
        <w:tabs>
          <w:tab w:val="left" w:pos="709"/>
        </w:tabs>
        <w:spacing w:line="240" w:lineRule="auto"/>
        <w:rPr>
          <w:rStyle w:val="FontStyle18"/>
          <w:sz w:val="22"/>
          <w:szCs w:val="22"/>
        </w:rPr>
      </w:pPr>
      <w:r w:rsidRPr="005E5026">
        <w:rPr>
          <w:rStyle w:val="FontStyle18"/>
          <w:sz w:val="22"/>
          <w:szCs w:val="22"/>
        </w:rPr>
        <w:t xml:space="preserve"> </w:t>
      </w:r>
      <w:r w:rsidR="00266C71" w:rsidRPr="005E5026">
        <w:rPr>
          <w:rStyle w:val="FontStyle18"/>
          <w:sz w:val="22"/>
          <w:szCs w:val="22"/>
        </w:rPr>
        <w:t>Моментом перехода права собственности на Продукцию и всех рисков от Поставщика к Покупателю считается дата поставки Продукции на склад Покупателя, если доставка Продукции осуществляется за счет Поставщика, либо с момента отгрузки Продукции на транспортное средство Покупателя.</w:t>
      </w:r>
    </w:p>
    <w:p w:rsidR="00266C71" w:rsidRPr="005E5026" w:rsidRDefault="00785CA1" w:rsidP="00266C71">
      <w:pPr>
        <w:pStyle w:val="Style4"/>
        <w:widowControl/>
        <w:numPr>
          <w:ilvl w:val="0"/>
          <w:numId w:val="13"/>
        </w:numPr>
        <w:tabs>
          <w:tab w:val="left" w:pos="709"/>
        </w:tabs>
        <w:spacing w:line="240" w:lineRule="auto"/>
        <w:rPr>
          <w:rStyle w:val="FontStyle15"/>
          <w:b w:val="0"/>
          <w:bCs w:val="0"/>
          <w:sz w:val="22"/>
          <w:szCs w:val="22"/>
        </w:rPr>
      </w:pPr>
      <w:r w:rsidRPr="005E5026">
        <w:rPr>
          <w:rStyle w:val="FontStyle18"/>
          <w:sz w:val="22"/>
          <w:szCs w:val="22"/>
        </w:rPr>
        <w:t xml:space="preserve">  </w:t>
      </w:r>
      <w:r w:rsidR="0097321D" w:rsidRPr="005E5026">
        <w:rPr>
          <w:rStyle w:val="FontStyle18"/>
          <w:sz w:val="22"/>
          <w:szCs w:val="22"/>
        </w:rPr>
        <w:t>В случае недопоставки в отдельном периоде поставки</w:t>
      </w:r>
      <w:r w:rsidR="00FD62AE" w:rsidRPr="005E5026">
        <w:rPr>
          <w:rStyle w:val="FontStyle18"/>
          <w:sz w:val="22"/>
          <w:szCs w:val="22"/>
        </w:rPr>
        <w:t xml:space="preserve"> </w:t>
      </w:r>
      <w:r w:rsidR="0097321D" w:rsidRPr="005E5026">
        <w:rPr>
          <w:rStyle w:val="FontStyle18"/>
          <w:sz w:val="22"/>
          <w:szCs w:val="22"/>
        </w:rPr>
        <w:t xml:space="preserve">Поставщик должен восполнить недопоставленное количество </w:t>
      </w:r>
      <w:r w:rsidR="00507050" w:rsidRPr="005E5026">
        <w:rPr>
          <w:rStyle w:val="FontStyle18"/>
          <w:sz w:val="22"/>
          <w:szCs w:val="22"/>
        </w:rPr>
        <w:t>П</w:t>
      </w:r>
      <w:r w:rsidR="0097321D" w:rsidRPr="005E5026">
        <w:rPr>
          <w:rStyle w:val="FontStyle18"/>
          <w:sz w:val="22"/>
          <w:szCs w:val="22"/>
        </w:rPr>
        <w:t xml:space="preserve">родукции в следующем периоде поставки. Сортамент </w:t>
      </w:r>
      <w:r w:rsidR="00507050" w:rsidRPr="005E5026">
        <w:rPr>
          <w:rStyle w:val="FontStyle18"/>
          <w:sz w:val="22"/>
          <w:szCs w:val="22"/>
        </w:rPr>
        <w:t>П</w:t>
      </w:r>
      <w:r w:rsidR="0097321D" w:rsidRPr="005E5026">
        <w:rPr>
          <w:rStyle w:val="FontStyle18"/>
          <w:sz w:val="22"/>
          <w:szCs w:val="22"/>
        </w:rPr>
        <w:t xml:space="preserve">родукции, недопоставка которой подлежит восполнению, согласовывается </w:t>
      </w:r>
      <w:r w:rsidR="00507050" w:rsidRPr="005E5026">
        <w:rPr>
          <w:rStyle w:val="FontStyle18"/>
          <w:sz w:val="22"/>
          <w:szCs w:val="22"/>
        </w:rPr>
        <w:t>С</w:t>
      </w:r>
      <w:r w:rsidR="0097321D" w:rsidRPr="005E5026">
        <w:rPr>
          <w:rStyle w:val="FontStyle18"/>
          <w:sz w:val="22"/>
          <w:szCs w:val="22"/>
        </w:rPr>
        <w:t xml:space="preserve">торонами дополнительно. В случае невозможности восполнить недопоставку </w:t>
      </w:r>
      <w:r w:rsidR="008448EC" w:rsidRPr="005E5026">
        <w:rPr>
          <w:rStyle w:val="FontStyle18"/>
          <w:sz w:val="22"/>
          <w:szCs w:val="22"/>
        </w:rPr>
        <w:t xml:space="preserve">и </w:t>
      </w:r>
      <w:r w:rsidR="0097321D" w:rsidRPr="005E5026">
        <w:rPr>
          <w:rStyle w:val="FontStyle18"/>
          <w:sz w:val="22"/>
          <w:szCs w:val="22"/>
        </w:rPr>
        <w:t>при наличии</w:t>
      </w:r>
      <w:r w:rsidR="00FD62AE" w:rsidRPr="005E5026">
        <w:rPr>
          <w:rStyle w:val="FontStyle18"/>
          <w:sz w:val="22"/>
          <w:szCs w:val="22"/>
        </w:rPr>
        <w:t xml:space="preserve"> </w:t>
      </w:r>
      <w:r w:rsidR="0097321D" w:rsidRPr="005E5026">
        <w:rPr>
          <w:rStyle w:val="FontStyle18"/>
          <w:sz w:val="22"/>
          <w:szCs w:val="22"/>
        </w:rPr>
        <w:t xml:space="preserve">письменного </w:t>
      </w:r>
      <w:r w:rsidR="008448EC" w:rsidRPr="005E5026">
        <w:rPr>
          <w:rStyle w:val="FontStyle16"/>
          <w:sz w:val="22"/>
          <w:szCs w:val="22"/>
        </w:rPr>
        <w:t>т</w:t>
      </w:r>
      <w:r w:rsidR="0097321D" w:rsidRPr="005E5026">
        <w:rPr>
          <w:rStyle w:val="FontStyle16"/>
          <w:sz w:val="22"/>
          <w:szCs w:val="22"/>
        </w:rPr>
        <w:t xml:space="preserve">ребования от </w:t>
      </w:r>
      <w:r w:rsidR="0097321D" w:rsidRPr="005E5026">
        <w:rPr>
          <w:rStyle w:val="FontStyle18"/>
          <w:sz w:val="22"/>
          <w:szCs w:val="22"/>
        </w:rPr>
        <w:t xml:space="preserve">Покупателя </w:t>
      </w:r>
      <w:r w:rsidR="0097321D" w:rsidRPr="005E5026">
        <w:rPr>
          <w:rStyle w:val="FontStyle15"/>
          <w:b w:val="0"/>
          <w:sz w:val="22"/>
          <w:szCs w:val="22"/>
        </w:rPr>
        <w:t>о</w:t>
      </w:r>
      <w:r w:rsidR="00FD62AE" w:rsidRPr="005E5026">
        <w:rPr>
          <w:rStyle w:val="FontStyle15"/>
          <w:b w:val="0"/>
          <w:sz w:val="22"/>
          <w:szCs w:val="22"/>
        </w:rPr>
        <w:t xml:space="preserve"> </w:t>
      </w:r>
      <w:r w:rsidRPr="005E5026">
        <w:rPr>
          <w:rStyle w:val="FontStyle18"/>
          <w:sz w:val="22"/>
          <w:szCs w:val="22"/>
        </w:rPr>
        <w:t xml:space="preserve">возврате денежных средств, </w:t>
      </w:r>
      <w:r w:rsidR="0097321D" w:rsidRPr="005E5026">
        <w:rPr>
          <w:rStyle w:val="FontStyle18"/>
          <w:sz w:val="22"/>
          <w:szCs w:val="22"/>
        </w:rPr>
        <w:t xml:space="preserve">Поставщик обязан </w:t>
      </w:r>
      <w:r w:rsidR="0097321D" w:rsidRPr="005E5026">
        <w:rPr>
          <w:rStyle w:val="FontStyle15"/>
          <w:b w:val="0"/>
          <w:sz w:val="22"/>
          <w:szCs w:val="22"/>
        </w:rPr>
        <w:t>осуществить возврат денежных средств Покупателю за недопоставленн</w:t>
      </w:r>
      <w:r w:rsidR="00507050" w:rsidRPr="005E5026">
        <w:rPr>
          <w:rStyle w:val="FontStyle15"/>
          <w:b w:val="0"/>
          <w:sz w:val="22"/>
          <w:szCs w:val="22"/>
        </w:rPr>
        <w:t>ую Продукцию</w:t>
      </w:r>
      <w:r w:rsidR="0097321D" w:rsidRPr="005E5026">
        <w:rPr>
          <w:rStyle w:val="FontStyle15"/>
          <w:b w:val="0"/>
          <w:sz w:val="22"/>
          <w:szCs w:val="22"/>
        </w:rPr>
        <w:t>.</w:t>
      </w:r>
    </w:p>
    <w:p w:rsidR="00507050" w:rsidRPr="005E5026" w:rsidRDefault="00785CA1" w:rsidP="00266C71">
      <w:pPr>
        <w:pStyle w:val="Style4"/>
        <w:widowControl/>
        <w:numPr>
          <w:ilvl w:val="0"/>
          <w:numId w:val="13"/>
        </w:numPr>
        <w:tabs>
          <w:tab w:val="left" w:pos="709"/>
        </w:tabs>
        <w:spacing w:line="240" w:lineRule="auto"/>
        <w:rPr>
          <w:rStyle w:val="FontStyle18"/>
          <w:sz w:val="22"/>
          <w:szCs w:val="22"/>
        </w:rPr>
      </w:pPr>
      <w:r w:rsidRPr="005E5026">
        <w:rPr>
          <w:rStyle w:val="FontStyle15"/>
          <w:b w:val="0"/>
          <w:sz w:val="22"/>
          <w:szCs w:val="22"/>
        </w:rPr>
        <w:t xml:space="preserve">  </w:t>
      </w:r>
      <w:r w:rsidR="0097321D" w:rsidRPr="005E5026">
        <w:rPr>
          <w:rStyle w:val="FontStyle15"/>
          <w:b w:val="0"/>
          <w:sz w:val="22"/>
          <w:szCs w:val="22"/>
        </w:rPr>
        <w:t>При</w:t>
      </w:r>
      <w:r w:rsidR="00FD62AE" w:rsidRPr="005E5026">
        <w:rPr>
          <w:rStyle w:val="FontStyle15"/>
          <w:b w:val="0"/>
          <w:sz w:val="22"/>
          <w:szCs w:val="22"/>
        </w:rPr>
        <w:t xml:space="preserve"> </w:t>
      </w:r>
      <w:r w:rsidR="0097321D" w:rsidRPr="005E5026">
        <w:rPr>
          <w:rStyle w:val="FontStyle18"/>
          <w:sz w:val="22"/>
          <w:szCs w:val="22"/>
        </w:rPr>
        <w:t xml:space="preserve">получении </w:t>
      </w:r>
      <w:r w:rsidR="00507050" w:rsidRPr="005E5026">
        <w:rPr>
          <w:rStyle w:val="FontStyle15"/>
          <w:b w:val="0"/>
          <w:sz w:val="22"/>
          <w:szCs w:val="22"/>
        </w:rPr>
        <w:t xml:space="preserve">Продукции </w:t>
      </w:r>
      <w:r w:rsidR="00124B51" w:rsidRPr="005E5026">
        <w:rPr>
          <w:rStyle w:val="FontStyle15"/>
          <w:b w:val="0"/>
          <w:sz w:val="22"/>
          <w:szCs w:val="22"/>
        </w:rPr>
        <w:t xml:space="preserve">доверенным лицом, </w:t>
      </w:r>
      <w:r w:rsidR="0097321D" w:rsidRPr="005E5026">
        <w:rPr>
          <w:rStyle w:val="FontStyle18"/>
          <w:sz w:val="22"/>
          <w:szCs w:val="22"/>
        </w:rPr>
        <w:t xml:space="preserve">Покупатель обязан предоставить Поставщику доверенность, оформленную надлежащим образом, </w:t>
      </w:r>
      <w:r w:rsidR="00124B51" w:rsidRPr="005E5026">
        <w:rPr>
          <w:rStyle w:val="FontStyle18"/>
          <w:sz w:val="22"/>
          <w:szCs w:val="22"/>
        </w:rPr>
        <w:t xml:space="preserve">с правом получения и подписания </w:t>
      </w:r>
      <w:r w:rsidR="0097321D" w:rsidRPr="005E5026">
        <w:rPr>
          <w:rStyle w:val="FontStyle18"/>
          <w:sz w:val="22"/>
          <w:szCs w:val="22"/>
        </w:rPr>
        <w:t>накладных на поставляем</w:t>
      </w:r>
      <w:r w:rsidR="00507050" w:rsidRPr="005E5026">
        <w:rPr>
          <w:rStyle w:val="FontStyle18"/>
          <w:sz w:val="22"/>
          <w:szCs w:val="22"/>
        </w:rPr>
        <w:t>ую Продукцию</w:t>
      </w:r>
      <w:r w:rsidR="00124B51" w:rsidRPr="005E5026">
        <w:rPr>
          <w:rStyle w:val="FontStyle18"/>
          <w:sz w:val="22"/>
          <w:szCs w:val="22"/>
        </w:rPr>
        <w:t xml:space="preserve">. </w:t>
      </w:r>
    </w:p>
    <w:p w:rsidR="00266C71" w:rsidRPr="005E5026" w:rsidRDefault="00785CA1" w:rsidP="00266C71">
      <w:pPr>
        <w:pStyle w:val="Style4"/>
        <w:widowControl/>
        <w:numPr>
          <w:ilvl w:val="0"/>
          <w:numId w:val="13"/>
        </w:numPr>
        <w:tabs>
          <w:tab w:val="left" w:pos="709"/>
        </w:tabs>
        <w:spacing w:line="240" w:lineRule="auto"/>
        <w:rPr>
          <w:rStyle w:val="FontStyle18"/>
          <w:sz w:val="22"/>
          <w:szCs w:val="22"/>
        </w:rPr>
      </w:pPr>
      <w:r w:rsidRPr="005E5026">
        <w:rPr>
          <w:rStyle w:val="FontStyle18"/>
          <w:sz w:val="22"/>
          <w:szCs w:val="22"/>
        </w:rPr>
        <w:t xml:space="preserve">  </w:t>
      </w:r>
      <w:r w:rsidR="00266C71" w:rsidRPr="005E5026">
        <w:rPr>
          <w:rStyle w:val="FontStyle18"/>
          <w:sz w:val="22"/>
          <w:szCs w:val="22"/>
        </w:rPr>
        <w:t xml:space="preserve">В случае поставки Продукции </w:t>
      </w:r>
      <w:r w:rsidR="00910F03" w:rsidRPr="005E5026">
        <w:rPr>
          <w:rStyle w:val="FontStyle18"/>
          <w:sz w:val="22"/>
          <w:szCs w:val="22"/>
        </w:rPr>
        <w:t>Г</w:t>
      </w:r>
      <w:r w:rsidR="00266C71" w:rsidRPr="005E5026">
        <w:rPr>
          <w:rStyle w:val="FontStyle18"/>
          <w:sz w:val="22"/>
          <w:szCs w:val="22"/>
        </w:rPr>
        <w:t>рузоперевозчиком Поставщика, при наличии повреждения или утраты П</w:t>
      </w:r>
      <w:r w:rsidRPr="005E5026">
        <w:rPr>
          <w:rStyle w:val="FontStyle18"/>
          <w:sz w:val="22"/>
          <w:szCs w:val="22"/>
        </w:rPr>
        <w:t>родукции при перевозке, роспись</w:t>
      </w:r>
      <w:r w:rsidR="00266C71" w:rsidRPr="005E5026">
        <w:rPr>
          <w:rStyle w:val="FontStyle18"/>
          <w:sz w:val="22"/>
          <w:szCs w:val="22"/>
        </w:rPr>
        <w:t xml:space="preserve"> представителя </w:t>
      </w:r>
      <w:r w:rsidR="00910F03" w:rsidRPr="005E5026">
        <w:rPr>
          <w:rStyle w:val="FontStyle18"/>
          <w:sz w:val="22"/>
          <w:szCs w:val="22"/>
        </w:rPr>
        <w:t>Г</w:t>
      </w:r>
      <w:r w:rsidR="00266C71" w:rsidRPr="005E5026">
        <w:rPr>
          <w:rStyle w:val="FontStyle18"/>
          <w:sz w:val="22"/>
          <w:szCs w:val="22"/>
        </w:rPr>
        <w:t xml:space="preserve">рузоперевозчика об ознакомлении с актом приемки (недостачи) Продукции </w:t>
      </w:r>
      <w:r w:rsidR="00266C71" w:rsidRPr="005E5026">
        <w:rPr>
          <w:rStyle w:val="FontStyle18"/>
          <w:sz w:val="22"/>
          <w:szCs w:val="22"/>
          <w:u w:val="single"/>
        </w:rPr>
        <w:t>обязательна.</w:t>
      </w:r>
    </w:p>
    <w:p w:rsidR="00507050" w:rsidRPr="005E5026" w:rsidRDefault="00785CA1" w:rsidP="00266C71">
      <w:pPr>
        <w:pStyle w:val="Style4"/>
        <w:widowControl/>
        <w:numPr>
          <w:ilvl w:val="0"/>
          <w:numId w:val="13"/>
        </w:numPr>
        <w:tabs>
          <w:tab w:val="left" w:pos="709"/>
        </w:tabs>
        <w:spacing w:line="240" w:lineRule="auto"/>
        <w:rPr>
          <w:rStyle w:val="FontStyle18"/>
          <w:sz w:val="22"/>
          <w:szCs w:val="22"/>
        </w:rPr>
      </w:pPr>
      <w:r w:rsidRPr="005E5026">
        <w:rPr>
          <w:rStyle w:val="FontStyle18"/>
          <w:sz w:val="22"/>
          <w:szCs w:val="22"/>
        </w:rPr>
        <w:t xml:space="preserve">  </w:t>
      </w:r>
      <w:r w:rsidR="0013684D" w:rsidRPr="005E5026">
        <w:rPr>
          <w:rStyle w:val="FontStyle18"/>
          <w:sz w:val="22"/>
          <w:szCs w:val="22"/>
        </w:rPr>
        <w:t>При поставке новой Продукции, в том числе от заводов-</w:t>
      </w:r>
      <w:proofErr w:type="gramStart"/>
      <w:r w:rsidR="0013684D" w:rsidRPr="005E5026">
        <w:rPr>
          <w:rStyle w:val="FontStyle18"/>
          <w:sz w:val="22"/>
          <w:szCs w:val="22"/>
        </w:rPr>
        <w:t>изготовителей,  Продукция</w:t>
      </w:r>
      <w:proofErr w:type="gramEnd"/>
      <w:r w:rsidR="0013684D" w:rsidRPr="005E5026">
        <w:rPr>
          <w:rStyle w:val="FontStyle18"/>
          <w:sz w:val="22"/>
          <w:szCs w:val="22"/>
        </w:rPr>
        <w:t xml:space="preserve"> по </w:t>
      </w:r>
      <w:r w:rsidR="00A8763E" w:rsidRPr="005E5026">
        <w:rPr>
          <w:rStyle w:val="FontStyle18"/>
          <w:sz w:val="22"/>
          <w:szCs w:val="22"/>
        </w:rPr>
        <w:t xml:space="preserve">своему </w:t>
      </w:r>
      <w:r w:rsidR="0013684D" w:rsidRPr="005E5026">
        <w:rPr>
          <w:rStyle w:val="FontStyle18"/>
          <w:sz w:val="22"/>
          <w:szCs w:val="22"/>
        </w:rPr>
        <w:t xml:space="preserve"> качеству   и   комплектности </w:t>
      </w:r>
      <w:r w:rsidR="00A8763E" w:rsidRPr="005E5026">
        <w:rPr>
          <w:rStyle w:val="FontStyle18"/>
          <w:sz w:val="22"/>
          <w:szCs w:val="22"/>
        </w:rPr>
        <w:t xml:space="preserve"> должна соответствовать действующим  для  нее  государственным  стандартам   и/или  техническим  условиям, сертификатам</w:t>
      </w:r>
      <w:r w:rsidR="0013684D" w:rsidRPr="005E5026">
        <w:rPr>
          <w:rStyle w:val="FontStyle18"/>
          <w:sz w:val="22"/>
          <w:szCs w:val="22"/>
        </w:rPr>
        <w:t>/паспортами</w:t>
      </w:r>
      <w:r w:rsidR="00A8763E" w:rsidRPr="005E5026">
        <w:rPr>
          <w:rStyle w:val="FontStyle18"/>
          <w:sz w:val="22"/>
          <w:szCs w:val="22"/>
        </w:rPr>
        <w:t xml:space="preserve"> </w:t>
      </w:r>
      <w:r w:rsidR="0013684D" w:rsidRPr="005E5026">
        <w:rPr>
          <w:rStyle w:val="FontStyle18"/>
          <w:sz w:val="22"/>
          <w:szCs w:val="22"/>
        </w:rPr>
        <w:t xml:space="preserve">производителя (при их наличии). Копии паспортов/сертификатов заверенные должным </w:t>
      </w:r>
      <w:proofErr w:type="gramStart"/>
      <w:r w:rsidR="0013684D" w:rsidRPr="005E5026">
        <w:rPr>
          <w:rStyle w:val="FontStyle18"/>
          <w:sz w:val="22"/>
          <w:szCs w:val="22"/>
        </w:rPr>
        <w:t xml:space="preserve">образом </w:t>
      </w:r>
      <w:r w:rsidR="00A8763E" w:rsidRPr="005E5026">
        <w:rPr>
          <w:rStyle w:val="FontStyle18"/>
          <w:sz w:val="22"/>
          <w:szCs w:val="22"/>
        </w:rPr>
        <w:t xml:space="preserve"> направляются</w:t>
      </w:r>
      <w:proofErr w:type="gramEnd"/>
      <w:r w:rsidR="00A8763E" w:rsidRPr="005E5026">
        <w:rPr>
          <w:rStyle w:val="FontStyle18"/>
          <w:sz w:val="22"/>
          <w:szCs w:val="22"/>
        </w:rPr>
        <w:t xml:space="preserve"> Поставщиком в адрес Покупателя вместе с отгрузочными документами.</w:t>
      </w:r>
    </w:p>
    <w:p w:rsidR="00E95C92" w:rsidRDefault="00B2510A" w:rsidP="00B241C5">
      <w:pPr>
        <w:pStyle w:val="Style5"/>
        <w:widowControl/>
        <w:tabs>
          <w:tab w:val="left" w:pos="3315"/>
        </w:tabs>
        <w:spacing w:before="5" w:line="240" w:lineRule="auto"/>
        <w:ind w:firstLine="0"/>
        <w:rPr>
          <w:rStyle w:val="FontStyle15"/>
          <w:b w:val="0"/>
          <w:bCs w:val="0"/>
          <w:sz w:val="22"/>
          <w:szCs w:val="22"/>
        </w:rPr>
      </w:pPr>
      <w:r w:rsidRPr="005E5026">
        <w:rPr>
          <w:rStyle w:val="FontStyle15"/>
          <w:b w:val="0"/>
          <w:bCs w:val="0"/>
          <w:sz w:val="22"/>
          <w:szCs w:val="22"/>
        </w:rPr>
        <w:tab/>
      </w:r>
    </w:p>
    <w:p w:rsidR="00A8763E" w:rsidRPr="005E5026" w:rsidRDefault="00A8763E" w:rsidP="00E95C92">
      <w:pPr>
        <w:pStyle w:val="Style5"/>
        <w:widowControl/>
        <w:tabs>
          <w:tab w:val="left" w:pos="3315"/>
        </w:tabs>
        <w:spacing w:before="5" w:line="240" w:lineRule="auto"/>
        <w:ind w:firstLine="0"/>
        <w:jc w:val="center"/>
        <w:rPr>
          <w:rStyle w:val="FontStyle15"/>
          <w:sz w:val="22"/>
          <w:szCs w:val="22"/>
        </w:rPr>
      </w:pPr>
      <w:r w:rsidRPr="005E5026">
        <w:rPr>
          <w:rStyle w:val="FontStyle15"/>
          <w:sz w:val="22"/>
          <w:szCs w:val="22"/>
        </w:rPr>
        <w:t>3. ЦЕНА ПРОДУКЦИИ И УСЛОВИЯ ОПЛАТЫ</w:t>
      </w:r>
    </w:p>
    <w:p w:rsidR="00F415E3" w:rsidRPr="005E5026" w:rsidRDefault="00F415E3" w:rsidP="00F415E3">
      <w:pPr>
        <w:pStyle w:val="Style4"/>
        <w:widowControl/>
        <w:numPr>
          <w:ilvl w:val="0"/>
          <w:numId w:val="2"/>
        </w:numPr>
        <w:tabs>
          <w:tab w:val="left" w:pos="709"/>
          <w:tab w:val="left" w:pos="1267"/>
        </w:tabs>
        <w:spacing w:line="230" w:lineRule="exact"/>
        <w:ind w:right="-1"/>
        <w:rPr>
          <w:rStyle w:val="FontStyle18"/>
          <w:b/>
          <w:bCs/>
          <w:sz w:val="22"/>
          <w:szCs w:val="22"/>
        </w:rPr>
      </w:pPr>
      <w:r w:rsidRPr="005E5026">
        <w:rPr>
          <w:rStyle w:val="FontStyle18"/>
          <w:sz w:val="22"/>
          <w:szCs w:val="22"/>
        </w:rPr>
        <w:t xml:space="preserve">Оплата Продукции производится Покупателем в размере 100 % </w:t>
      </w:r>
      <w:r w:rsidR="00291C19" w:rsidRPr="005E5026">
        <w:rPr>
          <w:rStyle w:val="FontStyle18"/>
          <w:sz w:val="22"/>
          <w:szCs w:val="22"/>
        </w:rPr>
        <w:t xml:space="preserve">(сто процентов) </w:t>
      </w:r>
      <w:r w:rsidRPr="005E5026">
        <w:rPr>
          <w:rStyle w:val="FontStyle18"/>
          <w:sz w:val="22"/>
          <w:szCs w:val="22"/>
        </w:rPr>
        <w:t>предварительной оплаты за поставку</w:t>
      </w:r>
      <w:r w:rsidR="0013684D" w:rsidRPr="005E5026">
        <w:rPr>
          <w:rStyle w:val="FontStyle18"/>
          <w:sz w:val="22"/>
          <w:szCs w:val="22"/>
        </w:rPr>
        <w:t xml:space="preserve"> </w:t>
      </w:r>
      <w:r w:rsidRPr="005E5026">
        <w:rPr>
          <w:rStyle w:val="FontStyle18"/>
          <w:sz w:val="22"/>
          <w:szCs w:val="22"/>
        </w:rPr>
        <w:t>Продукции, если иные условия оплаты не оговорены Сторонами в Спецификациях к Договору.</w:t>
      </w:r>
    </w:p>
    <w:p w:rsidR="00F415E3" w:rsidRPr="005E5026" w:rsidRDefault="00F415E3" w:rsidP="00F415E3">
      <w:pPr>
        <w:pStyle w:val="Style4"/>
        <w:widowControl/>
        <w:numPr>
          <w:ilvl w:val="0"/>
          <w:numId w:val="2"/>
        </w:numPr>
        <w:tabs>
          <w:tab w:val="left" w:pos="709"/>
          <w:tab w:val="left" w:pos="1267"/>
        </w:tabs>
        <w:spacing w:line="230" w:lineRule="exact"/>
        <w:ind w:right="-1"/>
        <w:rPr>
          <w:rStyle w:val="FontStyle18"/>
          <w:b/>
          <w:bCs/>
          <w:sz w:val="22"/>
          <w:szCs w:val="22"/>
        </w:rPr>
      </w:pPr>
      <w:r w:rsidRPr="005E5026">
        <w:rPr>
          <w:rStyle w:val="FontStyle18"/>
          <w:sz w:val="22"/>
          <w:szCs w:val="22"/>
        </w:rPr>
        <w:t>Основанием для перечисления денежных средств является счет на предоплату,</w:t>
      </w:r>
      <w:r w:rsidR="00D46339" w:rsidRPr="005E5026">
        <w:rPr>
          <w:rStyle w:val="FontStyle18"/>
          <w:sz w:val="22"/>
          <w:szCs w:val="22"/>
        </w:rPr>
        <w:t xml:space="preserve"> либо на основании Договора и Спецификации подписанного Сторонами.</w:t>
      </w:r>
      <w:r w:rsidRPr="005E5026">
        <w:rPr>
          <w:rStyle w:val="FontStyle18"/>
          <w:sz w:val="22"/>
          <w:szCs w:val="22"/>
        </w:rPr>
        <w:t xml:space="preserve"> Оплата производится путем перечисления денежных средств на расчетный счет Поставщика, или в иной форме по дополнительному соглашению Сторон. Срок действия согласованной цены на Продукцию действует в течение 3 (трех) рабочих дней с момента выставления счета и подписания Спецификации. </w:t>
      </w:r>
      <w:r w:rsidR="00BA2E5D" w:rsidRPr="005E5026">
        <w:rPr>
          <w:rStyle w:val="FontStyle18"/>
          <w:sz w:val="22"/>
          <w:szCs w:val="22"/>
        </w:rPr>
        <w:t xml:space="preserve">В платежном поручении на оплату Продукции Покупатель (плательщик) в обязательном порядке указывает дату и номер </w:t>
      </w:r>
      <w:r w:rsidR="00910F03" w:rsidRPr="005E5026">
        <w:rPr>
          <w:rStyle w:val="FontStyle18"/>
          <w:sz w:val="22"/>
          <w:szCs w:val="22"/>
        </w:rPr>
        <w:t>Д</w:t>
      </w:r>
      <w:r w:rsidR="00BA2E5D" w:rsidRPr="005E5026">
        <w:rPr>
          <w:rStyle w:val="FontStyle18"/>
          <w:sz w:val="22"/>
          <w:szCs w:val="22"/>
        </w:rPr>
        <w:t>оговора или счета на оплату. При нарушении данного требования, повлекшем за собой невозможность идентифицировать платеж, оплата засчитывается только при наличии оригинала письма Покупателя об изменении назначении платежа</w:t>
      </w:r>
      <w:r w:rsidR="00D83436" w:rsidRPr="005E5026">
        <w:rPr>
          <w:rStyle w:val="FontStyle18"/>
          <w:sz w:val="22"/>
          <w:szCs w:val="22"/>
        </w:rPr>
        <w:t>.</w:t>
      </w:r>
    </w:p>
    <w:p w:rsidR="00F415E3" w:rsidRPr="005E5026" w:rsidRDefault="00F415E3" w:rsidP="00F415E3">
      <w:pPr>
        <w:pStyle w:val="Style5"/>
        <w:widowControl/>
        <w:numPr>
          <w:ilvl w:val="0"/>
          <w:numId w:val="2"/>
        </w:numPr>
        <w:tabs>
          <w:tab w:val="left" w:pos="709"/>
        </w:tabs>
        <w:spacing w:line="240" w:lineRule="auto"/>
        <w:ind w:firstLine="0"/>
        <w:rPr>
          <w:rStyle w:val="FontStyle18"/>
          <w:sz w:val="22"/>
          <w:szCs w:val="22"/>
        </w:rPr>
      </w:pPr>
      <w:r w:rsidRPr="005E5026">
        <w:rPr>
          <w:rStyle w:val="FontStyle18"/>
          <w:sz w:val="22"/>
          <w:szCs w:val="22"/>
        </w:rPr>
        <w:t xml:space="preserve">Цена продукции формируется Поставщиком на основе факторов, влияющих на себестоимость </w:t>
      </w:r>
      <w:r w:rsidR="00266C71" w:rsidRPr="005E5026">
        <w:rPr>
          <w:rStyle w:val="FontStyle18"/>
          <w:sz w:val="22"/>
          <w:szCs w:val="22"/>
        </w:rPr>
        <w:t>П</w:t>
      </w:r>
      <w:r w:rsidRPr="005E5026">
        <w:rPr>
          <w:rStyle w:val="FontStyle18"/>
          <w:sz w:val="22"/>
          <w:szCs w:val="22"/>
        </w:rPr>
        <w:t xml:space="preserve">родукции, с учетом стоимости средств упаковки, установленных налогов (сборов) и без учета транспортных расходов. Транспортные расходы не включаются в цену поставляемой Продукции, указываются в отчетных документах отдельной строкой и оплачивается Покупателем отдельно, если </w:t>
      </w:r>
      <w:r w:rsidR="00D83436" w:rsidRPr="005E5026">
        <w:rPr>
          <w:rStyle w:val="FontStyle18"/>
          <w:sz w:val="22"/>
          <w:szCs w:val="22"/>
        </w:rPr>
        <w:t xml:space="preserve">иные условия </w:t>
      </w:r>
      <w:r w:rsidRPr="005E5026">
        <w:rPr>
          <w:rStyle w:val="FontStyle18"/>
          <w:sz w:val="22"/>
          <w:szCs w:val="22"/>
        </w:rPr>
        <w:t xml:space="preserve">не </w:t>
      </w:r>
      <w:r w:rsidR="00D83436" w:rsidRPr="005E5026">
        <w:rPr>
          <w:rStyle w:val="FontStyle18"/>
          <w:sz w:val="22"/>
          <w:szCs w:val="22"/>
        </w:rPr>
        <w:t xml:space="preserve">оговорены </w:t>
      </w:r>
      <w:r w:rsidRPr="005E5026">
        <w:rPr>
          <w:rStyle w:val="FontStyle18"/>
          <w:sz w:val="22"/>
          <w:szCs w:val="22"/>
        </w:rPr>
        <w:t>Сторонами</w:t>
      </w:r>
      <w:r w:rsidR="00D83436" w:rsidRPr="005E5026">
        <w:rPr>
          <w:rStyle w:val="FontStyle18"/>
          <w:sz w:val="22"/>
          <w:szCs w:val="22"/>
        </w:rPr>
        <w:t xml:space="preserve"> в Спецификациях к Договору</w:t>
      </w:r>
      <w:r w:rsidRPr="005E5026">
        <w:rPr>
          <w:rStyle w:val="FontStyle18"/>
          <w:sz w:val="22"/>
          <w:szCs w:val="22"/>
        </w:rPr>
        <w:t>.</w:t>
      </w:r>
    </w:p>
    <w:p w:rsidR="00A8763E" w:rsidRPr="005E5026" w:rsidRDefault="00A8763E" w:rsidP="0025443A">
      <w:pPr>
        <w:pStyle w:val="Style4"/>
        <w:widowControl/>
        <w:numPr>
          <w:ilvl w:val="0"/>
          <w:numId w:val="2"/>
        </w:numPr>
        <w:tabs>
          <w:tab w:val="left" w:pos="709"/>
          <w:tab w:val="left" w:pos="1267"/>
        </w:tabs>
        <w:spacing w:line="230" w:lineRule="exact"/>
        <w:ind w:right="-1"/>
        <w:rPr>
          <w:rStyle w:val="FontStyle18"/>
          <w:b/>
          <w:bCs/>
          <w:sz w:val="22"/>
          <w:szCs w:val="22"/>
        </w:rPr>
      </w:pPr>
      <w:r w:rsidRPr="005E5026">
        <w:rPr>
          <w:rStyle w:val="FontStyle18"/>
          <w:sz w:val="22"/>
          <w:szCs w:val="22"/>
        </w:rPr>
        <w:lastRenderedPageBreak/>
        <w:t xml:space="preserve">Общая цена </w:t>
      </w:r>
      <w:r w:rsidR="00124B51" w:rsidRPr="005E5026">
        <w:rPr>
          <w:rStyle w:val="FontStyle18"/>
          <w:sz w:val="22"/>
          <w:szCs w:val="22"/>
        </w:rPr>
        <w:t>Д</w:t>
      </w:r>
      <w:r w:rsidRPr="005E5026">
        <w:rPr>
          <w:rStyle w:val="FontStyle18"/>
          <w:sz w:val="22"/>
          <w:szCs w:val="22"/>
        </w:rPr>
        <w:t xml:space="preserve">оговора </w:t>
      </w:r>
      <w:r w:rsidR="00D83436" w:rsidRPr="005E5026">
        <w:rPr>
          <w:rStyle w:val="FontStyle18"/>
          <w:sz w:val="22"/>
          <w:szCs w:val="22"/>
        </w:rPr>
        <w:t xml:space="preserve">складывается </w:t>
      </w:r>
      <w:r w:rsidRPr="005E5026">
        <w:rPr>
          <w:rStyle w:val="FontStyle18"/>
          <w:sz w:val="22"/>
          <w:szCs w:val="22"/>
        </w:rPr>
        <w:t xml:space="preserve">из сумм стоимости партий Продукции, поставленных по </w:t>
      </w:r>
      <w:r w:rsidR="00124B51" w:rsidRPr="005E5026">
        <w:rPr>
          <w:rStyle w:val="FontStyle18"/>
          <w:sz w:val="22"/>
          <w:szCs w:val="22"/>
        </w:rPr>
        <w:t>Д</w:t>
      </w:r>
      <w:r w:rsidRPr="005E5026">
        <w:rPr>
          <w:rStyle w:val="FontStyle18"/>
          <w:sz w:val="22"/>
          <w:szCs w:val="22"/>
        </w:rPr>
        <w:t>оговору в течение срока его действия.</w:t>
      </w:r>
    </w:p>
    <w:p w:rsidR="00A8763E" w:rsidRPr="005E5026" w:rsidRDefault="0025443A" w:rsidP="00CA005B">
      <w:pPr>
        <w:pStyle w:val="Style4"/>
        <w:widowControl/>
        <w:numPr>
          <w:ilvl w:val="0"/>
          <w:numId w:val="2"/>
        </w:numPr>
        <w:tabs>
          <w:tab w:val="left" w:pos="709"/>
          <w:tab w:val="left" w:pos="1267"/>
        </w:tabs>
        <w:spacing w:line="240" w:lineRule="auto"/>
        <w:ind w:right="-1"/>
        <w:rPr>
          <w:rStyle w:val="FontStyle15"/>
          <w:sz w:val="22"/>
          <w:szCs w:val="22"/>
        </w:rPr>
      </w:pPr>
      <w:r w:rsidRPr="005E5026">
        <w:rPr>
          <w:rStyle w:val="FontStyle18"/>
          <w:sz w:val="22"/>
          <w:szCs w:val="22"/>
        </w:rPr>
        <w:t xml:space="preserve">По согласованию Сторон, </w:t>
      </w:r>
      <w:r w:rsidR="00910F03" w:rsidRPr="005E5026">
        <w:rPr>
          <w:rStyle w:val="FontStyle18"/>
          <w:sz w:val="22"/>
          <w:szCs w:val="22"/>
        </w:rPr>
        <w:t>п</w:t>
      </w:r>
      <w:r w:rsidRPr="005E5026">
        <w:rPr>
          <w:rStyle w:val="FontStyle18"/>
          <w:sz w:val="22"/>
          <w:szCs w:val="22"/>
        </w:rPr>
        <w:t>оставка Продукции может быть поставлена Покупателю Поставщиком с полной и</w:t>
      </w:r>
      <w:r w:rsidR="00D46339" w:rsidRPr="005E5026">
        <w:rPr>
          <w:rStyle w:val="FontStyle18"/>
          <w:sz w:val="22"/>
          <w:szCs w:val="22"/>
        </w:rPr>
        <w:t>ли</w:t>
      </w:r>
      <w:r w:rsidRPr="005E5026">
        <w:rPr>
          <w:rStyle w:val="FontStyle18"/>
          <w:sz w:val="22"/>
          <w:szCs w:val="22"/>
        </w:rPr>
        <w:t xml:space="preserve"> частичной отсрочкой платежа. Лимит задолженности (отсрочка платежа) на сумму поставки Продукции, условия и размер такого лимита задолженности оговариваются и указываются в Спецификации к Договору. При достижении верхнего порога лимита задолженности</w:t>
      </w:r>
      <w:r w:rsidR="00D46339" w:rsidRPr="005E5026">
        <w:rPr>
          <w:rStyle w:val="FontStyle18"/>
          <w:sz w:val="22"/>
          <w:szCs w:val="22"/>
        </w:rPr>
        <w:t xml:space="preserve"> Покупателя,</w:t>
      </w:r>
      <w:r w:rsidRPr="005E5026">
        <w:rPr>
          <w:rStyle w:val="FontStyle18"/>
          <w:sz w:val="22"/>
          <w:szCs w:val="22"/>
        </w:rPr>
        <w:t xml:space="preserve"> Поставщик вправе приостановить поставк</w:t>
      </w:r>
      <w:r w:rsidR="00910F03" w:rsidRPr="005E5026">
        <w:rPr>
          <w:rStyle w:val="FontStyle18"/>
          <w:sz w:val="22"/>
          <w:szCs w:val="22"/>
        </w:rPr>
        <w:t>у</w:t>
      </w:r>
      <w:r w:rsidRPr="005E5026">
        <w:rPr>
          <w:rStyle w:val="FontStyle18"/>
          <w:sz w:val="22"/>
          <w:szCs w:val="22"/>
        </w:rPr>
        <w:t xml:space="preserve"> Продукции до полного или частичного погашения задолженности.</w:t>
      </w:r>
      <w:r w:rsidR="00CA005B" w:rsidRPr="005E5026">
        <w:rPr>
          <w:rStyle w:val="FontStyle18"/>
          <w:b/>
          <w:bCs/>
          <w:sz w:val="22"/>
          <w:szCs w:val="22"/>
        </w:rPr>
        <w:t xml:space="preserve"> </w:t>
      </w:r>
      <w:r w:rsidR="00A8763E" w:rsidRPr="005E5026">
        <w:rPr>
          <w:rStyle w:val="FontStyle18"/>
          <w:sz w:val="22"/>
          <w:szCs w:val="22"/>
        </w:rPr>
        <w:t>Окончательный расчет по каждой партии Продукции в случае предоставления полной или частичной отсрочки платежа, а также в случае расхождения теоретического и фактического количества поставленной Продукции</w:t>
      </w:r>
      <w:r w:rsidR="00CA005B" w:rsidRPr="005E5026">
        <w:rPr>
          <w:rStyle w:val="FontStyle18"/>
          <w:sz w:val="22"/>
          <w:szCs w:val="22"/>
        </w:rPr>
        <w:t>,</w:t>
      </w:r>
      <w:r w:rsidR="00A8763E" w:rsidRPr="005E5026">
        <w:rPr>
          <w:rStyle w:val="FontStyle18"/>
          <w:sz w:val="22"/>
          <w:szCs w:val="22"/>
        </w:rPr>
        <w:t xml:space="preserve"> производится на основании </w:t>
      </w:r>
      <w:r w:rsidR="00F415E3" w:rsidRPr="005E5026">
        <w:rPr>
          <w:rStyle w:val="FontStyle18"/>
          <w:sz w:val="22"/>
          <w:szCs w:val="22"/>
        </w:rPr>
        <w:t xml:space="preserve">универсального передаточного документа (УПД) или </w:t>
      </w:r>
      <w:r w:rsidR="00A8763E" w:rsidRPr="005E5026">
        <w:rPr>
          <w:rStyle w:val="FontStyle18"/>
          <w:sz w:val="22"/>
          <w:szCs w:val="22"/>
        </w:rPr>
        <w:t>счета-фактуры,</w:t>
      </w:r>
      <w:r w:rsidR="00FD62AE" w:rsidRPr="005E5026">
        <w:rPr>
          <w:rStyle w:val="FontStyle18"/>
          <w:sz w:val="22"/>
          <w:szCs w:val="22"/>
        </w:rPr>
        <w:t xml:space="preserve"> </w:t>
      </w:r>
      <w:r w:rsidR="00A8763E" w:rsidRPr="005E5026">
        <w:rPr>
          <w:rStyle w:val="FontStyle18"/>
          <w:sz w:val="22"/>
          <w:szCs w:val="22"/>
        </w:rPr>
        <w:t>выставленн</w:t>
      </w:r>
      <w:r w:rsidR="00266C71" w:rsidRPr="005E5026">
        <w:rPr>
          <w:rStyle w:val="FontStyle18"/>
          <w:sz w:val="22"/>
          <w:szCs w:val="22"/>
        </w:rPr>
        <w:t>ых</w:t>
      </w:r>
      <w:r w:rsidR="00FD62AE" w:rsidRPr="005E5026">
        <w:rPr>
          <w:rStyle w:val="FontStyle18"/>
          <w:sz w:val="22"/>
          <w:szCs w:val="22"/>
        </w:rPr>
        <w:t xml:space="preserve"> </w:t>
      </w:r>
      <w:r w:rsidR="00A8763E" w:rsidRPr="005E5026">
        <w:rPr>
          <w:rStyle w:val="FontStyle18"/>
          <w:sz w:val="22"/>
          <w:szCs w:val="22"/>
        </w:rPr>
        <w:t>Поставщиком, и в сроки, установленные в Спецификации.</w:t>
      </w:r>
    </w:p>
    <w:p w:rsidR="00F415E3" w:rsidRPr="005E5026" w:rsidRDefault="00EA7329" w:rsidP="0025443A">
      <w:pPr>
        <w:pStyle w:val="Style4"/>
        <w:widowControl/>
        <w:numPr>
          <w:ilvl w:val="0"/>
          <w:numId w:val="2"/>
        </w:numPr>
        <w:tabs>
          <w:tab w:val="left" w:pos="709"/>
          <w:tab w:val="left" w:pos="1267"/>
        </w:tabs>
        <w:spacing w:line="230" w:lineRule="exact"/>
        <w:ind w:right="-1"/>
        <w:rPr>
          <w:rStyle w:val="FontStyle18"/>
          <w:b/>
          <w:bCs/>
          <w:sz w:val="22"/>
          <w:szCs w:val="22"/>
        </w:rPr>
      </w:pPr>
      <w:r w:rsidRPr="005E5026">
        <w:rPr>
          <w:rStyle w:val="FontStyle18"/>
          <w:sz w:val="22"/>
          <w:szCs w:val="22"/>
        </w:rPr>
        <w:t xml:space="preserve"> </w:t>
      </w:r>
      <w:r w:rsidR="00A8763E" w:rsidRPr="005E5026">
        <w:rPr>
          <w:rStyle w:val="FontStyle18"/>
          <w:sz w:val="22"/>
          <w:szCs w:val="22"/>
        </w:rPr>
        <w:t xml:space="preserve">При поставке </w:t>
      </w:r>
      <w:r w:rsidR="00F415E3" w:rsidRPr="005E5026">
        <w:rPr>
          <w:rStyle w:val="FontStyle18"/>
          <w:sz w:val="22"/>
          <w:szCs w:val="22"/>
        </w:rPr>
        <w:t>П</w:t>
      </w:r>
      <w:r w:rsidR="00A8763E" w:rsidRPr="005E5026">
        <w:rPr>
          <w:rStyle w:val="FontStyle18"/>
          <w:sz w:val="22"/>
          <w:szCs w:val="22"/>
        </w:rPr>
        <w:t xml:space="preserve">родукции с полной или частичной отсрочкой платежа Поставщиком в одностороннем порядке может быть установлен лимит задолженности (сумма полученной, но не оплаченной Продукции). </w:t>
      </w:r>
      <w:r w:rsidR="00124B51" w:rsidRPr="005E5026">
        <w:rPr>
          <w:rStyle w:val="FontStyle18"/>
          <w:sz w:val="22"/>
          <w:szCs w:val="22"/>
        </w:rPr>
        <w:t>Условия и р</w:t>
      </w:r>
      <w:r w:rsidR="00A8763E" w:rsidRPr="005E5026">
        <w:rPr>
          <w:rStyle w:val="FontStyle18"/>
          <w:sz w:val="22"/>
          <w:szCs w:val="22"/>
        </w:rPr>
        <w:t>азмер лимита задолженности указывается в Спецификациях. При достижении верхнего порога лимита задолженности Поставщ</w:t>
      </w:r>
      <w:r w:rsidR="00CA005B" w:rsidRPr="005E5026">
        <w:rPr>
          <w:rStyle w:val="FontStyle18"/>
          <w:sz w:val="22"/>
          <w:szCs w:val="22"/>
        </w:rPr>
        <w:t>ик вправе приостановить поставку</w:t>
      </w:r>
      <w:r w:rsidR="00A8763E" w:rsidRPr="005E5026">
        <w:rPr>
          <w:rStyle w:val="FontStyle18"/>
          <w:sz w:val="22"/>
          <w:szCs w:val="22"/>
        </w:rPr>
        <w:t xml:space="preserve"> Продукции до полного или частичного погашения задолженности.</w:t>
      </w:r>
    </w:p>
    <w:p w:rsidR="00F415E3" w:rsidRPr="005E5026" w:rsidRDefault="00EA7329" w:rsidP="00F415E3">
      <w:pPr>
        <w:pStyle w:val="Style4"/>
        <w:widowControl/>
        <w:numPr>
          <w:ilvl w:val="0"/>
          <w:numId w:val="2"/>
        </w:numPr>
        <w:tabs>
          <w:tab w:val="left" w:pos="709"/>
          <w:tab w:val="left" w:pos="1267"/>
        </w:tabs>
        <w:spacing w:line="230" w:lineRule="exact"/>
        <w:ind w:right="-1"/>
        <w:rPr>
          <w:rStyle w:val="FontStyle18"/>
          <w:b/>
          <w:bCs/>
          <w:sz w:val="22"/>
          <w:szCs w:val="22"/>
        </w:rPr>
      </w:pPr>
      <w:r w:rsidRPr="005E5026">
        <w:rPr>
          <w:rStyle w:val="FontStyle18"/>
          <w:sz w:val="22"/>
          <w:szCs w:val="22"/>
        </w:rPr>
        <w:t xml:space="preserve"> </w:t>
      </w:r>
      <w:r w:rsidR="00F415E3" w:rsidRPr="005E5026">
        <w:rPr>
          <w:rStyle w:val="FontStyle18"/>
          <w:sz w:val="22"/>
          <w:szCs w:val="22"/>
        </w:rPr>
        <w:t xml:space="preserve">При поставке </w:t>
      </w:r>
      <w:r w:rsidR="00BA2E5D" w:rsidRPr="005E5026">
        <w:rPr>
          <w:rStyle w:val="FontStyle18"/>
          <w:sz w:val="22"/>
          <w:szCs w:val="22"/>
        </w:rPr>
        <w:t xml:space="preserve">Продукции </w:t>
      </w:r>
      <w:r w:rsidR="00F415E3" w:rsidRPr="005E5026">
        <w:rPr>
          <w:rStyle w:val="FontStyle18"/>
          <w:sz w:val="22"/>
          <w:szCs w:val="22"/>
        </w:rPr>
        <w:t>ж/д транспортом</w:t>
      </w:r>
      <w:r w:rsidR="00124B51" w:rsidRPr="005E5026">
        <w:rPr>
          <w:rStyle w:val="FontStyle18"/>
          <w:sz w:val="22"/>
          <w:szCs w:val="22"/>
        </w:rPr>
        <w:t xml:space="preserve"> - </w:t>
      </w:r>
      <w:r w:rsidR="00F415E3" w:rsidRPr="005E5026">
        <w:rPr>
          <w:rStyle w:val="FontStyle18"/>
          <w:sz w:val="22"/>
          <w:szCs w:val="22"/>
        </w:rPr>
        <w:t>заказ ж/д вагонов, услуги ППЖТ и железнодорожный тариф до станции назначения оплачиваются Покупателем</w:t>
      </w:r>
      <w:r w:rsidR="00CA005B" w:rsidRPr="005E5026">
        <w:rPr>
          <w:rStyle w:val="FontStyle18"/>
          <w:sz w:val="22"/>
          <w:szCs w:val="22"/>
        </w:rPr>
        <w:t xml:space="preserve"> самостоятельно, </w:t>
      </w:r>
      <w:proofErr w:type="gramStart"/>
      <w:r w:rsidR="00CA005B" w:rsidRPr="005E5026">
        <w:rPr>
          <w:rStyle w:val="FontStyle18"/>
          <w:sz w:val="22"/>
          <w:szCs w:val="22"/>
        </w:rPr>
        <w:t xml:space="preserve">либо </w:t>
      </w:r>
      <w:r w:rsidR="00F415E3" w:rsidRPr="005E5026">
        <w:rPr>
          <w:rStyle w:val="FontStyle18"/>
          <w:sz w:val="22"/>
          <w:szCs w:val="22"/>
        </w:rPr>
        <w:t xml:space="preserve"> на</w:t>
      </w:r>
      <w:proofErr w:type="gramEnd"/>
      <w:r w:rsidR="00F415E3" w:rsidRPr="005E5026">
        <w:rPr>
          <w:rStyle w:val="FontStyle18"/>
          <w:sz w:val="22"/>
          <w:szCs w:val="22"/>
        </w:rPr>
        <w:t xml:space="preserve"> основании выставленных</w:t>
      </w:r>
      <w:r w:rsidR="00CA005B" w:rsidRPr="005E5026">
        <w:rPr>
          <w:rStyle w:val="FontStyle18"/>
          <w:sz w:val="22"/>
          <w:szCs w:val="22"/>
        </w:rPr>
        <w:t xml:space="preserve"> </w:t>
      </w:r>
      <w:r w:rsidR="00BA2E5D" w:rsidRPr="005E5026">
        <w:rPr>
          <w:rStyle w:val="FontStyle18"/>
          <w:sz w:val="22"/>
          <w:szCs w:val="22"/>
        </w:rPr>
        <w:t xml:space="preserve">документов </w:t>
      </w:r>
      <w:r w:rsidRPr="005E5026">
        <w:rPr>
          <w:rStyle w:val="FontStyle18"/>
          <w:sz w:val="22"/>
          <w:szCs w:val="22"/>
        </w:rPr>
        <w:t xml:space="preserve">от Поставщика  </w:t>
      </w:r>
      <w:r w:rsidR="00CA005B" w:rsidRPr="005E5026">
        <w:rPr>
          <w:rStyle w:val="FontStyle18"/>
          <w:sz w:val="22"/>
          <w:szCs w:val="22"/>
        </w:rPr>
        <w:t>на оплат</w:t>
      </w:r>
      <w:r w:rsidRPr="005E5026">
        <w:rPr>
          <w:rStyle w:val="FontStyle18"/>
          <w:sz w:val="22"/>
          <w:szCs w:val="22"/>
        </w:rPr>
        <w:t>у</w:t>
      </w:r>
      <w:r w:rsidR="00F415E3" w:rsidRPr="005E5026">
        <w:rPr>
          <w:rStyle w:val="FontStyle18"/>
          <w:sz w:val="22"/>
          <w:szCs w:val="22"/>
        </w:rPr>
        <w:t xml:space="preserve"> ж/д</w:t>
      </w:r>
      <w:r w:rsidRPr="005E5026">
        <w:rPr>
          <w:rStyle w:val="FontStyle18"/>
          <w:sz w:val="22"/>
          <w:szCs w:val="22"/>
        </w:rPr>
        <w:t xml:space="preserve"> вагонов и</w:t>
      </w:r>
      <w:r w:rsidR="00F415E3" w:rsidRPr="005E5026">
        <w:rPr>
          <w:rStyle w:val="FontStyle18"/>
          <w:sz w:val="22"/>
          <w:szCs w:val="22"/>
        </w:rPr>
        <w:t xml:space="preserve"> накладных (квитанций)</w:t>
      </w:r>
      <w:r w:rsidRPr="005E5026">
        <w:rPr>
          <w:rStyle w:val="FontStyle18"/>
          <w:sz w:val="22"/>
          <w:szCs w:val="22"/>
        </w:rPr>
        <w:t>. Сумма оплаты ж/д вагонов является</w:t>
      </w:r>
      <w:r w:rsidR="00F415E3" w:rsidRPr="005E5026">
        <w:rPr>
          <w:rStyle w:val="FontStyle18"/>
          <w:sz w:val="22"/>
          <w:szCs w:val="22"/>
        </w:rPr>
        <w:t xml:space="preserve"> сверх суммы </w:t>
      </w:r>
      <w:r w:rsidR="00BA2E5D" w:rsidRPr="005E5026">
        <w:rPr>
          <w:rStyle w:val="FontStyle18"/>
          <w:sz w:val="22"/>
          <w:szCs w:val="22"/>
        </w:rPr>
        <w:t>Д</w:t>
      </w:r>
      <w:r w:rsidR="00F415E3" w:rsidRPr="005E5026">
        <w:rPr>
          <w:rStyle w:val="FontStyle18"/>
          <w:sz w:val="22"/>
          <w:szCs w:val="22"/>
        </w:rPr>
        <w:t>оговора</w:t>
      </w:r>
      <w:r w:rsidR="0025443A" w:rsidRPr="005E5026">
        <w:rPr>
          <w:rStyle w:val="FontStyle18"/>
          <w:sz w:val="22"/>
          <w:szCs w:val="22"/>
        </w:rPr>
        <w:t>, если иные условия не оговорены в Спецификации к Договору</w:t>
      </w:r>
      <w:r w:rsidR="00F415E3" w:rsidRPr="005E5026">
        <w:rPr>
          <w:rStyle w:val="FontStyle18"/>
          <w:sz w:val="22"/>
          <w:szCs w:val="22"/>
        </w:rPr>
        <w:t>.</w:t>
      </w:r>
      <w:r w:rsidR="00FD62AE" w:rsidRPr="005E5026">
        <w:rPr>
          <w:rStyle w:val="FontStyle18"/>
          <w:sz w:val="22"/>
          <w:szCs w:val="22"/>
        </w:rPr>
        <w:t xml:space="preserve"> </w:t>
      </w:r>
      <w:r w:rsidR="00BA2E5D" w:rsidRPr="005E5026">
        <w:rPr>
          <w:rStyle w:val="FontStyle18"/>
          <w:sz w:val="22"/>
          <w:szCs w:val="22"/>
        </w:rPr>
        <w:t xml:space="preserve">Покупатель обязан возместить Поставщику расходы по </w:t>
      </w:r>
      <w:proofErr w:type="spellStart"/>
      <w:r w:rsidR="00BA2E5D" w:rsidRPr="005E5026">
        <w:rPr>
          <w:rStyle w:val="FontStyle18"/>
          <w:sz w:val="22"/>
          <w:szCs w:val="22"/>
        </w:rPr>
        <w:t>ответхранению</w:t>
      </w:r>
      <w:proofErr w:type="spellEnd"/>
      <w:r w:rsidR="00BA2E5D" w:rsidRPr="005E5026">
        <w:rPr>
          <w:rStyle w:val="FontStyle18"/>
          <w:sz w:val="22"/>
          <w:szCs w:val="22"/>
        </w:rPr>
        <w:t xml:space="preserve">, погрузке (разгрузке) с вагона, </w:t>
      </w:r>
      <w:r w:rsidR="00124B51" w:rsidRPr="005E5026">
        <w:rPr>
          <w:rStyle w:val="FontStyle18"/>
          <w:sz w:val="22"/>
          <w:szCs w:val="22"/>
        </w:rPr>
        <w:t xml:space="preserve">перевозку с вагонов (или на вагоны) </w:t>
      </w:r>
      <w:r w:rsidR="00BA2E5D" w:rsidRPr="005E5026">
        <w:rPr>
          <w:rStyle w:val="FontStyle18"/>
          <w:sz w:val="22"/>
          <w:szCs w:val="22"/>
        </w:rPr>
        <w:t>автомобиль</w:t>
      </w:r>
      <w:r w:rsidR="00124B51" w:rsidRPr="005E5026">
        <w:rPr>
          <w:rStyle w:val="FontStyle18"/>
          <w:sz w:val="22"/>
          <w:szCs w:val="22"/>
        </w:rPr>
        <w:t xml:space="preserve">ным </w:t>
      </w:r>
      <w:r w:rsidR="00BA2E5D" w:rsidRPr="005E5026">
        <w:rPr>
          <w:rStyle w:val="FontStyle18"/>
          <w:sz w:val="22"/>
          <w:szCs w:val="22"/>
        </w:rPr>
        <w:t>транспорт</w:t>
      </w:r>
      <w:r w:rsidR="00124B51" w:rsidRPr="005E5026">
        <w:rPr>
          <w:rStyle w:val="FontStyle18"/>
          <w:sz w:val="22"/>
          <w:szCs w:val="22"/>
        </w:rPr>
        <w:t>ом за поставляемую</w:t>
      </w:r>
      <w:r w:rsidR="00FD62AE" w:rsidRPr="005E5026">
        <w:rPr>
          <w:rStyle w:val="FontStyle18"/>
          <w:sz w:val="22"/>
          <w:szCs w:val="22"/>
        </w:rPr>
        <w:t xml:space="preserve"> </w:t>
      </w:r>
      <w:r w:rsidR="00BA2E5D" w:rsidRPr="005E5026">
        <w:rPr>
          <w:rStyle w:val="FontStyle18"/>
          <w:sz w:val="22"/>
          <w:szCs w:val="22"/>
        </w:rPr>
        <w:t>Продукци</w:t>
      </w:r>
      <w:r w:rsidR="00124B51" w:rsidRPr="005E5026">
        <w:rPr>
          <w:rStyle w:val="FontStyle18"/>
          <w:sz w:val="22"/>
          <w:szCs w:val="22"/>
        </w:rPr>
        <w:t>ю</w:t>
      </w:r>
      <w:r w:rsidR="0025443A" w:rsidRPr="005E5026">
        <w:rPr>
          <w:rStyle w:val="FontStyle18"/>
          <w:sz w:val="22"/>
          <w:szCs w:val="22"/>
        </w:rPr>
        <w:t>, если иные условия не оговорены в Спецификации к Договору</w:t>
      </w:r>
      <w:r w:rsidR="00BA2E5D" w:rsidRPr="005E5026">
        <w:rPr>
          <w:rStyle w:val="FontStyle18"/>
          <w:sz w:val="22"/>
          <w:szCs w:val="22"/>
        </w:rPr>
        <w:t xml:space="preserve">. </w:t>
      </w:r>
    </w:p>
    <w:p w:rsidR="00A8763E" w:rsidRPr="005E5026" w:rsidRDefault="00EA7329" w:rsidP="00BA2E5D">
      <w:pPr>
        <w:pStyle w:val="Style4"/>
        <w:widowControl/>
        <w:numPr>
          <w:ilvl w:val="0"/>
          <w:numId w:val="2"/>
        </w:numPr>
        <w:tabs>
          <w:tab w:val="left" w:pos="709"/>
          <w:tab w:val="left" w:pos="1267"/>
        </w:tabs>
        <w:spacing w:line="230" w:lineRule="exact"/>
        <w:ind w:right="-1"/>
        <w:jc w:val="left"/>
        <w:rPr>
          <w:rStyle w:val="FontStyle15"/>
          <w:sz w:val="22"/>
          <w:szCs w:val="22"/>
        </w:rPr>
      </w:pPr>
      <w:r w:rsidRPr="005E5026">
        <w:rPr>
          <w:rStyle w:val="FontStyle18"/>
          <w:sz w:val="22"/>
          <w:szCs w:val="22"/>
        </w:rPr>
        <w:t xml:space="preserve"> </w:t>
      </w:r>
      <w:r w:rsidR="00A8763E" w:rsidRPr="005E5026">
        <w:rPr>
          <w:rStyle w:val="FontStyle18"/>
          <w:sz w:val="22"/>
          <w:szCs w:val="22"/>
        </w:rPr>
        <w:t>Датой оплаты считается дата поступления денежных средств на расчетный счет Поставщика.</w:t>
      </w:r>
    </w:p>
    <w:p w:rsidR="00A8763E" w:rsidRPr="005E5026" w:rsidRDefault="00EA7329" w:rsidP="00A8763E">
      <w:pPr>
        <w:pStyle w:val="Style4"/>
        <w:widowControl/>
        <w:numPr>
          <w:ilvl w:val="0"/>
          <w:numId w:val="2"/>
        </w:numPr>
        <w:tabs>
          <w:tab w:val="left" w:pos="709"/>
          <w:tab w:val="left" w:pos="1267"/>
        </w:tabs>
        <w:spacing w:before="5" w:line="230" w:lineRule="exact"/>
        <w:ind w:right="-1"/>
        <w:rPr>
          <w:rStyle w:val="FontStyle15"/>
          <w:sz w:val="22"/>
          <w:szCs w:val="22"/>
        </w:rPr>
      </w:pPr>
      <w:r w:rsidRPr="005E5026">
        <w:rPr>
          <w:rStyle w:val="FontStyle18"/>
          <w:sz w:val="22"/>
          <w:szCs w:val="22"/>
        </w:rPr>
        <w:t xml:space="preserve"> </w:t>
      </w:r>
      <w:r w:rsidR="00A8763E" w:rsidRPr="005E5026">
        <w:rPr>
          <w:rStyle w:val="FontStyle18"/>
          <w:sz w:val="22"/>
          <w:szCs w:val="22"/>
        </w:rPr>
        <w:t>При наличии задолженности Покупателя перед Поставщиком за ранее поставленную Продукцию, денежные средства, поступившие от Покупателя, независимо от назначения платежа, Поставщик вправе учитывать в порядке календарной очередности в счет погашения задолженности Покупателя за ранее поставленную Продукцию.</w:t>
      </w:r>
    </w:p>
    <w:p w:rsidR="00BA2E5D" w:rsidRPr="005E5026" w:rsidRDefault="00EA7329" w:rsidP="00D1671E">
      <w:pPr>
        <w:pStyle w:val="Style4"/>
        <w:widowControl/>
        <w:numPr>
          <w:ilvl w:val="0"/>
          <w:numId w:val="2"/>
        </w:numPr>
        <w:tabs>
          <w:tab w:val="left" w:pos="709"/>
          <w:tab w:val="left" w:pos="1267"/>
        </w:tabs>
        <w:spacing w:line="230" w:lineRule="exact"/>
        <w:ind w:right="-1"/>
        <w:rPr>
          <w:rStyle w:val="FontStyle18"/>
          <w:b/>
          <w:bCs/>
          <w:sz w:val="22"/>
          <w:szCs w:val="22"/>
        </w:rPr>
      </w:pPr>
      <w:r w:rsidRPr="005E5026">
        <w:rPr>
          <w:rStyle w:val="FontStyle18"/>
          <w:sz w:val="22"/>
          <w:szCs w:val="22"/>
        </w:rPr>
        <w:t xml:space="preserve"> </w:t>
      </w:r>
      <w:r w:rsidR="00BA2E5D" w:rsidRPr="005E5026">
        <w:rPr>
          <w:rStyle w:val="FontStyle18"/>
          <w:sz w:val="22"/>
          <w:szCs w:val="22"/>
        </w:rPr>
        <w:t xml:space="preserve">В случае повышения цен заводом-изготовителем в одностороннем порядке, Поставщик так же меняет цену на поставляемую Продукцию, на ту сумму, на которую было повышение цен заводом-изготовителем. Поставщик в </w:t>
      </w:r>
      <w:proofErr w:type="gramStart"/>
      <w:r w:rsidR="00BA2E5D" w:rsidRPr="005E5026">
        <w:rPr>
          <w:rStyle w:val="FontStyle18"/>
          <w:sz w:val="22"/>
          <w:szCs w:val="22"/>
        </w:rPr>
        <w:t>течени</w:t>
      </w:r>
      <w:r w:rsidR="00460A5C" w:rsidRPr="005E5026">
        <w:rPr>
          <w:rStyle w:val="FontStyle18"/>
          <w:sz w:val="22"/>
          <w:szCs w:val="22"/>
        </w:rPr>
        <w:t>е</w:t>
      </w:r>
      <w:r w:rsidR="00BA2E5D" w:rsidRPr="005E5026">
        <w:rPr>
          <w:rStyle w:val="FontStyle18"/>
          <w:sz w:val="22"/>
          <w:szCs w:val="22"/>
        </w:rPr>
        <w:t xml:space="preserve">  3</w:t>
      </w:r>
      <w:proofErr w:type="gramEnd"/>
      <w:r w:rsidR="00BA2E5D" w:rsidRPr="005E5026">
        <w:rPr>
          <w:rStyle w:val="FontStyle18"/>
          <w:sz w:val="22"/>
          <w:szCs w:val="22"/>
        </w:rPr>
        <w:t xml:space="preserve"> (трех) рабочих дней обязан уведомить Покупателя об изменении цены на изготавливаемую Продукцию. Покупатель в течение 3 (трех) рабочих дней обязан в письменной форме уведомить Поставщика о согласии изменения цен, либо выставить претензию. </w:t>
      </w:r>
    </w:p>
    <w:p w:rsidR="00CA2ADF" w:rsidRPr="005E5026" w:rsidRDefault="00CA2ADF" w:rsidP="00CA2ADF">
      <w:pPr>
        <w:pStyle w:val="Style9"/>
        <w:widowControl/>
        <w:spacing w:line="240" w:lineRule="auto"/>
        <w:ind w:firstLine="709"/>
        <w:rPr>
          <w:rStyle w:val="FontStyle18"/>
          <w:sz w:val="22"/>
          <w:szCs w:val="22"/>
        </w:rPr>
      </w:pPr>
      <w:r w:rsidRPr="005E5026">
        <w:rPr>
          <w:rStyle w:val="FontStyle18"/>
          <w:sz w:val="22"/>
          <w:szCs w:val="22"/>
        </w:rPr>
        <w:t>В случае, если Покупатель не уведомит Поставщика о согласии изменения цен</w:t>
      </w:r>
      <w:r w:rsidR="002A0AE5" w:rsidRPr="005E5026">
        <w:rPr>
          <w:rStyle w:val="FontStyle18"/>
          <w:sz w:val="22"/>
          <w:szCs w:val="22"/>
        </w:rPr>
        <w:t xml:space="preserve"> в установленный срок</w:t>
      </w:r>
      <w:r w:rsidR="00266C71" w:rsidRPr="005E5026">
        <w:rPr>
          <w:rStyle w:val="FontStyle18"/>
          <w:sz w:val="22"/>
          <w:szCs w:val="22"/>
        </w:rPr>
        <w:t xml:space="preserve">, </w:t>
      </w:r>
      <w:r w:rsidRPr="005E5026">
        <w:rPr>
          <w:rStyle w:val="FontStyle18"/>
          <w:sz w:val="22"/>
          <w:szCs w:val="22"/>
        </w:rPr>
        <w:t xml:space="preserve">либо </w:t>
      </w:r>
      <w:r w:rsidR="00266C71" w:rsidRPr="005E5026">
        <w:rPr>
          <w:rStyle w:val="FontStyle18"/>
          <w:sz w:val="22"/>
          <w:szCs w:val="22"/>
        </w:rPr>
        <w:t xml:space="preserve">не предоставит </w:t>
      </w:r>
      <w:r w:rsidRPr="005E5026">
        <w:rPr>
          <w:rStyle w:val="FontStyle18"/>
          <w:sz w:val="22"/>
          <w:szCs w:val="22"/>
        </w:rPr>
        <w:t xml:space="preserve">претензию в установленный срок, то Поставщик в праве расценить бездействия Покупателя как согласие с условиями изменения цен заводом-изготовителем.    </w:t>
      </w:r>
    </w:p>
    <w:p w:rsidR="00D1671E" w:rsidRPr="005E5026" w:rsidRDefault="00CA2ADF" w:rsidP="00D1671E">
      <w:pPr>
        <w:pStyle w:val="Style9"/>
        <w:widowControl/>
        <w:spacing w:line="240" w:lineRule="auto"/>
        <w:ind w:firstLine="709"/>
        <w:rPr>
          <w:rStyle w:val="FontStyle18"/>
          <w:sz w:val="22"/>
          <w:szCs w:val="22"/>
        </w:rPr>
      </w:pPr>
      <w:r w:rsidRPr="005E5026">
        <w:rPr>
          <w:rStyle w:val="FontStyle18"/>
          <w:sz w:val="22"/>
          <w:szCs w:val="22"/>
        </w:rPr>
        <w:t>В случае</w:t>
      </w:r>
      <w:r w:rsidR="00460A5C" w:rsidRPr="005E5026">
        <w:rPr>
          <w:rStyle w:val="FontStyle18"/>
          <w:sz w:val="22"/>
          <w:szCs w:val="22"/>
        </w:rPr>
        <w:t>,</w:t>
      </w:r>
      <w:r w:rsidR="00FD62AE" w:rsidRPr="005E5026">
        <w:rPr>
          <w:rStyle w:val="FontStyle18"/>
          <w:sz w:val="22"/>
          <w:szCs w:val="22"/>
        </w:rPr>
        <w:t xml:space="preserve"> </w:t>
      </w:r>
      <w:r w:rsidRPr="005E5026">
        <w:rPr>
          <w:rStyle w:val="FontStyle18"/>
          <w:sz w:val="22"/>
          <w:szCs w:val="22"/>
        </w:rPr>
        <w:t xml:space="preserve">если Покупатель произвел 100% </w:t>
      </w:r>
      <w:r w:rsidR="00460A5C" w:rsidRPr="005E5026">
        <w:rPr>
          <w:rStyle w:val="FontStyle18"/>
          <w:sz w:val="22"/>
          <w:szCs w:val="22"/>
        </w:rPr>
        <w:t xml:space="preserve">(сто процентов) </w:t>
      </w:r>
      <w:r w:rsidRPr="005E5026">
        <w:rPr>
          <w:rStyle w:val="FontStyle18"/>
          <w:sz w:val="22"/>
          <w:szCs w:val="22"/>
        </w:rPr>
        <w:t xml:space="preserve">предоплату </w:t>
      </w:r>
      <w:r w:rsidR="00460A5C" w:rsidRPr="005E5026">
        <w:rPr>
          <w:rStyle w:val="FontStyle18"/>
          <w:sz w:val="22"/>
          <w:szCs w:val="22"/>
        </w:rPr>
        <w:t>на расчетный счет Поставщика по счету, срок которог</w:t>
      </w:r>
      <w:r w:rsidR="002A0AE5" w:rsidRPr="005E5026">
        <w:rPr>
          <w:rStyle w:val="FontStyle18"/>
          <w:sz w:val="22"/>
          <w:szCs w:val="22"/>
        </w:rPr>
        <w:t>о не превысил установленного количества дней</w:t>
      </w:r>
      <w:r w:rsidR="00460A5C" w:rsidRPr="005E5026">
        <w:rPr>
          <w:rStyle w:val="FontStyle18"/>
          <w:sz w:val="22"/>
          <w:szCs w:val="22"/>
        </w:rPr>
        <w:t xml:space="preserve"> в соответствии с п. 3.2 Договора,</w:t>
      </w:r>
      <w:r w:rsidR="002A0AE5" w:rsidRPr="005E5026">
        <w:rPr>
          <w:rStyle w:val="FontStyle18"/>
          <w:sz w:val="22"/>
          <w:szCs w:val="22"/>
        </w:rPr>
        <w:t xml:space="preserve"> тем самым Покупатель произвёл оплату</w:t>
      </w:r>
      <w:r w:rsidR="00460A5C" w:rsidRPr="005E5026">
        <w:rPr>
          <w:rStyle w:val="FontStyle18"/>
          <w:sz w:val="22"/>
          <w:szCs w:val="22"/>
        </w:rPr>
        <w:t xml:space="preserve"> </w:t>
      </w:r>
      <w:r w:rsidRPr="005E5026">
        <w:rPr>
          <w:rStyle w:val="FontStyle18"/>
          <w:sz w:val="22"/>
          <w:szCs w:val="22"/>
        </w:rPr>
        <w:t>до повышения цен завода-изготовителя, то цена, согласованная Сторонами в Спецификации, изменению в одностороннем порядке не подлежит.</w:t>
      </w:r>
      <w:r w:rsidR="002A0AE5" w:rsidRPr="005E5026">
        <w:rPr>
          <w:rStyle w:val="FontStyle18"/>
          <w:sz w:val="22"/>
          <w:szCs w:val="22"/>
        </w:rPr>
        <w:t xml:space="preserve"> </w:t>
      </w:r>
      <w:r w:rsidRPr="005E5026">
        <w:rPr>
          <w:rStyle w:val="FontStyle18"/>
          <w:sz w:val="22"/>
          <w:szCs w:val="22"/>
        </w:rPr>
        <w:t xml:space="preserve"> </w:t>
      </w:r>
      <w:r w:rsidR="002A0AE5" w:rsidRPr="005E5026">
        <w:rPr>
          <w:rStyle w:val="FontStyle18"/>
          <w:sz w:val="22"/>
          <w:szCs w:val="22"/>
        </w:rPr>
        <w:t>В этом случае</w:t>
      </w:r>
      <w:r w:rsidR="00A22F84" w:rsidRPr="005E5026">
        <w:rPr>
          <w:rStyle w:val="FontStyle18"/>
          <w:sz w:val="22"/>
          <w:szCs w:val="22"/>
        </w:rPr>
        <w:t xml:space="preserve">, Стороны должны урегулировать денежные отношения путём переговоров, если в течении 10 (десяти) рабочих дней денежные претензии не будут урегулированы, то Поставщик обязан будет вернуть 100% (сто </w:t>
      </w:r>
      <w:proofErr w:type="gramStart"/>
      <w:r w:rsidR="00A22F84" w:rsidRPr="005E5026">
        <w:rPr>
          <w:rStyle w:val="FontStyle18"/>
          <w:sz w:val="22"/>
          <w:szCs w:val="22"/>
        </w:rPr>
        <w:t>процентную)  предоплату</w:t>
      </w:r>
      <w:proofErr w:type="gramEnd"/>
      <w:r w:rsidR="00A22F84" w:rsidRPr="005E5026">
        <w:rPr>
          <w:rStyle w:val="FontStyle18"/>
          <w:sz w:val="22"/>
          <w:szCs w:val="22"/>
        </w:rPr>
        <w:t xml:space="preserve"> </w:t>
      </w:r>
      <w:r w:rsidR="00A17D57" w:rsidRPr="005E5026">
        <w:rPr>
          <w:rStyle w:val="FontStyle18"/>
          <w:sz w:val="22"/>
          <w:szCs w:val="22"/>
        </w:rPr>
        <w:t>Покупателю, и тем самым штрафные санкции к Поставщику не применяются.</w:t>
      </w:r>
    </w:p>
    <w:p w:rsidR="00D1671E" w:rsidRPr="005E5026" w:rsidRDefault="005E5026" w:rsidP="00D1671E">
      <w:pPr>
        <w:pStyle w:val="Style9"/>
        <w:widowControl/>
        <w:tabs>
          <w:tab w:val="left" w:pos="709"/>
        </w:tabs>
        <w:spacing w:line="240" w:lineRule="auto"/>
        <w:ind w:firstLine="0"/>
        <w:rPr>
          <w:rStyle w:val="FontStyle18"/>
          <w:sz w:val="22"/>
          <w:szCs w:val="22"/>
        </w:rPr>
      </w:pPr>
      <w:r>
        <w:rPr>
          <w:rStyle w:val="FontStyle18"/>
          <w:b/>
          <w:sz w:val="22"/>
          <w:szCs w:val="22"/>
        </w:rPr>
        <w:t>3.11</w:t>
      </w:r>
      <w:r w:rsidR="00D1671E" w:rsidRPr="005E5026">
        <w:rPr>
          <w:rStyle w:val="FontStyle18"/>
          <w:b/>
          <w:sz w:val="22"/>
          <w:szCs w:val="22"/>
        </w:rPr>
        <w:t>.</w:t>
      </w:r>
      <w:r w:rsidR="00EA7329" w:rsidRPr="005E5026">
        <w:rPr>
          <w:rStyle w:val="FontStyle18"/>
          <w:b/>
          <w:sz w:val="22"/>
          <w:szCs w:val="22"/>
        </w:rPr>
        <w:t xml:space="preserve"> </w:t>
      </w:r>
      <w:r w:rsidR="00D1671E" w:rsidRPr="005E5026">
        <w:rPr>
          <w:sz w:val="22"/>
          <w:szCs w:val="22"/>
          <w:lang w:eastAsia="ar-SA"/>
        </w:rPr>
        <w:t>Внесенная Поку</w:t>
      </w:r>
      <w:r w:rsidR="002A0AE5" w:rsidRPr="005E5026">
        <w:rPr>
          <w:sz w:val="22"/>
          <w:szCs w:val="22"/>
          <w:lang w:eastAsia="ar-SA"/>
        </w:rPr>
        <w:t>пателем предоплата по</w:t>
      </w:r>
      <w:r w:rsidR="00D1671E" w:rsidRPr="005E5026">
        <w:rPr>
          <w:sz w:val="22"/>
          <w:szCs w:val="22"/>
          <w:lang w:eastAsia="ar-SA"/>
        </w:rPr>
        <w:t xml:space="preserve"> Договору не является коммерческим кредитом по смыслу ст. 823 ГК РФ, в связи с чем, проценты за пользование </w:t>
      </w:r>
      <w:r w:rsidR="002A0AE5" w:rsidRPr="005E5026">
        <w:rPr>
          <w:sz w:val="22"/>
          <w:szCs w:val="22"/>
          <w:lang w:eastAsia="ar-SA"/>
        </w:rPr>
        <w:t>коммерческим кредитом Покупатель не вправе начислять</w:t>
      </w:r>
      <w:r w:rsidR="00D1671E" w:rsidRPr="005E5026">
        <w:rPr>
          <w:sz w:val="22"/>
          <w:szCs w:val="22"/>
          <w:lang w:eastAsia="ar-SA"/>
        </w:rPr>
        <w:t xml:space="preserve"> </w:t>
      </w:r>
      <w:proofErr w:type="gramStart"/>
      <w:r w:rsidR="00D1671E" w:rsidRPr="005E5026">
        <w:rPr>
          <w:sz w:val="22"/>
          <w:szCs w:val="22"/>
          <w:lang w:eastAsia="ar-SA"/>
        </w:rPr>
        <w:t xml:space="preserve">и </w:t>
      </w:r>
      <w:r w:rsidR="002A0AE5" w:rsidRPr="005E5026">
        <w:rPr>
          <w:sz w:val="22"/>
          <w:szCs w:val="22"/>
          <w:lang w:eastAsia="ar-SA"/>
        </w:rPr>
        <w:t xml:space="preserve"> взыскивать</w:t>
      </w:r>
      <w:proofErr w:type="gramEnd"/>
      <w:r w:rsidR="00D1671E" w:rsidRPr="005E5026">
        <w:rPr>
          <w:sz w:val="22"/>
          <w:szCs w:val="22"/>
          <w:lang w:eastAsia="ar-SA"/>
        </w:rPr>
        <w:t>. Покупатель также не вправе требовать от Поставщика уплаты законных процентов, предусмотренных ст. 317.1. ГК РФ на сумму внесения предоплаты за период с момента внесения предоплаты по день частичной и/или полной поставки Товара (исполнения обязательств по поставке).</w:t>
      </w:r>
    </w:p>
    <w:p w:rsidR="00E95C92" w:rsidRDefault="00E95C92" w:rsidP="006B44A5">
      <w:pPr>
        <w:pStyle w:val="Style7"/>
        <w:widowControl/>
        <w:jc w:val="center"/>
        <w:rPr>
          <w:rStyle w:val="FontStyle15"/>
          <w:sz w:val="22"/>
          <w:szCs w:val="22"/>
        </w:rPr>
      </w:pPr>
    </w:p>
    <w:p w:rsidR="00BA2E5D" w:rsidRPr="005E5026" w:rsidRDefault="00A8763E" w:rsidP="006B44A5">
      <w:pPr>
        <w:pStyle w:val="Style7"/>
        <w:widowControl/>
        <w:jc w:val="center"/>
        <w:rPr>
          <w:rStyle w:val="FontStyle15"/>
          <w:sz w:val="22"/>
          <w:szCs w:val="22"/>
        </w:rPr>
      </w:pPr>
      <w:r w:rsidRPr="005E5026">
        <w:rPr>
          <w:rStyle w:val="FontStyle15"/>
          <w:sz w:val="22"/>
          <w:szCs w:val="22"/>
        </w:rPr>
        <w:t xml:space="preserve">4. </w:t>
      </w:r>
      <w:r w:rsidR="00BA2E5D" w:rsidRPr="005E5026">
        <w:rPr>
          <w:rStyle w:val="FontStyle15"/>
          <w:sz w:val="22"/>
          <w:szCs w:val="22"/>
        </w:rPr>
        <w:t>ПРИЕМКА ПРОДУКЦИИ ПОКУПАТЕЛЕМ</w:t>
      </w:r>
    </w:p>
    <w:p w:rsidR="00BA2E5D" w:rsidRPr="005E5026" w:rsidRDefault="00083B22" w:rsidP="00083B22">
      <w:pPr>
        <w:pStyle w:val="Style7"/>
        <w:widowControl/>
        <w:tabs>
          <w:tab w:val="left" w:pos="709"/>
        </w:tabs>
        <w:jc w:val="both"/>
        <w:rPr>
          <w:rStyle w:val="FontStyle18"/>
          <w:b/>
          <w:bCs/>
          <w:sz w:val="22"/>
          <w:szCs w:val="22"/>
        </w:rPr>
      </w:pPr>
      <w:r w:rsidRPr="005E5026">
        <w:rPr>
          <w:rStyle w:val="FontStyle18"/>
          <w:b/>
          <w:sz w:val="22"/>
          <w:szCs w:val="22"/>
        </w:rPr>
        <w:t>4.1.</w:t>
      </w:r>
      <w:r w:rsidRPr="005E5026">
        <w:rPr>
          <w:rStyle w:val="FontStyle18"/>
          <w:sz w:val="22"/>
          <w:szCs w:val="22"/>
        </w:rPr>
        <w:t xml:space="preserve"> </w:t>
      </w:r>
      <w:r w:rsidR="00BA2E5D" w:rsidRPr="005E5026">
        <w:rPr>
          <w:rStyle w:val="FontStyle18"/>
          <w:sz w:val="22"/>
          <w:szCs w:val="22"/>
        </w:rPr>
        <w:t>Приемка Продукции осуществляется представителем Покупателя (</w:t>
      </w:r>
      <w:r w:rsidR="00460A5C" w:rsidRPr="005E5026">
        <w:rPr>
          <w:rStyle w:val="FontStyle18"/>
          <w:sz w:val="22"/>
          <w:szCs w:val="22"/>
        </w:rPr>
        <w:t>Г</w:t>
      </w:r>
      <w:r w:rsidR="00BA2E5D" w:rsidRPr="005E5026">
        <w:rPr>
          <w:rStyle w:val="FontStyle18"/>
          <w:sz w:val="22"/>
          <w:szCs w:val="22"/>
        </w:rPr>
        <w:t xml:space="preserve">рузополучателя) в течение </w:t>
      </w:r>
      <w:r w:rsidR="00266C71" w:rsidRPr="005E5026">
        <w:rPr>
          <w:rStyle w:val="FontStyle18"/>
          <w:sz w:val="22"/>
          <w:szCs w:val="22"/>
        </w:rPr>
        <w:t>2</w:t>
      </w:r>
      <w:r w:rsidR="00BA2E5D" w:rsidRPr="005E5026">
        <w:rPr>
          <w:rStyle w:val="FontStyle18"/>
          <w:sz w:val="22"/>
          <w:szCs w:val="22"/>
        </w:rPr>
        <w:t xml:space="preserve"> (</w:t>
      </w:r>
      <w:r w:rsidR="00266C71" w:rsidRPr="005E5026">
        <w:rPr>
          <w:rStyle w:val="FontStyle18"/>
          <w:sz w:val="22"/>
          <w:szCs w:val="22"/>
        </w:rPr>
        <w:t>двух</w:t>
      </w:r>
      <w:r w:rsidR="00BA2E5D" w:rsidRPr="005E5026">
        <w:rPr>
          <w:rStyle w:val="FontStyle18"/>
          <w:sz w:val="22"/>
          <w:szCs w:val="22"/>
        </w:rPr>
        <w:t xml:space="preserve">) рабочих дней с момента получения уведомления от ж/д станции о прибытии Продукции на станцию </w:t>
      </w:r>
      <w:r w:rsidR="00044FDF" w:rsidRPr="005E5026">
        <w:rPr>
          <w:rStyle w:val="FontStyle18"/>
          <w:sz w:val="22"/>
          <w:szCs w:val="22"/>
        </w:rPr>
        <w:t>Г</w:t>
      </w:r>
      <w:r w:rsidR="00BA2E5D" w:rsidRPr="005E5026">
        <w:rPr>
          <w:rStyle w:val="FontStyle18"/>
          <w:sz w:val="22"/>
          <w:szCs w:val="22"/>
        </w:rPr>
        <w:t xml:space="preserve">рузополучателя на основании сопроводительных документов и </w:t>
      </w:r>
      <w:r w:rsidR="00A17D57" w:rsidRPr="005E5026">
        <w:rPr>
          <w:rStyle w:val="FontStyle18"/>
          <w:sz w:val="22"/>
          <w:szCs w:val="22"/>
        </w:rPr>
        <w:t xml:space="preserve">визуального </w:t>
      </w:r>
      <w:r w:rsidR="00BA2E5D" w:rsidRPr="005E5026">
        <w:rPr>
          <w:rStyle w:val="FontStyle18"/>
          <w:sz w:val="22"/>
          <w:szCs w:val="22"/>
        </w:rPr>
        <w:t>осмотра</w:t>
      </w:r>
      <w:r w:rsidR="00A17D57" w:rsidRPr="005E5026">
        <w:rPr>
          <w:rStyle w:val="FontStyle18"/>
          <w:sz w:val="22"/>
          <w:szCs w:val="22"/>
        </w:rPr>
        <w:t xml:space="preserve"> Продукции</w:t>
      </w:r>
      <w:r w:rsidR="00BA2E5D" w:rsidRPr="005E5026">
        <w:rPr>
          <w:rStyle w:val="FontStyle18"/>
          <w:sz w:val="22"/>
          <w:szCs w:val="22"/>
        </w:rPr>
        <w:t>.</w:t>
      </w:r>
    </w:p>
    <w:p w:rsidR="00BA2E5D" w:rsidRPr="005E5026" w:rsidRDefault="00083B22" w:rsidP="00083B22">
      <w:pPr>
        <w:pStyle w:val="Style9"/>
        <w:widowControl/>
        <w:spacing w:before="24" w:line="240" w:lineRule="auto"/>
        <w:ind w:firstLine="0"/>
        <w:rPr>
          <w:rStyle w:val="FontStyle18"/>
          <w:sz w:val="22"/>
          <w:szCs w:val="22"/>
        </w:rPr>
      </w:pPr>
      <w:r w:rsidRPr="005E5026">
        <w:rPr>
          <w:rStyle w:val="FontStyle18"/>
          <w:sz w:val="22"/>
          <w:szCs w:val="22"/>
        </w:rPr>
        <w:t xml:space="preserve">       </w:t>
      </w:r>
      <w:r w:rsidR="00BA2E5D" w:rsidRPr="005E5026">
        <w:rPr>
          <w:rStyle w:val="FontStyle18"/>
          <w:sz w:val="22"/>
          <w:szCs w:val="22"/>
        </w:rPr>
        <w:t>В случае выборки</w:t>
      </w:r>
      <w:r w:rsidRPr="005E5026">
        <w:rPr>
          <w:rStyle w:val="FontStyle18"/>
          <w:sz w:val="22"/>
          <w:szCs w:val="22"/>
        </w:rPr>
        <w:t>/отбора</w:t>
      </w:r>
      <w:r w:rsidR="00BA2E5D" w:rsidRPr="005E5026">
        <w:rPr>
          <w:rStyle w:val="FontStyle18"/>
          <w:sz w:val="22"/>
          <w:szCs w:val="22"/>
        </w:rPr>
        <w:t xml:space="preserve"> </w:t>
      </w:r>
      <w:r w:rsidR="00651240" w:rsidRPr="005E5026">
        <w:rPr>
          <w:rStyle w:val="FontStyle18"/>
          <w:sz w:val="22"/>
          <w:szCs w:val="22"/>
        </w:rPr>
        <w:t xml:space="preserve">Продукции </w:t>
      </w:r>
      <w:r w:rsidR="00BA2E5D" w:rsidRPr="005E5026">
        <w:rPr>
          <w:rStyle w:val="FontStyle18"/>
          <w:sz w:val="22"/>
          <w:szCs w:val="22"/>
        </w:rPr>
        <w:t xml:space="preserve">путем самовывоза со склада Поставщика, либо со </w:t>
      </w:r>
      <w:r w:rsidR="00D83436" w:rsidRPr="005E5026">
        <w:rPr>
          <w:rStyle w:val="FontStyle18"/>
          <w:sz w:val="22"/>
          <w:szCs w:val="22"/>
        </w:rPr>
        <w:t>с</w:t>
      </w:r>
      <w:r w:rsidR="00BA2E5D" w:rsidRPr="005E5026">
        <w:rPr>
          <w:rStyle w:val="FontStyle18"/>
          <w:sz w:val="22"/>
          <w:szCs w:val="22"/>
        </w:rPr>
        <w:t>клада</w:t>
      </w:r>
      <w:r w:rsidR="00D83436" w:rsidRPr="005E5026">
        <w:rPr>
          <w:rStyle w:val="FontStyle18"/>
          <w:sz w:val="22"/>
          <w:szCs w:val="22"/>
        </w:rPr>
        <w:t xml:space="preserve"> Грузоотправителя, </w:t>
      </w:r>
      <w:r w:rsidR="00BA2E5D" w:rsidRPr="005E5026">
        <w:rPr>
          <w:rStyle w:val="FontStyle18"/>
          <w:sz w:val="22"/>
          <w:szCs w:val="22"/>
        </w:rPr>
        <w:t>указанного Поставщиком</w:t>
      </w:r>
      <w:r w:rsidR="00D83436" w:rsidRPr="005E5026">
        <w:rPr>
          <w:rStyle w:val="FontStyle18"/>
          <w:sz w:val="22"/>
          <w:szCs w:val="22"/>
        </w:rPr>
        <w:t xml:space="preserve">, </w:t>
      </w:r>
      <w:r w:rsidR="00BA2E5D" w:rsidRPr="005E5026">
        <w:rPr>
          <w:rStyle w:val="FontStyle18"/>
          <w:sz w:val="22"/>
          <w:szCs w:val="22"/>
        </w:rPr>
        <w:t>выборка</w:t>
      </w:r>
      <w:r w:rsidRPr="005E5026">
        <w:rPr>
          <w:rStyle w:val="FontStyle18"/>
          <w:sz w:val="22"/>
          <w:szCs w:val="22"/>
        </w:rPr>
        <w:t>/отбор должен быть осуществлен</w:t>
      </w:r>
      <w:r w:rsidR="00BA2E5D" w:rsidRPr="005E5026">
        <w:rPr>
          <w:rStyle w:val="FontStyle18"/>
          <w:sz w:val="22"/>
          <w:szCs w:val="22"/>
        </w:rPr>
        <w:t xml:space="preserve"> в течение 3 </w:t>
      </w:r>
      <w:r w:rsidR="00651240" w:rsidRPr="005E5026">
        <w:rPr>
          <w:rStyle w:val="FontStyle18"/>
          <w:sz w:val="22"/>
          <w:szCs w:val="22"/>
        </w:rPr>
        <w:t xml:space="preserve">(трех) </w:t>
      </w:r>
      <w:r w:rsidR="00266C71" w:rsidRPr="005E5026">
        <w:rPr>
          <w:rStyle w:val="FontStyle18"/>
          <w:sz w:val="22"/>
          <w:szCs w:val="22"/>
        </w:rPr>
        <w:t>рабочих</w:t>
      </w:r>
      <w:r w:rsidR="00BA2E5D" w:rsidRPr="005E5026">
        <w:rPr>
          <w:rStyle w:val="FontStyle18"/>
          <w:sz w:val="22"/>
          <w:szCs w:val="22"/>
        </w:rPr>
        <w:t xml:space="preserve"> дней с момента получения уведомления от Поставщика о готовности </w:t>
      </w:r>
      <w:r w:rsidR="00651240" w:rsidRPr="005E5026">
        <w:rPr>
          <w:rStyle w:val="FontStyle18"/>
          <w:sz w:val="22"/>
          <w:szCs w:val="22"/>
        </w:rPr>
        <w:t xml:space="preserve">Продукции </w:t>
      </w:r>
      <w:r w:rsidR="00BA2E5D" w:rsidRPr="005E5026">
        <w:rPr>
          <w:rStyle w:val="FontStyle18"/>
          <w:sz w:val="22"/>
          <w:szCs w:val="22"/>
        </w:rPr>
        <w:t>к отгрузке.</w:t>
      </w:r>
    </w:p>
    <w:p w:rsidR="00E95C92" w:rsidRDefault="00083B22" w:rsidP="00E95C92">
      <w:pPr>
        <w:pStyle w:val="Style9"/>
        <w:widowControl/>
        <w:spacing w:before="24" w:line="240" w:lineRule="auto"/>
        <w:ind w:firstLine="0"/>
        <w:rPr>
          <w:rStyle w:val="FontStyle18"/>
          <w:sz w:val="22"/>
          <w:szCs w:val="22"/>
        </w:rPr>
      </w:pPr>
      <w:r w:rsidRPr="005E5026">
        <w:rPr>
          <w:rStyle w:val="FontStyle15"/>
          <w:b w:val="0"/>
          <w:sz w:val="22"/>
          <w:szCs w:val="22"/>
        </w:rPr>
        <w:t xml:space="preserve">       </w:t>
      </w:r>
      <w:r w:rsidR="00BA2E5D" w:rsidRPr="005E5026">
        <w:rPr>
          <w:rStyle w:val="FontStyle15"/>
          <w:b w:val="0"/>
          <w:sz w:val="22"/>
          <w:szCs w:val="22"/>
        </w:rPr>
        <w:t>При просрочке</w:t>
      </w:r>
      <w:r w:rsidR="00AA4075" w:rsidRPr="005E5026">
        <w:rPr>
          <w:rStyle w:val="FontStyle15"/>
          <w:b w:val="0"/>
          <w:sz w:val="22"/>
          <w:szCs w:val="22"/>
        </w:rPr>
        <w:t xml:space="preserve"> </w:t>
      </w:r>
      <w:r w:rsidR="00BA2E5D" w:rsidRPr="005E5026">
        <w:rPr>
          <w:rStyle w:val="FontStyle18"/>
          <w:sz w:val="22"/>
          <w:szCs w:val="22"/>
        </w:rPr>
        <w:t xml:space="preserve">Покупателем срока выборки </w:t>
      </w:r>
      <w:r w:rsidR="00651240" w:rsidRPr="005E5026">
        <w:rPr>
          <w:rStyle w:val="FontStyle18"/>
          <w:sz w:val="22"/>
          <w:szCs w:val="22"/>
        </w:rPr>
        <w:t>Продукции на складах Грузоотправителя, Поставщик самостоятельно</w:t>
      </w:r>
      <w:r w:rsidR="00D83436" w:rsidRPr="005E5026">
        <w:rPr>
          <w:rStyle w:val="FontStyle18"/>
          <w:sz w:val="22"/>
          <w:szCs w:val="22"/>
        </w:rPr>
        <w:t xml:space="preserve"> принимает Продукцию на ответственное </w:t>
      </w:r>
      <w:r w:rsidR="00BA2E5D" w:rsidRPr="005E5026">
        <w:rPr>
          <w:rStyle w:val="FontStyle18"/>
          <w:sz w:val="22"/>
          <w:szCs w:val="22"/>
        </w:rPr>
        <w:t>хранение</w:t>
      </w:r>
      <w:r w:rsidR="00651240" w:rsidRPr="005E5026">
        <w:rPr>
          <w:rStyle w:val="FontStyle18"/>
          <w:sz w:val="22"/>
          <w:szCs w:val="22"/>
        </w:rPr>
        <w:t>, п</w:t>
      </w:r>
      <w:r w:rsidR="00BA2E5D" w:rsidRPr="005E5026">
        <w:rPr>
          <w:rStyle w:val="FontStyle18"/>
          <w:sz w:val="22"/>
          <w:szCs w:val="22"/>
        </w:rPr>
        <w:t xml:space="preserve">ри этом расходы по ответственному хранению возмещаются Покупателем Поставщику в соответствии с фактическими затратами по хранению на основании выставленных платежных требований. </w:t>
      </w:r>
      <w:r w:rsidR="006B44A5" w:rsidRPr="005E5026">
        <w:rPr>
          <w:rStyle w:val="FontStyle18"/>
          <w:sz w:val="22"/>
          <w:szCs w:val="22"/>
        </w:rPr>
        <w:t>В случае отсутствия</w:t>
      </w:r>
      <w:r w:rsidR="00DD2F57" w:rsidRPr="005E5026">
        <w:rPr>
          <w:rStyle w:val="FontStyle18"/>
          <w:sz w:val="22"/>
          <w:szCs w:val="22"/>
        </w:rPr>
        <w:t xml:space="preserve"> </w:t>
      </w:r>
      <w:proofErr w:type="gramStart"/>
      <w:r w:rsidR="00DD2F57" w:rsidRPr="005E5026">
        <w:rPr>
          <w:rStyle w:val="FontStyle18"/>
          <w:sz w:val="22"/>
          <w:szCs w:val="22"/>
        </w:rPr>
        <w:t xml:space="preserve">документальных </w:t>
      </w:r>
      <w:r w:rsidR="006B44A5" w:rsidRPr="005E5026">
        <w:rPr>
          <w:rStyle w:val="FontStyle18"/>
          <w:sz w:val="22"/>
          <w:szCs w:val="22"/>
        </w:rPr>
        <w:t xml:space="preserve"> платежных</w:t>
      </w:r>
      <w:proofErr w:type="gramEnd"/>
      <w:r w:rsidR="006B44A5" w:rsidRPr="005E5026">
        <w:rPr>
          <w:rStyle w:val="FontStyle18"/>
          <w:sz w:val="22"/>
          <w:szCs w:val="22"/>
        </w:rPr>
        <w:t xml:space="preserve"> требований от </w:t>
      </w:r>
      <w:r w:rsidR="00460A5C" w:rsidRPr="005E5026">
        <w:rPr>
          <w:rStyle w:val="FontStyle18"/>
          <w:sz w:val="22"/>
          <w:szCs w:val="22"/>
        </w:rPr>
        <w:t>Г</w:t>
      </w:r>
      <w:r w:rsidR="006B44A5" w:rsidRPr="005E5026">
        <w:rPr>
          <w:rStyle w:val="FontStyle18"/>
          <w:sz w:val="22"/>
          <w:szCs w:val="22"/>
        </w:rPr>
        <w:t>рузоотправителя, р</w:t>
      </w:r>
      <w:r w:rsidR="00BA2E5D" w:rsidRPr="005E5026">
        <w:rPr>
          <w:rStyle w:val="FontStyle18"/>
          <w:sz w:val="22"/>
          <w:szCs w:val="22"/>
        </w:rPr>
        <w:t xml:space="preserve">асходы по хранению оплачиваются Покупателем Поставщику в размере </w:t>
      </w:r>
      <w:r w:rsidR="00651240" w:rsidRPr="005E5026">
        <w:rPr>
          <w:rStyle w:val="FontStyle18"/>
          <w:sz w:val="22"/>
          <w:szCs w:val="22"/>
        </w:rPr>
        <w:t>5</w:t>
      </w:r>
      <w:r w:rsidR="00BA2E5D" w:rsidRPr="005E5026">
        <w:rPr>
          <w:rStyle w:val="FontStyle18"/>
          <w:sz w:val="22"/>
          <w:szCs w:val="22"/>
        </w:rPr>
        <w:t>0</w:t>
      </w:r>
      <w:r w:rsidR="00651240" w:rsidRPr="005E5026">
        <w:rPr>
          <w:rStyle w:val="FontStyle18"/>
          <w:sz w:val="22"/>
          <w:szCs w:val="22"/>
        </w:rPr>
        <w:t xml:space="preserve"> (пятьдесят) </w:t>
      </w:r>
      <w:r w:rsidR="00BA2E5D" w:rsidRPr="005E5026">
        <w:rPr>
          <w:rStyle w:val="FontStyle18"/>
          <w:sz w:val="22"/>
          <w:szCs w:val="22"/>
        </w:rPr>
        <w:t xml:space="preserve">рублей за тонну </w:t>
      </w:r>
      <w:r w:rsidR="00651240" w:rsidRPr="005E5026">
        <w:rPr>
          <w:rStyle w:val="FontStyle18"/>
          <w:sz w:val="22"/>
          <w:szCs w:val="22"/>
        </w:rPr>
        <w:t xml:space="preserve">Продукции </w:t>
      </w:r>
      <w:r w:rsidR="00BA2E5D" w:rsidRPr="005E5026">
        <w:rPr>
          <w:rStyle w:val="FontStyle18"/>
          <w:sz w:val="22"/>
          <w:szCs w:val="22"/>
        </w:rPr>
        <w:t>за каждые сутки хранения</w:t>
      </w:r>
      <w:r w:rsidR="00651240" w:rsidRPr="005E5026">
        <w:rPr>
          <w:rStyle w:val="FontStyle18"/>
          <w:sz w:val="22"/>
          <w:szCs w:val="22"/>
        </w:rPr>
        <w:t>.</w:t>
      </w:r>
    </w:p>
    <w:p w:rsidR="00E95C92" w:rsidRDefault="00E95C92" w:rsidP="00E95C92">
      <w:pPr>
        <w:pStyle w:val="Style9"/>
        <w:widowControl/>
        <w:spacing w:before="24" w:line="240" w:lineRule="auto"/>
        <w:ind w:firstLine="0"/>
        <w:rPr>
          <w:rStyle w:val="FontStyle18"/>
          <w:sz w:val="22"/>
          <w:szCs w:val="22"/>
        </w:rPr>
      </w:pPr>
      <w:r w:rsidRPr="00E95C92">
        <w:rPr>
          <w:rStyle w:val="FontStyle18"/>
          <w:b/>
          <w:sz w:val="22"/>
          <w:szCs w:val="22"/>
        </w:rPr>
        <w:t>4.2.</w:t>
      </w:r>
      <w:r>
        <w:rPr>
          <w:rStyle w:val="FontStyle18"/>
          <w:sz w:val="22"/>
          <w:szCs w:val="22"/>
        </w:rPr>
        <w:t xml:space="preserve"> </w:t>
      </w:r>
      <w:r w:rsidRPr="00E95C92">
        <w:rPr>
          <w:rStyle w:val="FontStyle18"/>
          <w:sz w:val="22"/>
          <w:szCs w:val="22"/>
        </w:rPr>
        <w:t>Приемка Продукции по количеству и качеству производится в следующие сроки при поступлении Продукции на склады Покупателя:</w:t>
      </w:r>
    </w:p>
    <w:p w:rsidR="00E95C92" w:rsidRDefault="00E95C92" w:rsidP="00E95C92">
      <w:pPr>
        <w:pStyle w:val="Style9"/>
        <w:widowControl/>
        <w:spacing w:before="24" w:line="240" w:lineRule="auto"/>
        <w:ind w:firstLine="0"/>
        <w:rPr>
          <w:rStyle w:val="FontStyle18"/>
          <w:sz w:val="22"/>
          <w:szCs w:val="22"/>
        </w:rPr>
      </w:pPr>
      <w:r>
        <w:rPr>
          <w:rStyle w:val="FontStyle18"/>
          <w:sz w:val="22"/>
          <w:szCs w:val="22"/>
        </w:rPr>
        <w:lastRenderedPageBreak/>
        <w:t xml:space="preserve">-      </w:t>
      </w:r>
      <w:r w:rsidRPr="00E95C92">
        <w:rPr>
          <w:rStyle w:val="FontStyle18"/>
          <w:sz w:val="22"/>
          <w:szCs w:val="22"/>
        </w:rPr>
        <w:t>по количеству, комплектности и ассортименту: если при приемке Продукции по количеству в момент получения ее от перевозчика будет обнаружена недостача, Покупатель (Грузополучатель) совместно с представителем перевозчика делает об этом соответствующие отметки в транспортных и сопроводительных документах Поставщика (Грузоотправителя</w:t>
      </w:r>
      <w:r>
        <w:rPr>
          <w:rStyle w:val="FontStyle18"/>
          <w:sz w:val="22"/>
          <w:szCs w:val="22"/>
        </w:rPr>
        <w:t>) и составляют акт о недостаче.</w:t>
      </w:r>
    </w:p>
    <w:p w:rsidR="00E95C92" w:rsidRPr="00E95C92" w:rsidRDefault="00E95C92" w:rsidP="00E95C92">
      <w:pPr>
        <w:pStyle w:val="Style4"/>
        <w:tabs>
          <w:tab w:val="left" w:pos="1027"/>
        </w:tabs>
        <w:rPr>
          <w:rStyle w:val="FontStyle18"/>
          <w:sz w:val="22"/>
          <w:szCs w:val="22"/>
        </w:rPr>
      </w:pPr>
      <w:r w:rsidRPr="00E95C92">
        <w:rPr>
          <w:rStyle w:val="FontStyle18"/>
          <w:sz w:val="22"/>
          <w:szCs w:val="22"/>
        </w:rPr>
        <w:t>О факте выявленной недостачи Покупатель (Грузополучатель) уведомляет Поставщика (Грузоотправителя) по телефону, указанному в настоящем Договоре, в течение 24 часов (с учетом графика рабочего времени) с момента составления соответствующих документов, подтверждающих факт недостачи</w:t>
      </w:r>
    </w:p>
    <w:p w:rsidR="00E95C92" w:rsidRPr="00E95C92" w:rsidRDefault="00E95C92" w:rsidP="00E95C92">
      <w:pPr>
        <w:pStyle w:val="Style4"/>
        <w:numPr>
          <w:ilvl w:val="0"/>
          <w:numId w:val="4"/>
        </w:numPr>
        <w:tabs>
          <w:tab w:val="left" w:pos="1027"/>
        </w:tabs>
        <w:rPr>
          <w:rStyle w:val="FontStyle18"/>
          <w:sz w:val="22"/>
          <w:szCs w:val="22"/>
        </w:rPr>
      </w:pPr>
      <w:r>
        <w:rPr>
          <w:rStyle w:val="FontStyle18"/>
          <w:sz w:val="22"/>
          <w:szCs w:val="22"/>
        </w:rPr>
        <w:t xml:space="preserve">     </w:t>
      </w:r>
      <w:r w:rsidRPr="00E95C92">
        <w:rPr>
          <w:rStyle w:val="FontStyle18"/>
          <w:sz w:val="22"/>
          <w:szCs w:val="22"/>
        </w:rPr>
        <w:t>Копии транспортных и сопроводительных документов с соответствующими отметками Покупателя (Грузополучателя) и представителя перевозчика, а также копия акта о недостаче направляется Поставщику (Грузоотправителю) по адресу электронной почты, указанному в настоящем Договоре, в течение 24 часов с момента составления данных документов.</w:t>
      </w:r>
    </w:p>
    <w:p w:rsidR="00E95C92" w:rsidRPr="00E95C92" w:rsidRDefault="00E95C92" w:rsidP="00E95C92">
      <w:pPr>
        <w:pStyle w:val="Style4"/>
        <w:numPr>
          <w:ilvl w:val="0"/>
          <w:numId w:val="4"/>
        </w:numPr>
        <w:tabs>
          <w:tab w:val="left" w:pos="1027"/>
        </w:tabs>
        <w:rPr>
          <w:rStyle w:val="FontStyle18"/>
          <w:sz w:val="22"/>
          <w:szCs w:val="22"/>
        </w:rPr>
      </w:pPr>
      <w:r>
        <w:rPr>
          <w:rStyle w:val="FontStyle18"/>
          <w:sz w:val="22"/>
          <w:szCs w:val="22"/>
        </w:rPr>
        <w:t xml:space="preserve">     </w:t>
      </w:r>
      <w:r w:rsidRPr="00E95C92">
        <w:rPr>
          <w:rStyle w:val="FontStyle18"/>
          <w:sz w:val="22"/>
          <w:szCs w:val="22"/>
        </w:rPr>
        <w:t>В случае отказа представителя перевозчика от проставления отметок в транспортных и сопроводительных документах Поставщика (</w:t>
      </w:r>
      <w:proofErr w:type="spellStart"/>
      <w:r w:rsidRPr="00E95C92">
        <w:rPr>
          <w:rStyle w:val="FontStyle18"/>
          <w:sz w:val="22"/>
          <w:szCs w:val="22"/>
        </w:rPr>
        <w:t>Грузотправителя</w:t>
      </w:r>
      <w:proofErr w:type="spellEnd"/>
      <w:r w:rsidRPr="00E95C92">
        <w:rPr>
          <w:rStyle w:val="FontStyle18"/>
          <w:sz w:val="22"/>
          <w:szCs w:val="22"/>
        </w:rPr>
        <w:t>), подтверждающих факт недостачи, и/или отказа от составления акта о недостаче, Покупатель (Грузополучатель) обязан приостановить дальнейшую приемку, обеспечить сохранность продукции, и вызвать для участия в совместной приемке Продукции представителя Поставщика (Грузоотправителя).</w:t>
      </w:r>
    </w:p>
    <w:p w:rsidR="00E95C92" w:rsidRPr="00E95C92" w:rsidRDefault="00E95C92" w:rsidP="00E95C92">
      <w:pPr>
        <w:pStyle w:val="Style4"/>
        <w:numPr>
          <w:ilvl w:val="0"/>
          <w:numId w:val="4"/>
        </w:numPr>
        <w:tabs>
          <w:tab w:val="left" w:pos="1027"/>
        </w:tabs>
        <w:rPr>
          <w:rStyle w:val="FontStyle18"/>
          <w:sz w:val="22"/>
          <w:szCs w:val="22"/>
        </w:rPr>
      </w:pPr>
      <w:r w:rsidRPr="00E95C92">
        <w:rPr>
          <w:rStyle w:val="FontStyle18"/>
          <w:sz w:val="22"/>
          <w:szCs w:val="22"/>
        </w:rPr>
        <w:t xml:space="preserve"> </w:t>
      </w:r>
      <w:r>
        <w:rPr>
          <w:rStyle w:val="FontStyle18"/>
          <w:sz w:val="22"/>
          <w:szCs w:val="22"/>
        </w:rPr>
        <w:t xml:space="preserve">   </w:t>
      </w:r>
      <w:r w:rsidRPr="00E95C92">
        <w:rPr>
          <w:rStyle w:val="FontStyle18"/>
          <w:sz w:val="22"/>
          <w:szCs w:val="22"/>
        </w:rPr>
        <w:t>Уведомление о вызове представителя должно быть направлено не позднее 24 часов с момента выявления недостачи по адресу электронной почты, указанному в настоящем Договоре. Поставщик (Грузоотправитель) обязан не позднее 24 часов с момента направления Покупателем (Грузополучателем) уведомления о вызове представителя сообщить Покупателю (Грузополучателю) о намерении участвовать в дальнейшей приемке. Уведомление о намерении Поставщика (Грузоотправителя) участвовать в совместной приемке должно быть направлено Покупателю (Грузополучателю) по адресу электронной почты, указанному в настоящем Договоре.</w:t>
      </w:r>
    </w:p>
    <w:p w:rsidR="00E95C92" w:rsidRPr="00E95C92" w:rsidRDefault="00E95C92" w:rsidP="00E95C92">
      <w:pPr>
        <w:pStyle w:val="Style4"/>
        <w:numPr>
          <w:ilvl w:val="0"/>
          <w:numId w:val="4"/>
        </w:numPr>
        <w:tabs>
          <w:tab w:val="left" w:pos="1027"/>
        </w:tabs>
        <w:rPr>
          <w:rStyle w:val="FontStyle18"/>
          <w:sz w:val="22"/>
          <w:szCs w:val="22"/>
        </w:rPr>
      </w:pPr>
      <w:r w:rsidRPr="00E95C92">
        <w:rPr>
          <w:rStyle w:val="FontStyle18"/>
          <w:sz w:val="22"/>
          <w:szCs w:val="22"/>
        </w:rPr>
        <w:t xml:space="preserve"> </w:t>
      </w:r>
      <w:r>
        <w:rPr>
          <w:rStyle w:val="FontStyle18"/>
          <w:sz w:val="22"/>
          <w:szCs w:val="22"/>
        </w:rPr>
        <w:t xml:space="preserve">   </w:t>
      </w:r>
      <w:r w:rsidRPr="00E95C92">
        <w:rPr>
          <w:rStyle w:val="FontStyle18"/>
          <w:sz w:val="22"/>
          <w:szCs w:val="22"/>
        </w:rPr>
        <w:t>Представитель Поставщика (Грузоотправителя) обязан явиться для проведения совместной приемки в течение 72 часов с момента направления Поставщиком (Грузоотправителем) уведомления Покупателю (Грузополучателю) о намерении участвовать в совместной приемке Продукции, если иное не предусмотрено в Спецификации.</w:t>
      </w:r>
    </w:p>
    <w:p w:rsidR="00E95C92" w:rsidRPr="00E95C92" w:rsidRDefault="00E95C92" w:rsidP="00E95C92">
      <w:pPr>
        <w:pStyle w:val="Style4"/>
        <w:numPr>
          <w:ilvl w:val="0"/>
          <w:numId w:val="4"/>
        </w:numPr>
        <w:tabs>
          <w:tab w:val="left" w:pos="1027"/>
        </w:tabs>
        <w:rPr>
          <w:rStyle w:val="FontStyle18"/>
          <w:sz w:val="22"/>
          <w:szCs w:val="22"/>
        </w:rPr>
      </w:pPr>
      <w:r w:rsidRPr="00E95C92">
        <w:rPr>
          <w:rStyle w:val="FontStyle18"/>
          <w:sz w:val="22"/>
          <w:szCs w:val="22"/>
        </w:rPr>
        <w:t xml:space="preserve"> </w:t>
      </w:r>
      <w:r>
        <w:rPr>
          <w:rStyle w:val="FontStyle18"/>
          <w:sz w:val="22"/>
          <w:szCs w:val="22"/>
        </w:rPr>
        <w:t xml:space="preserve">   </w:t>
      </w:r>
      <w:r w:rsidRPr="00E95C92">
        <w:rPr>
          <w:rStyle w:val="FontStyle18"/>
          <w:sz w:val="22"/>
          <w:szCs w:val="22"/>
        </w:rPr>
        <w:t>При неявке представителя Поставщика (Грузоотправителя) по вызову Покупателя (Грузополучателя), а равно в случае неполучения Покупателем уведомления о намерении Поставщика участвовать в совместной приемке, в порядке и сроки, установленные настоящим пунктом, приемка Продукции по количеству и составление акта о недостаче производится Покупателем (Грузополучателем) в одностороннем порядке.</w:t>
      </w:r>
    </w:p>
    <w:p w:rsidR="00E95C92" w:rsidRPr="00E95C92" w:rsidRDefault="00E95C92" w:rsidP="00E95C92">
      <w:pPr>
        <w:pStyle w:val="Style4"/>
        <w:numPr>
          <w:ilvl w:val="0"/>
          <w:numId w:val="4"/>
        </w:numPr>
        <w:tabs>
          <w:tab w:val="left" w:pos="1027"/>
        </w:tabs>
        <w:rPr>
          <w:rStyle w:val="FontStyle18"/>
          <w:sz w:val="22"/>
          <w:szCs w:val="22"/>
        </w:rPr>
      </w:pPr>
      <w:r>
        <w:rPr>
          <w:rStyle w:val="FontStyle18"/>
          <w:sz w:val="22"/>
          <w:szCs w:val="22"/>
        </w:rPr>
        <w:t xml:space="preserve">    </w:t>
      </w:r>
      <w:r w:rsidRPr="00E95C92">
        <w:rPr>
          <w:rStyle w:val="FontStyle18"/>
          <w:sz w:val="22"/>
          <w:szCs w:val="22"/>
        </w:rPr>
        <w:t>Оплата вынужденного простоя транспорта перевозчика, связанного с необходимостью соблюдения указанных в настоящем пункте процедур, осуществляется за счет средств Поставщика (Грузоотправителя).</w:t>
      </w:r>
    </w:p>
    <w:p w:rsidR="00E95C92" w:rsidRPr="00E95C92" w:rsidRDefault="00E95C92" w:rsidP="00E95C92">
      <w:pPr>
        <w:pStyle w:val="Style4"/>
        <w:numPr>
          <w:ilvl w:val="0"/>
          <w:numId w:val="4"/>
        </w:numPr>
        <w:tabs>
          <w:tab w:val="left" w:pos="1027"/>
        </w:tabs>
        <w:rPr>
          <w:rStyle w:val="FontStyle18"/>
          <w:sz w:val="22"/>
          <w:szCs w:val="22"/>
        </w:rPr>
      </w:pPr>
      <w:r w:rsidRPr="00E95C92">
        <w:rPr>
          <w:rStyle w:val="FontStyle18"/>
          <w:sz w:val="22"/>
          <w:szCs w:val="22"/>
        </w:rPr>
        <w:t>по качеству: в течение 3 (трёх) календарных дней с даты поступления Продукции на склад Покупателя;</w:t>
      </w:r>
    </w:p>
    <w:p w:rsidR="00E95C92" w:rsidRPr="00E95C92" w:rsidRDefault="00E95C92" w:rsidP="00E95C92">
      <w:pPr>
        <w:pStyle w:val="Style4"/>
        <w:numPr>
          <w:ilvl w:val="0"/>
          <w:numId w:val="4"/>
        </w:numPr>
        <w:tabs>
          <w:tab w:val="left" w:pos="1027"/>
        </w:tabs>
        <w:rPr>
          <w:rStyle w:val="FontStyle18"/>
          <w:sz w:val="22"/>
          <w:szCs w:val="22"/>
        </w:rPr>
      </w:pPr>
      <w:r w:rsidRPr="00E95C92">
        <w:rPr>
          <w:rStyle w:val="FontStyle18"/>
          <w:sz w:val="22"/>
          <w:szCs w:val="22"/>
        </w:rPr>
        <w:t xml:space="preserve">по скрытым недостаткам: в случае выявления скрытых недостатков товара Покупатель обязан письменно известить Поставщика о выявленных недостатках в течение 20 (двадцати) дней с момента их обнаружения.  </w:t>
      </w:r>
    </w:p>
    <w:p w:rsidR="00651240" w:rsidRPr="005E5026" w:rsidRDefault="00E95C92" w:rsidP="00E95C92">
      <w:pPr>
        <w:pStyle w:val="Style4"/>
        <w:widowControl/>
        <w:numPr>
          <w:ilvl w:val="0"/>
          <w:numId w:val="4"/>
        </w:numPr>
        <w:tabs>
          <w:tab w:val="left" w:pos="1027"/>
        </w:tabs>
        <w:spacing w:line="240" w:lineRule="auto"/>
        <w:rPr>
          <w:rStyle w:val="FontStyle18"/>
          <w:sz w:val="22"/>
          <w:szCs w:val="22"/>
        </w:rPr>
      </w:pPr>
      <w:r>
        <w:rPr>
          <w:rStyle w:val="FontStyle18"/>
          <w:sz w:val="22"/>
          <w:szCs w:val="22"/>
        </w:rPr>
        <w:t xml:space="preserve">     </w:t>
      </w:r>
      <w:r w:rsidRPr="00E95C92">
        <w:rPr>
          <w:rStyle w:val="FontStyle18"/>
          <w:sz w:val="22"/>
          <w:szCs w:val="22"/>
        </w:rPr>
        <w:t>Моментом обнаружения скрытых недостатков следует считать момент обнаружения указанных недостатков непосредственно Покупателем в процессе эксплуатации товара, а в случае реализации товара Покупателем третьим лицам — момент получения Покупателем от третьих лиц претензии (извещения, уведомления) о выявлении скрытых недостатков товара. При наличии гарантии на товар извещение о выявленных скрытых недостатках может быть направлено Поставщику в течение гарантийного срока, установленного заводом изготовителем.</w:t>
      </w:r>
      <w:r w:rsidR="00651240" w:rsidRPr="005E5026">
        <w:rPr>
          <w:rStyle w:val="FontStyle18"/>
          <w:sz w:val="22"/>
          <w:szCs w:val="22"/>
        </w:rPr>
        <w:t xml:space="preserve"> </w:t>
      </w:r>
    </w:p>
    <w:p w:rsidR="00651240" w:rsidRPr="005E5026" w:rsidRDefault="00651240" w:rsidP="00DD2F57">
      <w:pPr>
        <w:pStyle w:val="Style4"/>
        <w:widowControl/>
        <w:tabs>
          <w:tab w:val="left" w:pos="709"/>
        </w:tabs>
        <w:spacing w:line="240" w:lineRule="auto"/>
        <w:rPr>
          <w:rStyle w:val="FontStyle18"/>
          <w:sz w:val="22"/>
          <w:szCs w:val="22"/>
        </w:rPr>
      </w:pPr>
      <w:r w:rsidRPr="005E5026">
        <w:rPr>
          <w:rStyle w:val="FontStyle18"/>
          <w:b/>
          <w:sz w:val="22"/>
          <w:szCs w:val="22"/>
        </w:rPr>
        <w:t xml:space="preserve">4.3. </w:t>
      </w:r>
      <w:r w:rsidRPr="005E5026">
        <w:rPr>
          <w:rStyle w:val="FontStyle18"/>
          <w:sz w:val="22"/>
          <w:szCs w:val="22"/>
        </w:rPr>
        <w:t>Датой приемки Продукции является дата получения Продукции от</w:t>
      </w:r>
      <w:r w:rsidR="003B4067" w:rsidRPr="005E5026">
        <w:rPr>
          <w:rStyle w:val="FontStyle18"/>
          <w:sz w:val="22"/>
          <w:szCs w:val="22"/>
        </w:rPr>
        <w:t xml:space="preserve"> </w:t>
      </w:r>
      <w:r w:rsidR="00044FDF" w:rsidRPr="005E5026">
        <w:rPr>
          <w:rStyle w:val="FontStyle18"/>
          <w:sz w:val="22"/>
          <w:szCs w:val="22"/>
        </w:rPr>
        <w:t>Г</w:t>
      </w:r>
      <w:r w:rsidR="00460A5C" w:rsidRPr="005E5026">
        <w:rPr>
          <w:rStyle w:val="FontStyle18"/>
          <w:sz w:val="22"/>
          <w:szCs w:val="22"/>
        </w:rPr>
        <w:t>рузо</w:t>
      </w:r>
      <w:r w:rsidRPr="005E5026">
        <w:rPr>
          <w:rStyle w:val="FontStyle18"/>
          <w:sz w:val="22"/>
          <w:szCs w:val="22"/>
        </w:rPr>
        <w:t>перевозчика</w:t>
      </w:r>
      <w:r w:rsidR="00266C71" w:rsidRPr="005E5026">
        <w:rPr>
          <w:rStyle w:val="FontStyle18"/>
          <w:sz w:val="22"/>
          <w:szCs w:val="22"/>
        </w:rPr>
        <w:t xml:space="preserve">, </w:t>
      </w:r>
      <w:r w:rsidRPr="005E5026">
        <w:rPr>
          <w:rStyle w:val="FontStyle18"/>
          <w:sz w:val="22"/>
          <w:szCs w:val="22"/>
        </w:rPr>
        <w:t>либо дата получения Продукции на складе Поставщика при выборке</w:t>
      </w:r>
      <w:r w:rsidR="003B4067" w:rsidRPr="005E5026">
        <w:rPr>
          <w:rStyle w:val="FontStyle18"/>
          <w:sz w:val="22"/>
          <w:szCs w:val="22"/>
        </w:rPr>
        <w:t>/отборе с последующей оплатой</w:t>
      </w:r>
      <w:r w:rsidRPr="005E5026">
        <w:rPr>
          <w:rStyle w:val="FontStyle18"/>
          <w:sz w:val="22"/>
          <w:szCs w:val="22"/>
        </w:rPr>
        <w:t>.</w:t>
      </w:r>
    </w:p>
    <w:p w:rsidR="00651240" w:rsidRPr="005E5026" w:rsidRDefault="00651240" w:rsidP="00651240">
      <w:pPr>
        <w:pStyle w:val="Style4"/>
        <w:widowControl/>
        <w:tabs>
          <w:tab w:val="left" w:pos="709"/>
        </w:tabs>
        <w:spacing w:line="240" w:lineRule="auto"/>
        <w:rPr>
          <w:rStyle w:val="FontStyle18"/>
          <w:sz w:val="22"/>
          <w:szCs w:val="22"/>
        </w:rPr>
      </w:pPr>
      <w:r w:rsidRPr="005E5026">
        <w:rPr>
          <w:rStyle w:val="FontStyle18"/>
          <w:b/>
          <w:sz w:val="22"/>
          <w:szCs w:val="22"/>
        </w:rPr>
        <w:t>4.4.</w:t>
      </w:r>
      <w:r w:rsidR="003B4067" w:rsidRPr="005E5026">
        <w:rPr>
          <w:rStyle w:val="FontStyle18"/>
          <w:b/>
          <w:sz w:val="22"/>
          <w:szCs w:val="22"/>
        </w:rPr>
        <w:t xml:space="preserve"> </w:t>
      </w:r>
      <w:r w:rsidR="00E95C92">
        <w:rPr>
          <w:rStyle w:val="FontStyle18"/>
          <w:b/>
          <w:sz w:val="22"/>
          <w:szCs w:val="22"/>
        </w:rPr>
        <w:t xml:space="preserve"> </w:t>
      </w:r>
      <w:r w:rsidRPr="005E5026">
        <w:rPr>
          <w:rStyle w:val="FontStyle18"/>
          <w:sz w:val="22"/>
          <w:szCs w:val="22"/>
        </w:rPr>
        <w:t xml:space="preserve">Если при приемке </w:t>
      </w:r>
      <w:r w:rsidR="003B4067" w:rsidRPr="005E5026">
        <w:rPr>
          <w:rStyle w:val="FontStyle18"/>
          <w:sz w:val="22"/>
          <w:szCs w:val="22"/>
        </w:rPr>
        <w:t xml:space="preserve">Продукции обнаружена недостача, несоответствие качества </w:t>
      </w:r>
      <w:r w:rsidRPr="005E5026">
        <w:rPr>
          <w:rStyle w:val="FontStyle18"/>
          <w:sz w:val="22"/>
          <w:szCs w:val="22"/>
        </w:rPr>
        <w:t>Продукции</w:t>
      </w:r>
      <w:r w:rsidR="003B4067" w:rsidRPr="005E5026">
        <w:rPr>
          <w:rStyle w:val="FontStyle18"/>
          <w:sz w:val="22"/>
          <w:szCs w:val="22"/>
        </w:rPr>
        <w:t>, либо несоответствие</w:t>
      </w:r>
      <w:r w:rsidRPr="005E5026">
        <w:rPr>
          <w:rStyle w:val="FontStyle18"/>
          <w:sz w:val="22"/>
          <w:szCs w:val="22"/>
        </w:rPr>
        <w:t xml:space="preserve"> </w:t>
      </w:r>
      <w:r w:rsidR="003B4067" w:rsidRPr="005E5026">
        <w:rPr>
          <w:rStyle w:val="FontStyle18"/>
          <w:sz w:val="22"/>
          <w:szCs w:val="22"/>
        </w:rPr>
        <w:t>требований</w:t>
      </w:r>
      <w:r w:rsidRPr="005E5026">
        <w:rPr>
          <w:rStyle w:val="FontStyle18"/>
          <w:sz w:val="22"/>
          <w:szCs w:val="22"/>
        </w:rPr>
        <w:t xml:space="preserve"> стандартов, технических или согласованных условий, несоответствие условиям Договора </w:t>
      </w:r>
      <w:r w:rsidR="00266C71" w:rsidRPr="005E5026">
        <w:rPr>
          <w:rStyle w:val="FontStyle18"/>
          <w:sz w:val="22"/>
          <w:szCs w:val="22"/>
        </w:rPr>
        <w:t xml:space="preserve">или Спецификации к Договору </w:t>
      </w:r>
      <w:r w:rsidR="00D47759" w:rsidRPr="005E5026">
        <w:rPr>
          <w:rStyle w:val="FontStyle18"/>
          <w:sz w:val="22"/>
          <w:szCs w:val="22"/>
        </w:rPr>
        <w:t xml:space="preserve">по наименованию и характеристикам, либо </w:t>
      </w:r>
      <w:r w:rsidRPr="005E5026">
        <w:rPr>
          <w:rStyle w:val="FontStyle18"/>
          <w:sz w:val="22"/>
          <w:szCs w:val="22"/>
        </w:rPr>
        <w:t xml:space="preserve">скрытых недостатков Продукции, то Покупатель обязан приостановить приемку </w:t>
      </w:r>
      <w:r w:rsidR="00D83436" w:rsidRPr="005E5026">
        <w:rPr>
          <w:rStyle w:val="FontStyle18"/>
          <w:sz w:val="22"/>
          <w:szCs w:val="22"/>
        </w:rPr>
        <w:t xml:space="preserve">Продукции </w:t>
      </w:r>
      <w:r w:rsidRPr="005E5026">
        <w:rPr>
          <w:rStyle w:val="FontStyle18"/>
          <w:sz w:val="22"/>
          <w:szCs w:val="22"/>
        </w:rPr>
        <w:t>и незамедлительно сообщить об указанном несоответствии Поставщику.</w:t>
      </w:r>
    </w:p>
    <w:p w:rsidR="00651240" w:rsidRPr="005E5026" w:rsidRDefault="00651240" w:rsidP="00651240">
      <w:pPr>
        <w:pStyle w:val="Style4"/>
        <w:widowControl/>
        <w:tabs>
          <w:tab w:val="left" w:pos="709"/>
        </w:tabs>
        <w:spacing w:line="240" w:lineRule="auto"/>
        <w:rPr>
          <w:rStyle w:val="FontStyle18"/>
          <w:sz w:val="22"/>
          <w:szCs w:val="22"/>
        </w:rPr>
      </w:pPr>
      <w:r w:rsidRPr="005E5026">
        <w:rPr>
          <w:rStyle w:val="FontStyle18"/>
          <w:b/>
          <w:sz w:val="22"/>
          <w:szCs w:val="22"/>
        </w:rPr>
        <w:t>4.5.</w:t>
      </w:r>
      <w:r w:rsidR="00E95C92">
        <w:rPr>
          <w:rStyle w:val="FontStyle18"/>
          <w:sz w:val="22"/>
          <w:szCs w:val="22"/>
        </w:rPr>
        <w:t xml:space="preserve"> </w:t>
      </w:r>
      <w:r w:rsidRPr="005E5026">
        <w:rPr>
          <w:rStyle w:val="FontStyle18"/>
          <w:sz w:val="22"/>
          <w:szCs w:val="22"/>
        </w:rPr>
        <w:t>В случае, если Поставщик</w:t>
      </w:r>
      <w:r w:rsidR="009B5D4B" w:rsidRPr="005E5026">
        <w:rPr>
          <w:rStyle w:val="FontStyle18"/>
          <w:sz w:val="22"/>
          <w:szCs w:val="22"/>
        </w:rPr>
        <w:t xml:space="preserve">, письменно уведомленный должным образом, </w:t>
      </w:r>
      <w:r w:rsidRPr="005E5026">
        <w:rPr>
          <w:rStyle w:val="FontStyle18"/>
          <w:sz w:val="22"/>
          <w:szCs w:val="22"/>
        </w:rPr>
        <w:t>не направит своего представителя для участия в приемке в течение 3 (трех) рабочих дней с момента получения уведомления или письменно согласует дальнейшую приемку без своего участия, Покупатель должен оформить акт приемки</w:t>
      </w:r>
      <w:r w:rsidR="009B5D4B" w:rsidRPr="005E5026">
        <w:rPr>
          <w:rStyle w:val="FontStyle18"/>
          <w:sz w:val="22"/>
          <w:szCs w:val="22"/>
        </w:rPr>
        <w:t xml:space="preserve"> (или несоответствия) </w:t>
      </w:r>
      <w:r w:rsidR="00D83436" w:rsidRPr="005E5026">
        <w:rPr>
          <w:rStyle w:val="FontStyle18"/>
          <w:sz w:val="22"/>
          <w:szCs w:val="22"/>
        </w:rPr>
        <w:t xml:space="preserve">Продукции </w:t>
      </w:r>
      <w:r w:rsidRPr="005E5026">
        <w:rPr>
          <w:rStyle w:val="FontStyle18"/>
          <w:sz w:val="22"/>
          <w:szCs w:val="22"/>
        </w:rPr>
        <w:t xml:space="preserve">по форме установленного </w:t>
      </w:r>
      <w:r w:rsidR="009B5D4B" w:rsidRPr="005E5026">
        <w:rPr>
          <w:rStyle w:val="FontStyle18"/>
          <w:sz w:val="22"/>
          <w:szCs w:val="22"/>
        </w:rPr>
        <w:t>з</w:t>
      </w:r>
      <w:r w:rsidRPr="005E5026">
        <w:rPr>
          <w:rStyle w:val="FontStyle18"/>
          <w:sz w:val="22"/>
          <w:szCs w:val="22"/>
        </w:rPr>
        <w:t xml:space="preserve">аконодательством РФ в течение 3 (трех) рабочих дней с момента </w:t>
      </w:r>
      <w:r w:rsidR="00D83436" w:rsidRPr="005E5026">
        <w:rPr>
          <w:rStyle w:val="FontStyle18"/>
          <w:sz w:val="22"/>
          <w:szCs w:val="22"/>
        </w:rPr>
        <w:t>поставки</w:t>
      </w:r>
      <w:r w:rsidR="00297B11" w:rsidRPr="005E5026">
        <w:rPr>
          <w:rStyle w:val="FontStyle18"/>
          <w:sz w:val="22"/>
          <w:szCs w:val="22"/>
        </w:rPr>
        <w:t xml:space="preserve"> Продукции</w:t>
      </w:r>
      <w:r w:rsidR="00D83436" w:rsidRPr="005E5026">
        <w:rPr>
          <w:rStyle w:val="FontStyle18"/>
          <w:sz w:val="22"/>
          <w:szCs w:val="22"/>
        </w:rPr>
        <w:t xml:space="preserve"> </w:t>
      </w:r>
      <w:r w:rsidRPr="005E5026">
        <w:rPr>
          <w:rStyle w:val="FontStyle18"/>
          <w:sz w:val="22"/>
          <w:szCs w:val="22"/>
        </w:rPr>
        <w:t>и направить акт Поставщику факсом или электронной почтой с обязательной почтовой или курьерской пересылкой оригинала.</w:t>
      </w:r>
    </w:p>
    <w:p w:rsidR="00BA2E5D" w:rsidRPr="005E5026" w:rsidRDefault="00651240" w:rsidP="006B44A5">
      <w:pPr>
        <w:pStyle w:val="Style8"/>
        <w:widowControl/>
        <w:tabs>
          <w:tab w:val="left" w:pos="709"/>
        </w:tabs>
        <w:rPr>
          <w:rStyle w:val="FontStyle18"/>
          <w:sz w:val="22"/>
          <w:szCs w:val="22"/>
        </w:rPr>
      </w:pPr>
      <w:r w:rsidRPr="005E5026">
        <w:rPr>
          <w:b/>
          <w:sz w:val="22"/>
          <w:szCs w:val="22"/>
        </w:rPr>
        <w:t>4.6.</w:t>
      </w:r>
      <w:r w:rsidR="00297B11" w:rsidRPr="005E5026">
        <w:rPr>
          <w:b/>
          <w:sz w:val="22"/>
          <w:szCs w:val="22"/>
        </w:rPr>
        <w:t xml:space="preserve"> </w:t>
      </w:r>
      <w:r w:rsidR="00BA2E5D" w:rsidRPr="005E5026">
        <w:rPr>
          <w:sz w:val="22"/>
          <w:szCs w:val="22"/>
        </w:rPr>
        <w:t xml:space="preserve">Приемка </w:t>
      </w:r>
      <w:r w:rsidR="00D83436" w:rsidRPr="005E5026">
        <w:rPr>
          <w:sz w:val="22"/>
          <w:szCs w:val="22"/>
        </w:rPr>
        <w:t xml:space="preserve">Продукции </w:t>
      </w:r>
      <w:r w:rsidR="00BA2E5D" w:rsidRPr="005E5026">
        <w:rPr>
          <w:sz w:val="22"/>
          <w:szCs w:val="22"/>
        </w:rPr>
        <w:t>по количеству и качеству производится Покупателем или</w:t>
      </w:r>
      <w:r w:rsidR="009B5D4B" w:rsidRPr="005E5026">
        <w:rPr>
          <w:sz w:val="22"/>
          <w:szCs w:val="22"/>
        </w:rPr>
        <w:t xml:space="preserve"> лицом, </w:t>
      </w:r>
      <w:r w:rsidR="00BA2E5D" w:rsidRPr="005E5026">
        <w:rPr>
          <w:sz w:val="22"/>
          <w:szCs w:val="22"/>
        </w:rPr>
        <w:t xml:space="preserve"> уполномоченным </w:t>
      </w:r>
      <w:r w:rsidR="009B5D4B" w:rsidRPr="005E5026">
        <w:rPr>
          <w:sz w:val="22"/>
          <w:szCs w:val="22"/>
        </w:rPr>
        <w:t xml:space="preserve">производить такие действия </w:t>
      </w:r>
      <w:r w:rsidR="00BA2E5D" w:rsidRPr="005E5026">
        <w:rPr>
          <w:sz w:val="22"/>
          <w:szCs w:val="22"/>
        </w:rPr>
        <w:t>в порядке, установленно</w:t>
      </w:r>
      <w:r w:rsidR="009B5D4B" w:rsidRPr="005E5026">
        <w:rPr>
          <w:sz w:val="22"/>
          <w:szCs w:val="22"/>
        </w:rPr>
        <w:t>й</w:t>
      </w:r>
      <w:r w:rsidR="00BA2E5D" w:rsidRPr="005E5026">
        <w:rPr>
          <w:sz w:val="22"/>
          <w:szCs w:val="22"/>
        </w:rPr>
        <w:t xml:space="preserve">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15.06.65г. № П-6 и   Инструкцией   о   порядке   приемки продукции </w:t>
      </w:r>
      <w:r w:rsidR="00BA2E5D" w:rsidRPr="005E5026">
        <w:rPr>
          <w:rStyle w:val="FontStyle18"/>
          <w:sz w:val="22"/>
          <w:szCs w:val="22"/>
        </w:rPr>
        <w:t>производственно-технического назначения и товаров народного потребления по качеству, утвержденной постановлением Госарбитража СССР от 25.04.66№ П-7.</w:t>
      </w:r>
      <w:r w:rsidR="00297B11" w:rsidRPr="005E5026">
        <w:rPr>
          <w:rStyle w:val="FontStyle18"/>
          <w:sz w:val="22"/>
          <w:szCs w:val="22"/>
        </w:rPr>
        <w:t xml:space="preserve"> </w:t>
      </w:r>
      <w:r w:rsidR="00BA2E5D" w:rsidRPr="005E5026">
        <w:rPr>
          <w:rStyle w:val="FontStyle18"/>
          <w:sz w:val="22"/>
          <w:szCs w:val="22"/>
        </w:rPr>
        <w:t xml:space="preserve">Указанные инструкции применяются в части не противоречащей ГК РФ и </w:t>
      </w:r>
      <w:r w:rsidR="00460A5C" w:rsidRPr="005E5026">
        <w:rPr>
          <w:rStyle w:val="FontStyle18"/>
          <w:sz w:val="22"/>
          <w:szCs w:val="22"/>
        </w:rPr>
        <w:t>Д</w:t>
      </w:r>
      <w:r w:rsidR="00BA2E5D" w:rsidRPr="005E5026">
        <w:rPr>
          <w:rStyle w:val="FontStyle18"/>
          <w:sz w:val="22"/>
          <w:szCs w:val="22"/>
        </w:rPr>
        <w:t>оговору.</w:t>
      </w:r>
    </w:p>
    <w:p w:rsidR="00BA2E5D" w:rsidRPr="005E5026" w:rsidRDefault="00651240" w:rsidP="00651240">
      <w:pPr>
        <w:pStyle w:val="Style5"/>
        <w:widowControl/>
        <w:tabs>
          <w:tab w:val="left" w:pos="709"/>
        </w:tabs>
        <w:spacing w:line="240" w:lineRule="auto"/>
        <w:ind w:firstLine="0"/>
        <w:rPr>
          <w:rStyle w:val="FontStyle18"/>
          <w:b/>
          <w:color w:val="FF0000"/>
          <w:sz w:val="22"/>
          <w:szCs w:val="22"/>
        </w:rPr>
      </w:pPr>
      <w:r w:rsidRPr="005E5026">
        <w:rPr>
          <w:rStyle w:val="FontStyle18"/>
          <w:b/>
          <w:sz w:val="22"/>
          <w:szCs w:val="22"/>
        </w:rPr>
        <w:t xml:space="preserve">4.7. </w:t>
      </w:r>
      <w:r w:rsidR="00BA2E5D" w:rsidRPr="005E5026">
        <w:rPr>
          <w:rStyle w:val="FontStyle18"/>
          <w:sz w:val="22"/>
          <w:szCs w:val="22"/>
        </w:rPr>
        <w:t>Если от Покупателя в течение 3</w:t>
      </w:r>
      <w:r w:rsidR="00AA0E76" w:rsidRPr="005E5026">
        <w:rPr>
          <w:rStyle w:val="FontStyle18"/>
          <w:sz w:val="22"/>
          <w:szCs w:val="22"/>
        </w:rPr>
        <w:t xml:space="preserve"> (трех) </w:t>
      </w:r>
      <w:r w:rsidR="00BA2E5D" w:rsidRPr="005E5026">
        <w:rPr>
          <w:rStyle w:val="FontStyle18"/>
          <w:sz w:val="22"/>
          <w:szCs w:val="22"/>
        </w:rPr>
        <w:t xml:space="preserve">календарных дней со дня прибытия </w:t>
      </w:r>
      <w:proofErr w:type="gramStart"/>
      <w:r w:rsidR="00AA0E76" w:rsidRPr="005E5026">
        <w:rPr>
          <w:rStyle w:val="FontStyle18"/>
          <w:sz w:val="22"/>
          <w:szCs w:val="22"/>
        </w:rPr>
        <w:t xml:space="preserve">Продукции </w:t>
      </w:r>
      <w:r w:rsidR="00BA2E5D" w:rsidRPr="005E5026">
        <w:rPr>
          <w:rStyle w:val="FontStyle18"/>
          <w:sz w:val="22"/>
          <w:szCs w:val="22"/>
        </w:rPr>
        <w:t xml:space="preserve"> на</w:t>
      </w:r>
      <w:proofErr w:type="gramEnd"/>
      <w:r w:rsidR="00BA2E5D" w:rsidRPr="005E5026">
        <w:rPr>
          <w:rStyle w:val="FontStyle18"/>
          <w:sz w:val="22"/>
          <w:szCs w:val="22"/>
        </w:rPr>
        <w:t xml:space="preserve"> станцию назначения, </w:t>
      </w:r>
      <w:r w:rsidR="003F241B" w:rsidRPr="005E5026">
        <w:rPr>
          <w:rStyle w:val="FontStyle18"/>
          <w:sz w:val="22"/>
          <w:szCs w:val="22"/>
        </w:rPr>
        <w:t>либо на склады Покупателя, Грузополучателя</w:t>
      </w:r>
      <w:r w:rsidR="00571FFE" w:rsidRPr="005E5026">
        <w:rPr>
          <w:rStyle w:val="FontStyle18"/>
          <w:sz w:val="22"/>
          <w:szCs w:val="22"/>
        </w:rPr>
        <w:t>,</w:t>
      </w:r>
      <w:r w:rsidR="003F241B" w:rsidRPr="005E5026">
        <w:rPr>
          <w:rStyle w:val="FontStyle18"/>
          <w:sz w:val="22"/>
          <w:szCs w:val="22"/>
        </w:rPr>
        <w:t xml:space="preserve"> </w:t>
      </w:r>
      <w:r w:rsidR="00BA2E5D" w:rsidRPr="005E5026">
        <w:rPr>
          <w:rStyle w:val="FontStyle18"/>
          <w:sz w:val="22"/>
          <w:szCs w:val="22"/>
        </w:rPr>
        <w:t>не поступит уведомление о вызове представителя Поставщика,</w:t>
      </w:r>
      <w:r w:rsidR="00A22F84" w:rsidRPr="005E5026">
        <w:rPr>
          <w:rStyle w:val="FontStyle18"/>
          <w:sz w:val="22"/>
          <w:szCs w:val="22"/>
        </w:rPr>
        <w:t xml:space="preserve"> </w:t>
      </w:r>
      <w:r w:rsidR="00AA0E76" w:rsidRPr="005E5026">
        <w:rPr>
          <w:rStyle w:val="FontStyle18"/>
          <w:sz w:val="22"/>
          <w:szCs w:val="22"/>
        </w:rPr>
        <w:t>касающиеся качества</w:t>
      </w:r>
      <w:r w:rsidR="00571FFE" w:rsidRPr="005E5026">
        <w:rPr>
          <w:rStyle w:val="FontStyle18"/>
          <w:sz w:val="22"/>
          <w:szCs w:val="22"/>
        </w:rPr>
        <w:t xml:space="preserve"> Продукции</w:t>
      </w:r>
      <w:r w:rsidR="00AA0E76" w:rsidRPr="005E5026">
        <w:rPr>
          <w:rStyle w:val="FontStyle18"/>
          <w:sz w:val="22"/>
          <w:szCs w:val="22"/>
        </w:rPr>
        <w:t xml:space="preserve">, </w:t>
      </w:r>
      <w:r w:rsidR="00571FFE" w:rsidRPr="005E5026">
        <w:rPr>
          <w:rStyle w:val="FontStyle18"/>
          <w:sz w:val="22"/>
          <w:szCs w:val="22"/>
        </w:rPr>
        <w:t xml:space="preserve">либо в течении 24 (двадцати четырёх) часов соответственно касающиеся </w:t>
      </w:r>
      <w:r w:rsidR="00AA0E76" w:rsidRPr="005E5026">
        <w:rPr>
          <w:rStyle w:val="FontStyle18"/>
          <w:sz w:val="22"/>
          <w:szCs w:val="22"/>
        </w:rPr>
        <w:t xml:space="preserve">количества, ассортимента, тары (упаковки) и т.д., </w:t>
      </w:r>
      <w:r w:rsidR="00BA2E5D" w:rsidRPr="005E5026">
        <w:rPr>
          <w:rStyle w:val="FontStyle18"/>
          <w:sz w:val="22"/>
          <w:szCs w:val="22"/>
        </w:rPr>
        <w:t xml:space="preserve">то считается, что Поставщик выполнил условия </w:t>
      </w:r>
      <w:r w:rsidR="00AA0E76" w:rsidRPr="005E5026">
        <w:rPr>
          <w:rStyle w:val="FontStyle18"/>
          <w:sz w:val="22"/>
          <w:szCs w:val="22"/>
        </w:rPr>
        <w:t>Договора</w:t>
      </w:r>
      <w:r w:rsidR="003F241B" w:rsidRPr="005E5026">
        <w:rPr>
          <w:rStyle w:val="FontStyle18"/>
          <w:sz w:val="22"/>
          <w:szCs w:val="22"/>
        </w:rPr>
        <w:t>, Спецификации</w:t>
      </w:r>
      <w:r w:rsidR="00AA0E76" w:rsidRPr="005E5026">
        <w:rPr>
          <w:rStyle w:val="FontStyle18"/>
          <w:sz w:val="22"/>
          <w:szCs w:val="22"/>
        </w:rPr>
        <w:t>. И</w:t>
      </w:r>
      <w:r w:rsidR="00BA2E5D" w:rsidRPr="005E5026">
        <w:rPr>
          <w:rStyle w:val="FontStyle18"/>
          <w:sz w:val="22"/>
          <w:szCs w:val="22"/>
        </w:rPr>
        <w:t xml:space="preserve">сключением </w:t>
      </w:r>
      <w:r w:rsidR="00AA0E76" w:rsidRPr="005E5026">
        <w:rPr>
          <w:rStyle w:val="FontStyle18"/>
          <w:sz w:val="22"/>
          <w:szCs w:val="22"/>
        </w:rPr>
        <w:t>являются скрытые</w:t>
      </w:r>
      <w:r w:rsidR="00BA2E5D" w:rsidRPr="005E5026">
        <w:rPr>
          <w:rStyle w:val="FontStyle18"/>
          <w:sz w:val="22"/>
          <w:szCs w:val="22"/>
        </w:rPr>
        <w:t xml:space="preserve"> недостатк</w:t>
      </w:r>
      <w:r w:rsidR="00AA0E76" w:rsidRPr="005E5026">
        <w:rPr>
          <w:rStyle w:val="FontStyle18"/>
          <w:sz w:val="22"/>
          <w:szCs w:val="22"/>
        </w:rPr>
        <w:t>и</w:t>
      </w:r>
      <w:r w:rsidR="00BA2E5D" w:rsidRPr="005E5026">
        <w:rPr>
          <w:rStyle w:val="FontStyle18"/>
          <w:sz w:val="22"/>
          <w:szCs w:val="22"/>
        </w:rPr>
        <w:t>, которые могут быть предъявлены в период гарантийного срока.</w:t>
      </w:r>
    </w:p>
    <w:p w:rsidR="00AA0E76" w:rsidRPr="005E5026" w:rsidRDefault="00571FFE" w:rsidP="00571FFE">
      <w:pPr>
        <w:pStyle w:val="Style5"/>
        <w:widowControl/>
        <w:tabs>
          <w:tab w:val="left" w:pos="709"/>
        </w:tabs>
        <w:spacing w:line="240" w:lineRule="auto"/>
        <w:ind w:firstLine="0"/>
        <w:rPr>
          <w:rStyle w:val="FontStyle18"/>
          <w:sz w:val="22"/>
          <w:szCs w:val="22"/>
        </w:rPr>
      </w:pPr>
      <w:r w:rsidRPr="005E5026">
        <w:rPr>
          <w:rStyle w:val="FontStyle18"/>
          <w:b/>
          <w:sz w:val="22"/>
          <w:szCs w:val="22"/>
        </w:rPr>
        <w:lastRenderedPageBreak/>
        <w:t>4.8.</w:t>
      </w:r>
      <w:r w:rsidRPr="005E5026">
        <w:rPr>
          <w:rStyle w:val="FontStyle18"/>
          <w:sz w:val="22"/>
          <w:szCs w:val="22"/>
        </w:rPr>
        <w:t xml:space="preserve"> </w:t>
      </w:r>
      <w:r w:rsidR="00BA2E5D" w:rsidRPr="005E5026">
        <w:rPr>
          <w:rStyle w:val="FontStyle18"/>
          <w:sz w:val="22"/>
          <w:szCs w:val="22"/>
        </w:rPr>
        <w:t xml:space="preserve">При пропуске срока приемки </w:t>
      </w:r>
      <w:r w:rsidR="00AA0E76" w:rsidRPr="005E5026">
        <w:rPr>
          <w:rStyle w:val="FontStyle18"/>
          <w:sz w:val="22"/>
          <w:szCs w:val="22"/>
        </w:rPr>
        <w:t xml:space="preserve">Продукции </w:t>
      </w:r>
      <w:r w:rsidR="00BA2E5D" w:rsidRPr="005E5026">
        <w:rPr>
          <w:rStyle w:val="FontStyle18"/>
          <w:sz w:val="22"/>
          <w:szCs w:val="22"/>
        </w:rPr>
        <w:t xml:space="preserve">у </w:t>
      </w:r>
      <w:r w:rsidR="00460A5C" w:rsidRPr="005E5026">
        <w:rPr>
          <w:rStyle w:val="FontStyle18"/>
          <w:sz w:val="22"/>
          <w:szCs w:val="22"/>
        </w:rPr>
        <w:t>Г</w:t>
      </w:r>
      <w:r w:rsidR="009B5D4B" w:rsidRPr="005E5026">
        <w:rPr>
          <w:rStyle w:val="FontStyle18"/>
          <w:sz w:val="22"/>
          <w:szCs w:val="22"/>
        </w:rPr>
        <w:t>рузо</w:t>
      </w:r>
      <w:r w:rsidR="00BA2E5D" w:rsidRPr="005E5026">
        <w:rPr>
          <w:rStyle w:val="FontStyle18"/>
          <w:sz w:val="22"/>
          <w:szCs w:val="22"/>
        </w:rPr>
        <w:t xml:space="preserve">перевозчика, </w:t>
      </w:r>
      <w:r w:rsidRPr="005E5026">
        <w:rPr>
          <w:rStyle w:val="FontStyle18"/>
          <w:sz w:val="22"/>
          <w:szCs w:val="22"/>
        </w:rPr>
        <w:t>в соответствии с пункт</w:t>
      </w:r>
      <w:r w:rsidR="00D666F6" w:rsidRPr="005E5026">
        <w:rPr>
          <w:rStyle w:val="FontStyle18"/>
          <w:sz w:val="22"/>
          <w:szCs w:val="22"/>
        </w:rPr>
        <w:t>а</w:t>
      </w:r>
      <w:r w:rsidRPr="005E5026">
        <w:rPr>
          <w:rStyle w:val="FontStyle18"/>
          <w:sz w:val="22"/>
          <w:szCs w:val="22"/>
        </w:rPr>
        <w:t>м</w:t>
      </w:r>
      <w:r w:rsidR="00D666F6" w:rsidRPr="005E5026">
        <w:rPr>
          <w:rStyle w:val="FontStyle18"/>
          <w:sz w:val="22"/>
          <w:szCs w:val="22"/>
        </w:rPr>
        <w:t xml:space="preserve">и 4.1., </w:t>
      </w:r>
      <w:r w:rsidR="00044FDF" w:rsidRPr="005E5026">
        <w:rPr>
          <w:rStyle w:val="FontStyle18"/>
          <w:sz w:val="22"/>
          <w:szCs w:val="22"/>
        </w:rPr>
        <w:br/>
      </w:r>
      <w:r w:rsidR="00460A5C" w:rsidRPr="005E5026">
        <w:rPr>
          <w:rStyle w:val="FontStyle18"/>
          <w:sz w:val="22"/>
          <w:szCs w:val="22"/>
        </w:rPr>
        <w:t>п. 4.2. Договора</w:t>
      </w:r>
      <w:r w:rsidR="00D666F6" w:rsidRPr="005E5026">
        <w:rPr>
          <w:rStyle w:val="FontStyle18"/>
          <w:sz w:val="22"/>
          <w:szCs w:val="22"/>
        </w:rPr>
        <w:t>,</w:t>
      </w:r>
      <w:r w:rsidR="00460A5C" w:rsidRPr="005E5026">
        <w:rPr>
          <w:rStyle w:val="FontStyle18"/>
          <w:sz w:val="22"/>
          <w:szCs w:val="22"/>
        </w:rPr>
        <w:t xml:space="preserve"> </w:t>
      </w:r>
      <w:r w:rsidR="00BA2E5D" w:rsidRPr="005E5026">
        <w:rPr>
          <w:rStyle w:val="FontStyle18"/>
          <w:sz w:val="22"/>
          <w:szCs w:val="22"/>
        </w:rPr>
        <w:t>претензии Покупателя (</w:t>
      </w:r>
      <w:r w:rsidR="00460A5C" w:rsidRPr="005E5026">
        <w:rPr>
          <w:rStyle w:val="FontStyle18"/>
          <w:sz w:val="22"/>
          <w:szCs w:val="22"/>
        </w:rPr>
        <w:t>Г</w:t>
      </w:r>
      <w:r w:rsidR="00BA2E5D" w:rsidRPr="005E5026">
        <w:rPr>
          <w:rStyle w:val="FontStyle18"/>
          <w:sz w:val="22"/>
          <w:szCs w:val="22"/>
        </w:rPr>
        <w:t>рузополучателя) по количеству</w:t>
      </w:r>
      <w:r w:rsidR="00D666F6" w:rsidRPr="005E5026">
        <w:rPr>
          <w:rStyle w:val="FontStyle18"/>
          <w:sz w:val="22"/>
          <w:szCs w:val="22"/>
        </w:rPr>
        <w:t xml:space="preserve">, комплектности, </w:t>
      </w:r>
      <w:r w:rsidR="00460A5C" w:rsidRPr="005E5026">
        <w:rPr>
          <w:rStyle w:val="FontStyle18"/>
          <w:sz w:val="22"/>
          <w:szCs w:val="22"/>
        </w:rPr>
        <w:t>ассортименту</w:t>
      </w:r>
      <w:r w:rsidR="00D666F6" w:rsidRPr="005E5026">
        <w:rPr>
          <w:rStyle w:val="FontStyle18"/>
          <w:sz w:val="22"/>
          <w:szCs w:val="22"/>
        </w:rPr>
        <w:t>, а также качества</w:t>
      </w:r>
      <w:r w:rsidR="00460A5C" w:rsidRPr="005E5026">
        <w:rPr>
          <w:rStyle w:val="FontStyle18"/>
          <w:sz w:val="22"/>
          <w:szCs w:val="22"/>
        </w:rPr>
        <w:t xml:space="preserve"> </w:t>
      </w:r>
      <w:r w:rsidR="00BA2E5D" w:rsidRPr="005E5026">
        <w:rPr>
          <w:rStyle w:val="FontStyle18"/>
          <w:sz w:val="22"/>
          <w:szCs w:val="22"/>
        </w:rPr>
        <w:t xml:space="preserve"> поставленно</w:t>
      </w:r>
      <w:r w:rsidR="00AA0E76" w:rsidRPr="005E5026">
        <w:rPr>
          <w:rStyle w:val="FontStyle18"/>
          <w:sz w:val="22"/>
          <w:szCs w:val="22"/>
        </w:rPr>
        <w:t>й Продукции</w:t>
      </w:r>
      <w:r w:rsidR="00D666F6" w:rsidRPr="005E5026">
        <w:rPr>
          <w:rStyle w:val="FontStyle18"/>
          <w:sz w:val="22"/>
          <w:szCs w:val="22"/>
        </w:rPr>
        <w:t>,</w:t>
      </w:r>
      <w:r w:rsidR="00AA0E76" w:rsidRPr="005E5026">
        <w:rPr>
          <w:rStyle w:val="FontStyle18"/>
          <w:sz w:val="22"/>
          <w:szCs w:val="22"/>
        </w:rPr>
        <w:t xml:space="preserve"> </w:t>
      </w:r>
      <w:r w:rsidR="00BA2E5D" w:rsidRPr="005E5026">
        <w:rPr>
          <w:rStyle w:val="FontStyle18"/>
          <w:sz w:val="22"/>
          <w:szCs w:val="22"/>
        </w:rPr>
        <w:t>Поставщиком не принимаются.</w:t>
      </w:r>
    </w:p>
    <w:p w:rsidR="00AA0E76" w:rsidRPr="005E5026" w:rsidRDefault="00571FFE" w:rsidP="00571FFE">
      <w:pPr>
        <w:pStyle w:val="Style5"/>
        <w:widowControl/>
        <w:tabs>
          <w:tab w:val="left" w:pos="709"/>
        </w:tabs>
        <w:spacing w:line="240" w:lineRule="auto"/>
        <w:ind w:firstLine="0"/>
        <w:rPr>
          <w:rStyle w:val="FontStyle18"/>
          <w:sz w:val="22"/>
          <w:szCs w:val="22"/>
        </w:rPr>
      </w:pPr>
      <w:r w:rsidRPr="005E5026">
        <w:rPr>
          <w:rStyle w:val="FontStyle18"/>
          <w:b/>
          <w:sz w:val="22"/>
          <w:szCs w:val="22"/>
        </w:rPr>
        <w:t>4.9.</w:t>
      </w:r>
      <w:r w:rsidRPr="005E5026">
        <w:rPr>
          <w:rStyle w:val="FontStyle18"/>
          <w:sz w:val="22"/>
          <w:szCs w:val="22"/>
        </w:rPr>
        <w:t xml:space="preserve"> </w:t>
      </w:r>
      <w:r w:rsidR="00BA2E5D" w:rsidRPr="005E5026">
        <w:rPr>
          <w:rStyle w:val="FontStyle18"/>
          <w:sz w:val="22"/>
          <w:szCs w:val="22"/>
        </w:rPr>
        <w:t>В случае возникновения технических неполадок (поломки погрузочного оборудования, инвентаризации на складе) Поставщик вправе перенести дату отгрузки Продукции не более чем на 10 (десять) календарных дней</w:t>
      </w:r>
      <w:r w:rsidR="009B5D4B" w:rsidRPr="005E5026">
        <w:rPr>
          <w:rStyle w:val="FontStyle18"/>
          <w:sz w:val="22"/>
          <w:szCs w:val="22"/>
        </w:rPr>
        <w:t xml:space="preserve">. При этом Поставщик обязан письменно уведомить Покупателя, </w:t>
      </w:r>
      <w:r w:rsidR="00BA2E5D" w:rsidRPr="005E5026">
        <w:rPr>
          <w:rStyle w:val="FontStyle18"/>
          <w:sz w:val="22"/>
          <w:szCs w:val="22"/>
        </w:rPr>
        <w:t>если иное не оговорено в Спецификации</w:t>
      </w:r>
      <w:r w:rsidR="00D83436" w:rsidRPr="005E5026">
        <w:rPr>
          <w:rStyle w:val="FontStyle18"/>
          <w:sz w:val="22"/>
          <w:szCs w:val="22"/>
        </w:rPr>
        <w:t xml:space="preserve"> к Договору</w:t>
      </w:r>
      <w:r w:rsidR="00BA2E5D" w:rsidRPr="005E5026">
        <w:rPr>
          <w:rStyle w:val="FontStyle18"/>
          <w:sz w:val="22"/>
          <w:szCs w:val="22"/>
        </w:rPr>
        <w:t>.</w:t>
      </w:r>
    </w:p>
    <w:p w:rsidR="00AA0E76" w:rsidRPr="005E5026" w:rsidRDefault="00571FFE" w:rsidP="00571FFE">
      <w:pPr>
        <w:pStyle w:val="Style5"/>
        <w:widowControl/>
        <w:tabs>
          <w:tab w:val="left" w:pos="709"/>
        </w:tabs>
        <w:spacing w:line="240" w:lineRule="auto"/>
        <w:ind w:firstLine="0"/>
        <w:rPr>
          <w:rStyle w:val="FontStyle18"/>
          <w:sz w:val="22"/>
          <w:szCs w:val="22"/>
        </w:rPr>
      </w:pPr>
      <w:r w:rsidRPr="005E5026">
        <w:rPr>
          <w:rStyle w:val="FontStyle18"/>
          <w:b/>
          <w:sz w:val="22"/>
          <w:szCs w:val="22"/>
        </w:rPr>
        <w:t>4.10.</w:t>
      </w:r>
      <w:r w:rsidRPr="005E5026">
        <w:rPr>
          <w:rStyle w:val="FontStyle18"/>
          <w:sz w:val="22"/>
          <w:szCs w:val="22"/>
        </w:rPr>
        <w:t xml:space="preserve"> </w:t>
      </w:r>
      <w:r w:rsidR="00BA2E5D" w:rsidRPr="005E5026">
        <w:rPr>
          <w:rStyle w:val="FontStyle18"/>
          <w:sz w:val="22"/>
          <w:szCs w:val="22"/>
        </w:rPr>
        <w:t>Передача Продукции со склада Поставщика производится в соответствии с режимом работы склада в порядке очереди. В выходные и праздничные д</w:t>
      </w:r>
      <w:r w:rsidR="00D666F6" w:rsidRPr="005E5026">
        <w:rPr>
          <w:rStyle w:val="FontStyle18"/>
          <w:sz w:val="22"/>
          <w:szCs w:val="22"/>
        </w:rPr>
        <w:t>ни, в обеденный перерыв отгрузка</w:t>
      </w:r>
      <w:r w:rsidR="00BA2E5D" w:rsidRPr="005E5026">
        <w:rPr>
          <w:rStyle w:val="FontStyle18"/>
          <w:sz w:val="22"/>
          <w:szCs w:val="22"/>
        </w:rPr>
        <w:t xml:space="preserve"> Продукции не производится</w:t>
      </w:r>
      <w:r w:rsidR="00D666F6" w:rsidRPr="005E5026">
        <w:rPr>
          <w:rStyle w:val="FontStyle18"/>
          <w:sz w:val="22"/>
          <w:szCs w:val="22"/>
        </w:rPr>
        <w:t>, если иные условия не указаны в Спецификации</w:t>
      </w:r>
      <w:r w:rsidR="00BA2E5D" w:rsidRPr="005E5026">
        <w:rPr>
          <w:rStyle w:val="FontStyle18"/>
          <w:sz w:val="22"/>
          <w:szCs w:val="22"/>
        </w:rPr>
        <w:t xml:space="preserve">. По соглашению </w:t>
      </w:r>
      <w:r w:rsidR="003F241B" w:rsidRPr="005E5026">
        <w:rPr>
          <w:rStyle w:val="FontStyle18"/>
          <w:sz w:val="22"/>
          <w:szCs w:val="22"/>
        </w:rPr>
        <w:t>С</w:t>
      </w:r>
      <w:r w:rsidR="00BA2E5D" w:rsidRPr="005E5026">
        <w:rPr>
          <w:rStyle w:val="FontStyle18"/>
          <w:sz w:val="22"/>
          <w:szCs w:val="22"/>
        </w:rPr>
        <w:t xml:space="preserve">торон Поставщик вправе </w:t>
      </w:r>
      <w:r w:rsidR="00D666F6" w:rsidRPr="005E5026">
        <w:rPr>
          <w:rStyle w:val="FontStyle18"/>
          <w:sz w:val="22"/>
          <w:szCs w:val="22"/>
        </w:rPr>
        <w:t>произвести отгрузку</w:t>
      </w:r>
      <w:r w:rsidR="00BA2E5D" w:rsidRPr="005E5026">
        <w:rPr>
          <w:rStyle w:val="FontStyle18"/>
          <w:sz w:val="22"/>
          <w:szCs w:val="22"/>
        </w:rPr>
        <w:t xml:space="preserve"> Продукцию </w:t>
      </w:r>
      <w:r w:rsidR="00D666F6" w:rsidRPr="005E5026">
        <w:rPr>
          <w:rStyle w:val="FontStyle18"/>
          <w:sz w:val="22"/>
          <w:szCs w:val="22"/>
        </w:rPr>
        <w:t xml:space="preserve">Покупателю </w:t>
      </w:r>
      <w:proofErr w:type="gramStart"/>
      <w:r w:rsidR="00BA2E5D" w:rsidRPr="005E5026">
        <w:rPr>
          <w:rStyle w:val="FontStyle18"/>
          <w:sz w:val="22"/>
          <w:szCs w:val="22"/>
        </w:rPr>
        <w:t>в</w:t>
      </w:r>
      <w:r w:rsidR="00D666F6" w:rsidRPr="005E5026">
        <w:rPr>
          <w:rStyle w:val="FontStyle18"/>
          <w:sz w:val="22"/>
          <w:szCs w:val="22"/>
        </w:rPr>
        <w:t xml:space="preserve"> </w:t>
      </w:r>
      <w:r w:rsidR="00BA2E5D" w:rsidRPr="005E5026">
        <w:rPr>
          <w:rStyle w:val="FontStyle18"/>
          <w:sz w:val="22"/>
          <w:szCs w:val="22"/>
        </w:rPr>
        <w:t xml:space="preserve"> выходные</w:t>
      </w:r>
      <w:proofErr w:type="gramEnd"/>
      <w:r w:rsidR="00BA2E5D" w:rsidRPr="005E5026">
        <w:rPr>
          <w:rStyle w:val="FontStyle18"/>
          <w:sz w:val="22"/>
          <w:szCs w:val="22"/>
        </w:rPr>
        <w:t xml:space="preserve"> и праздничные дни за дополнительную плату</w:t>
      </w:r>
      <w:r w:rsidR="00D666F6" w:rsidRPr="005E5026">
        <w:rPr>
          <w:rStyle w:val="FontStyle18"/>
          <w:sz w:val="22"/>
          <w:szCs w:val="22"/>
        </w:rPr>
        <w:t>,</w:t>
      </w:r>
      <w:r w:rsidR="00BA2E5D" w:rsidRPr="005E5026">
        <w:rPr>
          <w:rStyle w:val="FontStyle18"/>
          <w:sz w:val="22"/>
          <w:szCs w:val="22"/>
        </w:rPr>
        <w:t xml:space="preserve"> по дополнительному соглашению.</w:t>
      </w:r>
    </w:p>
    <w:p w:rsidR="00BA2E5D" w:rsidRPr="005E5026" w:rsidRDefault="00571FFE" w:rsidP="00571FFE">
      <w:pPr>
        <w:pStyle w:val="Style5"/>
        <w:widowControl/>
        <w:numPr>
          <w:ilvl w:val="1"/>
          <w:numId w:val="30"/>
        </w:numPr>
        <w:tabs>
          <w:tab w:val="left" w:pos="709"/>
        </w:tabs>
        <w:spacing w:line="240" w:lineRule="auto"/>
        <w:rPr>
          <w:rStyle w:val="FontStyle18"/>
          <w:sz w:val="22"/>
          <w:szCs w:val="22"/>
        </w:rPr>
      </w:pPr>
      <w:r w:rsidRPr="005E5026">
        <w:rPr>
          <w:rStyle w:val="FontStyle18"/>
          <w:sz w:val="22"/>
          <w:szCs w:val="22"/>
        </w:rPr>
        <w:t xml:space="preserve"> </w:t>
      </w:r>
      <w:r w:rsidR="00BA2E5D" w:rsidRPr="005E5026">
        <w:rPr>
          <w:rStyle w:val="FontStyle18"/>
          <w:sz w:val="22"/>
          <w:szCs w:val="22"/>
        </w:rPr>
        <w:t xml:space="preserve">Право собственности на </w:t>
      </w:r>
      <w:r w:rsidR="00AA0E76" w:rsidRPr="005E5026">
        <w:rPr>
          <w:rStyle w:val="FontStyle18"/>
          <w:sz w:val="22"/>
          <w:szCs w:val="22"/>
        </w:rPr>
        <w:t>Продукцию</w:t>
      </w:r>
      <w:r w:rsidR="00BA2E5D" w:rsidRPr="005E5026">
        <w:rPr>
          <w:rStyle w:val="FontStyle18"/>
          <w:sz w:val="22"/>
          <w:szCs w:val="22"/>
        </w:rPr>
        <w:t xml:space="preserve">, риск случайной гибели или случайного повреждения </w:t>
      </w:r>
      <w:r w:rsidR="00AA0E76" w:rsidRPr="005E5026">
        <w:rPr>
          <w:rStyle w:val="FontStyle18"/>
          <w:sz w:val="22"/>
          <w:szCs w:val="22"/>
        </w:rPr>
        <w:t xml:space="preserve">Продукции </w:t>
      </w:r>
      <w:r w:rsidR="00BA2E5D" w:rsidRPr="005E5026">
        <w:rPr>
          <w:rStyle w:val="FontStyle18"/>
          <w:sz w:val="22"/>
          <w:szCs w:val="22"/>
        </w:rPr>
        <w:t>несет:</w:t>
      </w:r>
    </w:p>
    <w:p w:rsidR="00BA2E5D" w:rsidRPr="005E5026" w:rsidRDefault="00BA2E5D" w:rsidP="009B5D4B">
      <w:pPr>
        <w:pStyle w:val="Style5"/>
        <w:widowControl/>
        <w:tabs>
          <w:tab w:val="left" w:pos="1090"/>
        </w:tabs>
        <w:spacing w:before="5" w:line="240" w:lineRule="auto"/>
        <w:ind w:firstLine="709"/>
        <w:rPr>
          <w:rStyle w:val="FontStyle18"/>
          <w:sz w:val="22"/>
          <w:szCs w:val="22"/>
        </w:rPr>
      </w:pPr>
      <w:r w:rsidRPr="005E5026">
        <w:rPr>
          <w:rStyle w:val="FontStyle18"/>
          <w:sz w:val="22"/>
          <w:szCs w:val="22"/>
        </w:rPr>
        <w:t xml:space="preserve">– </w:t>
      </w:r>
      <w:r w:rsidRPr="005E5026">
        <w:rPr>
          <w:rStyle w:val="FontStyle18"/>
          <w:b/>
          <w:sz w:val="22"/>
          <w:szCs w:val="22"/>
        </w:rPr>
        <w:t>Поставщик</w:t>
      </w:r>
      <w:r w:rsidRPr="005E5026">
        <w:rPr>
          <w:rStyle w:val="FontStyle18"/>
          <w:sz w:val="22"/>
          <w:szCs w:val="22"/>
        </w:rPr>
        <w:t xml:space="preserve"> – в случаях поставки </w:t>
      </w:r>
      <w:r w:rsidR="003F241B" w:rsidRPr="005E5026">
        <w:rPr>
          <w:rStyle w:val="FontStyle18"/>
          <w:sz w:val="22"/>
          <w:szCs w:val="22"/>
        </w:rPr>
        <w:t>Продукции</w:t>
      </w:r>
      <w:r w:rsidRPr="005E5026">
        <w:rPr>
          <w:rStyle w:val="FontStyle18"/>
          <w:sz w:val="22"/>
          <w:szCs w:val="22"/>
        </w:rPr>
        <w:t xml:space="preserve"> транспортным средством за счет Поставщика, </w:t>
      </w:r>
      <w:r w:rsidR="003E5C97" w:rsidRPr="005E5026">
        <w:rPr>
          <w:rStyle w:val="FontStyle18"/>
          <w:sz w:val="22"/>
          <w:szCs w:val="22"/>
        </w:rPr>
        <w:t xml:space="preserve">то </w:t>
      </w:r>
      <w:r w:rsidRPr="005E5026">
        <w:rPr>
          <w:rStyle w:val="FontStyle18"/>
          <w:sz w:val="22"/>
          <w:szCs w:val="22"/>
        </w:rPr>
        <w:t xml:space="preserve">моментом передачи </w:t>
      </w:r>
      <w:r w:rsidR="003F241B" w:rsidRPr="005E5026">
        <w:rPr>
          <w:rStyle w:val="FontStyle18"/>
          <w:sz w:val="22"/>
          <w:szCs w:val="22"/>
        </w:rPr>
        <w:t xml:space="preserve">Продукции </w:t>
      </w:r>
      <w:r w:rsidRPr="005E5026">
        <w:rPr>
          <w:rStyle w:val="FontStyle18"/>
          <w:sz w:val="22"/>
          <w:szCs w:val="22"/>
        </w:rPr>
        <w:t xml:space="preserve">является приемка </w:t>
      </w:r>
      <w:r w:rsidR="003F241B" w:rsidRPr="005E5026">
        <w:rPr>
          <w:rStyle w:val="FontStyle18"/>
          <w:sz w:val="22"/>
          <w:szCs w:val="22"/>
        </w:rPr>
        <w:t xml:space="preserve">Продукции </w:t>
      </w:r>
      <w:r w:rsidRPr="005E5026">
        <w:rPr>
          <w:rStyle w:val="FontStyle18"/>
          <w:sz w:val="22"/>
          <w:szCs w:val="22"/>
        </w:rPr>
        <w:t>Покупателем на складах Покупателя (</w:t>
      </w:r>
      <w:r w:rsidR="00044FDF" w:rsidRPr="005E5026">
        <w:rPr>
          <w:rStyle w:val="FontStyle18"/>
          <w:sz w:val="22"/>
          <w:szCs w:val="22"/>
        </w:rPr>
        <w:t>Г</w:t>
      </w:r>
      <w:r w:rsidRPr="005E5026">
        <w:rPr>
          <w:rStyle w:val="FontStyle18"/>
          <w:sz w:val="22"/>
          <w:szCs w:val="22"/>
        </w:rPr>
        <w:t>рузополучателя);</w:t>
      </w:r>
    </w:p>
    <w:p w:rsidR="00BA2E5D" w:rsidRPr="005E5026" w:rsidRDefault="00BA2E5D" w:rsidP="009B5D4B">
      <w:pPr>
        <w:pStyle w:val="Style5"/>
        <w:widowControl/>
        <w:tabs>
          <w:tab w:val="left" w:pos="1090"/>
        </w:tabs>
        <w:spacing w:before="5" w:line="240" w:lineRule="auto"/>
        <w:ind w:firstLine="709"/>
        <w:rPr>
          <w:rStyle w:val="FontStyle18"/>
          <w:sz w:val="22"/>
          <w:szCs w:val="22"/>
        </w:rPr>
      </w:pPr>
      <w:r w:rsidRPr="005E5026">
        <w:rPr>
          <w:rStyle w:val="FontStyle18"/>
          <w:sz w:val="22"/>
          <w:szCs w:val="22"/>
        </w:rPr>
        <w:t xml:space="preserve">– </w:t>
      </w:r>
      <w:r w:rsidRPr="005E5026">
        <w:rPr>
          <w:rStyle w:val="FontStyle18"/>
          <w:b/>
          <w:sz w:val="22"/>
          <w:szCs w:val="22"/>
        </w:rPr>
        <w:t xml:space="preserve">Покупатель – </w:t>
      </w:r>
      <w:r w:rsidRPr="005E5026">
        <w:rPr>
          <w:rStyle w:val="FontStyle18"/>
          <w:sz w:val="22"/>
          <w:szCs w:val="22"/>
        </w:rPr>
        <w:t xml:space="preserve">в случаях поставки </w:t>
      </w:r>
      <w:proofErr w:type="gramStart"/>
      <w:r w:rsidR="003F241B" w:rsidRPr="005E5026">
        <w:rPr>
          <w:rStyle w:val="FontStyle18"/>
          <w:sz w:val="22"/>
          <w:szCs w:val="22"/>
        </w:rPr>
        <w:t xml:space="preserve">Продукции </w:t>
      </w:r>
      <w:r w:rsidR="00D666F6" w:rsidRPr="005E5026">
        <w:rPr>
          <w:rStyle w:val="FontStyle18"/>
          <w:sz w:val="22"/>
          <w:szCs w:val="22"/>
        </w:rPr>
        <w:t xml:space="preserve"> </w:t>
      </w:r>
      <w:r w:rsidR="003E5C97" w:rsidRPr="005E5026">
        <w:rPr>
          <w:rStyle w:val="FontStyle18"/>
          <w:sz w:val="22"/>
          <w:szCs w:val="22"/>
        </w:rPr>
        <w:t>транспортным</w:t>
      </w:r>
      <w:proofErr w:type="gramEnd"/>
      <w:r w:rsidR="003E5C97" w:rsidRPr="005E5026">
        <w:rPr>
          <w:rStyle w:val="FontStyle18"/>
          <w:sz w:val="22"/>
          <w:szCs w:val="22"/>
        </w:rPr>
        <w:t xml:space="preserve"> средством  Покупателя (наёмное или личное), то </w:t>
      </w:r>
      <w:r w:rsidRPr="005E5026">
        <w:rPr>
          <w:rStyle w:val="FontStyle18"/>
          <w:sz w:val="22"/>
          <w:szCs w:val="22"/>
        </w:rPr>
        <w:t xml:space="preserve">моментом передачи </w:t>
      </w:r>
      <w:r w:rsidR="003F241B" w:rsidRPr="005E5026">
        <w:rPr>
          <w:rStyle w:val="FontStyle18"/>
          <w:sz w:val="22"/>
          <w:szCs w:val="22"/>
        </w:rPr>
        <w:t xml:space="preserve">Продукции </w:t>
      </w:r>
      <w:r w:rsidRPr="005E5026">
        <w:rPr>
          <w:rStyle w:val="FontStyle18"/>
          <w:sz w:val="22"/>
          <w:szCs w:val="22"/>
        </w:rPr>
        <w:t xml:space="preserve">является погрузка </w:t>
      </w:r>
      <w:r w:rsidR="003F241B" w:rsidRPr="005E5026">
        <w:rPr>
          <w:rStyle w:val="FontStyle18"/>
          <w:sz w:val="22"/>
          <w:szCs w:val="22"/>
        </w:rPr>
        <w:t xml:space="preserve">Продукции </w:t>
      </w:r>
      <w:r w:rsidRPr="005E5026">
        <w:rPr>
          <w:rStyle w:val="FontStyle18"/>
          <w:sz w:val="22"/>
          <w:szCs w:val="22"/>
        </w:rPr>
        <w:t>на складе Поставщика (</w:t>
      </w:r>
      <w:r w:rsidR="00044FDF" w:rsidRPr="005E5026">
        <w:rPr>
          <w:rStyle w:val="FontStyle18"/>
          <w:sz w:val="22"/>
          <w:szCs w:val="22"/>
        </w:rPr>
        <w:t>Г</w:t>
      </w:r>
      <w:r w:rsidRPr="005E5026">
        <w:rPr>
          <w:rStyle w:val="FontStyle18"/>
          <w:sz w:val="22"/>
          <w:szCs w:val="22"/>
        </w:rPr>
        <w:t xml:space="preserve">рузоотправителя) на транспортное средство Покупателя. </w:t>
      </w:r>
    </w:p>
    <w:p w:rsidR="00E95C92" w:rsidRDefault="00E95C92" w:rsidP="001232E5">
      <w:pPr>
        <w:pStyle w:val="Style7"/>
        <w:widowControl/>
        <w:jc w:val="center"/>
        <w:rPr>
          <w:rStyle w:val="FontStyle15"/>
          <w:sz w:val="22"/>
          <w:szCs w:val="22"/>
        </w:rPr>
      </w:pPr>
    </w:p>
    <w:p w:rsidR="00A8763E" w:rsidRPr="005E5026" w:rsidRDefault="00A8763E" w:rsidP="001232E5">
      <w:pPr>
        <w:pStyle w:val="Style7"/>
        <w:widowControl/>
        <w:jc w:val="center"/>
        <w:rPr>
          <w:rStyle w:val="FontStyle15"/>
          <w:sz w:val="22"/>
          <w:szCs w:val="22"/>
        </w:rPr>
      </w:pPr>
      <w:r w:rsidRPr="005E5026">
        <w:rPr>
          <w:rStyle w:val="FontStyle15"/>
          <w:sz w:val="22"/>
          <w:szCs w:val="22"/>
        </w:rPr>
        <w:t>5. ФОРС-МАЖОР</w:t>
      </w:r>
    </w:p>
    <w:p w:rsidR="00AA0E76" w:rsidRPr="005E5026" w:rsidRDefault="00571FFE" w:rsidP="00571FFE">
      <w:pPr>
        <w:pStyle w:val="Style5"/>
        <w:widowControl/>
        <w:tabs>
          <w:tab w:val="left" w:pos="709"/>
        </w:tabs>
        <w:spacing w:line="240" w:lineRule="auto"/>
        <w:ind w:firstLine="0"/>
        <w:rPr>
          <w:rStyle w:val="FontStyle18"/>
          <w:sz w:val="22"/>
          <w:szCs w:val="22"/>
        </w:rPr>
      </w:pPr>
      <w:r w:rsidRPr="005E5026">
        <w:rPr>
          <w:rStyle w:val="FontStyle18"/>
          <w:b/>
          <w:sz w:val="22"/>
          <w:szCs w:val="22"/>
        </w:rPr>
        <w:t>5.1.</w:t>
      </w:r>
      <w:r w:rsidRPr="005E5026">
        <w:rPr>
          <w:rStyle w:val="FontStyle18"/>
          <w:sz w:val="22"/>
          <w:szCs w:val="22"/>
        </w:rPr>
        <w:t xml:space="preserve"> </w:t>
      </w:r>
      <w:r w:rsidR="00AA0E76" w:rsidRPr="005E5026">
        <w:rPr>
          <w:rStyle w:val="FontStyle18"/>
          <w:sz w:val="22"/>
          <w:szCs w:val="22"/>
        </w:rPr>
        <w:t xml:space="preserve">Стороны освобождаются от ответственности за частичное или полное неисполнение обязательств по </w:t>
      </w:r>
      <w:r w:rsidR="003F241B" w:rsidRPr="005E5026">
        <w:rPr>
          <w:rStyle w:val="FontStyle18"/>
          <w:sz w:val="22"/>
          <w:szCs w:val="22"/>
        </w:rPr>
        <w:t>Д</w:t>
      </w:r>
      <w:r w:rsidR="00AA0E76" w:rsidRPr="005E5026">
        <w:rPr>
          <w:rStyle w:val="FontStyle18"/>
          <w:sz w:val="22"/>
          <w:szCs w:val="22"/>
        </w:rPr>
        <w:t xml:space="preserve">оговору, если оно явилось следствием природных явлений, действием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w:t>
      </w:r>
      <w:r w:rsidR="003F241B" w:rsidRPr="005E5026">
        <w:rPr>
          <w:rStyle w:val="FontStyle18"/>
          <w:sz w:val="22"/>
          <w:szCs w:val="22"/>
        </w:rPr>
        <w:t>Д</w:t>
      </w:r>
      <w:r w:rsidR="00AA0E76" w:rsidRPr="005E5026">
        <w:rPr>
          <w:rStyle w:val="FontStyle18"/>
          <w:sz w:val="22"/>
          <w:szCs w:val="22"/>
        </w:rPr>
        <w:t>оговора.</w:t>
      </w:r>
    </w:p>
    <w:p w:rsidR="00AA0E76" w:rsidRPr="005E5026" w:rsidRDefault="00571FFE" w:rsidP="00571FFE">
      <w:pPr>
        <w:pStyle w:val="Style5"/>
        <w:widowControl/>
        <w:tabs>
          <w:tab w:val="left" w:pos="709"/>
        </w:tabs>
        <w:spacing w:line="240" w:lineRule="auto"/>
        <w:ind w:firstLine="0"/>
        <w:rPr>
          <w:rStyle w:val="FontStyle18"/>
          <w:sz w:val="22"/>
          <w:szCs w:val="22"/>
        </w:rPr>
      </w:pPr>
      <w:r w:rsidRPr="005E5026">
        <w:rPr>
          <w:rStyle w:val="FontStyle18"/>
          <w:b/>
          <w:sz w:val="22"/>
          <w:szCs w:val="22"/>
        </w:rPr>
        <w:t>5.2.</w:t>
      </w:r>
      <w:r w:rsidRPr="005E5026">
        <w:rPr>
          <w:rStyle w:val="FontStyle18"/>
          <w:sz w:val="22"/>
          <w:szCs w:val="22"/>
        </w:rPr>
        <w:t xml:space="preserve"> </w:t>
      </w:r>
      <w:r w:rsidR="00AA0E76" w:rsidRPr="005E5026">
        <w:rPr>
          <w:rStyle w:val="FontStyle18"/>
          <w:sz w:val="22"/>
          <w:szCs w:val="22"/>
        </w:rPr>
        <w:t xml:space="preserve">Сторона, выполнению обязательств которой препятствуют форс-мажорные обстоятельства, обязана известить другую </w:t>
      </w:r>
      <w:r w:rsidR="009B5D4B" w:rsidRPr="005E5026">
        <w:rPr>
          <w:rStyle w:val="FontStyle18"/>
          <w:sz w:val="22"/>
          <w:szCs w:val="22"/>
        </w:rPr>
        <w:t>С</w:t>
      </w:r>
      <w:r w:rsidR="00AA0E76" w:rsidRPr="005E5026">
        <w:rPr>
          <w:rStyle w:val="FontStyle18"/>
          <w:sz w:val="22"/>
          <w:szCs w:val="22"/>
        </w:rPr>
        <w:t>торону о наступлении таких обстоятельств в</w:t>
      </w:r>
      <w:r w:rsidR="00D83436" w:rsidRPr="005E5026">
        <w:rPr>
          <w:rStyle w:val="FontStyle18"/>
          <w:sz w:val="22"/>
          <w:szCs w:val="22"/>
        </w:rPr>
        <w:t xml:space="preserve"> течение 5 (пяти) рабочих дней </w:t>
      </w:r>
      <w:r w:rsidR="00AA0E76" w:rsidRPr="005E5026">
        <w:rPr>
          <w:rStyle w:val="FontStyle18"/>
          <w:sz w:val="22"/>
          <w:szCs w:val="22"/>
        </w:rPr>
        <w:t xml:space="preserve">с момента их наступления. В противном случае, </w:t>
      </w:r>
      <w:r w:rsidR="009B5D4B" w:rsidRPr="005E5026">
        <w:rPr>
          <w:rStyle w:val="FontStyle18"/>
          <w:sz w:val="22"/>
          <w:szCs w:val="22"/>
        </w:rPr>
        <w:t>если С</w:t>
      </w:r>
      <w:r w:rsidR="00AA0E76" w:rsidRPr="005E5026">
        <w:rPr>
          <w:rStyle w:val="FontStyle18"/>
          <w:sz w:val="22"/>
          <w:szCs w:val="22"/>
        </w:rPr>
        <w:t xml:space="preserve">торона </w:t>
      </w:r>
      <w:r w:rsidR="009B5D4B" w:rsidRPr="005E5026">
        <w:rPr>
          <w:rStyle w:val="FontStyle18"/>
          <w:sz w:val="22"/>
          <w:szCs w:val="22"/>
        </w:rPr>
        <w:t xml:space="preserve">не уведомила о наступивших обстоятельствах в течение указанного срока, то она не вправе </w:t>
      </w:r>
      <w:r w:rsidR="00AA0E76" w:rsidRPr="005E5026">
        <w:rPr>
          <w:rStyle w:val="FontStyle18"/>
          <w:sz w:val="22"/>
          <w:szCs w:val="22"/>
        </w:rPr>
        <w:t xml:space="preserve">ссылаться на указанные обстоятельства, как на форс-мажорные, </w:t>
      </w:r>
      <w:r w:rsidR="009B5D4B" w:rsidRPr="005E5026">
        <w:rPr>
          <w:rStyle w:val="FontStyle18"/>
          <w:sz w:val="22"/>
          <w:szCs w:val="22"/>
        </w:rPr>
        <w:t xml:space="preserve">и тем самым </w:t>
      </w:r>
      <w:r w:rsidR="003F241B" w:rsidRPr="005E5026">
        <w:rPr>
          <w:rStyle w:val="FontStyle18"/>
          <w:sz w:val="22"/>
          <w:szCs w:val="22"/>
        </w:rPr>
        <w:t xml:space="preserve">обязана </w:t>
      </w:r>
      <w:r w:rsidR="009B5D4B" w:rsidRPr="005E5026">
        <w:rPr>
          <w:rStyle w:val="FontStyle18"/>
          <w:sz w:val="22"/>
          <w:szCs w:val="22"/>
        </w:rPr>
        <w:t xml:space="preserve">возместить </w:t>
      </w:r>
      <w:r w:rsidR="00AA0E76" w:rsidRPr="005E5026">
        <w:rPr>
          <w:rStyle w:val="FontStyle18"/>
          <w:sz w:val="22"/>
          <w:szCs w:val="22"/>
        </w:rPr>
        <w:t>причиненные убытки</w:t>
      </w:r>
      <w:r w:rsidR="009B5D4B" w:rsidRPr="005E5026">
        <w:rPr>
          <w:rStyle w:val="FontStyle18"/>
          <w:sz w:val="22"/>
          <w:szCs w:val="22"/>
        </w:rPr>
        <w:t xml:space="preserve"> другой Стороне.</w:t>
      </w:r>
    </w:p>
    <w:p w:rsidR="00AA0E76" w:rsidRPr="005E5026" w:rsidRDefault="00571FFE" w:rsidP="00571FFE">
      <w:pPr>
        <w:pStyle w:val="Style5"/>
        <w:widowControl/>
        <w:tabs>
          <w:tab w:val="left" w:pos="709"/>
        </w:tabs>
        <w:spacing w:line="240" w:lineRule="auto"/>
        <w:ind w:firstLine="0"/>
        <w:rPr>
          <w:rStyle w:val="FontStyle18"/>
          <w:sz w:val="22"/>
          <w:szCs w:val="22"/>
        </w:rPr>
      </w:pPr>
      <w:r w:rsidRPr="005E5026">
        <w:rPr>
          <w:rStyle w:val="FontStyle18"/>
          <w:b/>
          <w:sz w:val="22"/>
          <w:szCs w:val="22"/>
        </w:rPr>
        <w:t>5.3.</w:t>
      </w:r>
      <w:r w:rsidRPr="005E5026">
        <w:rPr>
          <w:rStyle w:val="FontStyle18"/>
          <w:sz w:val="22"/>
          <w:szCs w:val="22"/>
        </w:rPr>
        <w:t xml:space="preserve"> </w:t>
      </w:r>
      <w:r w:rsidR="00AA0E76" w:rsidRPr="005E5026">
        <w:rPr>
          <w:rStyle w:val="FontStyle18"/>
          <w:sz w:val="22"/>
          <w:szCs w:val="22"/>
        </w:rPr>
        <w:t>В случае,</w:t>
      </w:r>
      <w:r w:rsidR="00A22F84" w:rsidRPr="005E5026">
        <w:rPr>
          <w:rStyle w:val="FontStyle18"/>
          <w:sz w:val="22"/>
          <w:szCs w:val="22"/>
        </w:rPr>
        <w:t xml:space="preserve"> </w:t>
      </w:r>
      <w:r w:rsidR="00AA0E76" w:rsidRPr="005E5026">
        <w:rPr>
          <w:rStyle w:val="FontStyle18"/>
          <w:sz w:val="22"/>
          <w:szCs w:val="22"/>
        </w:rPr>
        <w:t xml:space="preserve">если указанные обстоятельства будут действовать более 3 (трех) месяцев, любая из </w:t>
      </w:r>
      <w:r w:rsidR="009B5D4B" w:rsidRPr="005E5026">
        <w:rPr>
          <w:rStyle w:val="FontStyle18"/>
          <w:sz w:val="22"/>
          <w:szCs w:val="22"/>
        </w:rPr>
        <w:t>С</w:t>
      </w:r>
      <w:r w:rsidR="00AA0E76" w:rsidRPr="005E5026">
        <w:rPr>
          <w:rStyle w:val="FontStyle18"/>
          <w:sz w:val="22"/>
          <w:szCs w:val="22"/>
        </w:rPr>
        <w:t xml:space="preserve">торон вправе отказаться от исполнения своих обязательств по </w:t>
      </w:r>
      <w:r w:rsidR="009B5D4B" w:rsidRPr="005E5026">
        <w:rPr>
          <w:rStyle w:val="FontStyle18"/>
          <w:sz w:val="22"/>
          <w:szCs w:val="22"/>
        </w:rPr>
        <w:t>Д</w:t>
      </w:r>
      <w:r w:rsidR="00AA0E76" w:rsidRPr="005E5026">
        <w:rPr>
          <w:rStyle w:val="FontStyle18"/>
          <w:sz w:val="22"/>
          <w:szCs w:val="22"/>
        </w:rPr>
        <w:t xml:space="preserve">оговору и в этом случае ни одна из </w:t>
      </w:r>
      <w:r w:rsidR="009B5D4B" w:rsidRPr="005E5026">
        <w:rPr>
          <w:rStyle w:val="FontStyle18"/>
          <w:sz w:val="22"/>
          <w:szCs w:val="22"/>
        </w:rPr>
        <w:t>С</w:t>
      </w:r>
      <w:r w:rsidR="00AA0E76" w:rsidRPr="005E5026">
        <w:rPr>
          <w:rStyle w:val="FontStyle18"/>
          <w:sz w:val="22"/>
          <w:szCs w:val="22"/>
        </w:rPr>
        <w:t xml:space="preserve">торон не будет иметь права требования от другой </w:t>
      </w:r>
      <w:r w:rsidR="00432E5D" w:rsidRPr="005E5026">
        <w:rPr>
          <w:rStyle w:val="FontStyle18"/>
          <w:sz w:val="22"/>
          <w:szCs w:val="22"/>
        </w:rPr>
        <w:t>С</w:t>
      </w:r>
      <w:r w:rsidR="00AA0E76" w:rsidRPr="005E5026">
        <w:rPr>
          <w:rStyle w:val="FontStyle18"/>
          <w:sz w:val="22"/>
          <w:szCs w:val="22"/>
        </w:rPr>
        <w:t>тороны возмещения убытков, которые могут возникнуть.</w:t>
      </w:r>
    </w:p>
    <w:p w:rsidR="00AA0E76" w:rsidRPr="005E5026" w:rsidRDefault="00571FFE" w:rsidP="00571FFE">
      <w:pPr>
        <w:pStyle w:val="Style5"/>
        <w:widowControl/>
        <w:tabs>
          <w:tab w:val="left" w:pos="709"/>
        </w:tabs>
        <w:spacing w:line="240" w:lineRule="auto"/>
        <w:ind w:firstLine="0"/>
        <w:rPr>
          <w:rStyle w:val="FontStyle18"/>
          <w:sz w:val="22"/>
          <w:szCs w:val="22"/>
        </w:rPr>
      </w:pPr>
      <w:r w:rsidRPr="005E5026">
        <w:rPr>
          <w:rStyle w:val="FontStyle18"/>
          <w:b/>
          <w:sz w:val="22"/>
          <w:szCs w:val="22"/>
        </w:rPr>
        <w:t>5.4.</w:t>
      </w:r>
      <w:r w:rsidRPr="005E5026">
        <w:rPr>
          <w:rStyle w:val="FontStyle18"/>
          <w:sz w:val="22"/>
          <w:szCs w:val="22"/>
        </w:rPr>
        <w:t xml:space="preserve"> </w:t>
      </w:r>
      <w:r w:rsidR="00AA0E76" w:rsidRPr="005E5026">
        <w:rPr>
          <w:rStyle w:val="FontStyle18"/>
          <w:sz w:val="22"/>
          <w:szCs w:val="22"/>
        </w:rPr>
        <w:t>В случае возникновения форс-мажорных обстоятельств</w:t>
      </w:r>
      <w:r w:rsidR="00432E5D" w:rsidRPr="005E5026">
        <w:rPr>
          <w:rStyle w:val="FontStyle18"/>
          <w:sz w:val="22"/>
          <w:szCs w:val="22"/>
        </w:rPr>
        <w:t>, принятых к сведению С</w:t>
      </w:r>
      <w:r w:rsidR="00AA0E76" w:rsidRPr="005E5026">
        <w:rPr>
          <w:rStyle w:val="FontStyle18"/>
          <w:sz w:val="22"/>
          <w:szCs w:val="22"/>
        </w:rPr>
        <w:t xml:space="preserve">торонами по </w:t>
      </w:r>
      <w:r w:rsidR="00432E5D" w:rsidRPr="005E5026">
        <w:rPr>
          <w:rStyle w:val="FontStyle18"/>
          <w:sz w:val="22"/>
          <w:szCs w:val="22"/>
        </w:rPr>
        <w:t>Д</w:t>
      </w:r>
      <w:r w:rsidR="00AA0E76" w:rsidRPr="005E5026">
        <w:rPr>
          <w:rStyle w:val="FontStyle18"/>
          <w:sz w:val="22"/>
          <w:szCs w:val="22"/>
        </w:rPr>
        <w:t>оговору</w:t>
      </w:r>
      <w:r w:rsidR="00432E5D" w:rsidRPr="005E5026">
        <w:rPr>
          <w:rStyle w:val="FontStyle18"/>
          <w:sz w:val="22"/>
          <w:szCs w:val="22"/>
        </w:rPr>
        <w:t xml:space="preserve">, извещенных в </w:t>
      </w:r>
      <w:r w:rsidR="00AA0E76" w:rsidRPr="005E5026">
        <w:rPr>
          <w:rStyle w:val="FontStyle18"/>
          <w:sz w:val="22"/>
          <w:szCs w:val="22"/>
        </w:rPr>
        <w:t>письменном виде</w:t>
      </w:r>
      <w:r w:rsidR="00432E5D" w:rsidRPr="005E5026">
        <w:rPr>
          <w:rStyle w:val="FontStyle18"/>
          <w:sz w:val="22"/>
          <w:szCs w:val="22"/>
        </w:rPr>
        <w:t xml:space="preserve">, Стороны определяют </w:t>
      </w:r>
      <w:r w:rsidR="00AA0E76" w:rsidRPr="005E5026">
        <w:rPr>
          <w:rStyle w:val="FontStyle18"/>
          <w:sz w:val="22"/>
          <w:szCs w:val="22"/>
        </w:rPr>
        <w:t xml:space="preserve">объем выполненных </w:t>
      </w:r>
      <w:r w:rsidR="00432E5D" w:rsidRPr="005E5026">
        <w:rPr>
          <w:rStyle w:val="FontStyle18"/>
          <w:sz w:val="22"/>
          <w:szCs w:val="22"/>
        </w:rPr>
        <w:t xml:space="preserve">Поставщиком </w:t>
      </w:r>
      <w:r w:rsidR="00AA0E76" w:rsidRPr="005E5026">
        <w:rPr>
          <w:rStyle w:val="FontStyle18"/>
          <w:sz w:val="22"/>
          <w:szCs w:val="22"/>
        </w:rPr>
        <w:t>работ</w:t>
      </w:r>
      <w:r w:rsidR="00432E5D" w:rsidRPr="005E5026">
        <w:rPr>
          <w:rStyle w:val="FontStyle18"/>
          <w:sz w:val="22"/>
          <w:szCs w:val="22"/>
        </w:rPr>
        <w:t xml:space="preserve"> (услуг</w:t>
      </w:r>
      <w:r w:rsidR="003F241B" w:rsidRPr="005E5026">
        <w:rPr>
          <w:rStyle w:val="FontStyle18"/>
          <w:sz w:val="22"/>
          <w:szCs w:val="22"/>
        </w:rPr>
        <w:t xml:space="preserve"> и </w:t>
      </w:r>
      <w:r w:rsidR="00432E5D" w:rsidRPr="005E5026">
        <w:rPr>
          <w:rStyle w:val="FontStyle18"/>
          <w:sz w:val="22"/>
          <w:szCs w:val="22"/>
        </w:rPr>
        <w:t>т.д.)</w:t>
      </w:r>
      <w:r w:rsidR="00AA0E76" w:rsidRPr="005E5026">
        <w:rPr>
          <w:rStyle w:val="FontStyle18"/>
          <w:sz w:val="22"/>
          <w:szCs w:val="22"/>
        </w:rPr>
        <w:t>, до момента наступления указанных обстоятельств, их стоимость</w:t>
      </w:r>
      <w:r w:rsidR="00432E5D" w:rsidRPr="005E5026">
        <w:rPr>
          <w:rStyle w:val="FontStyle18"/>
          <w:sz w:val="22"/>
          <w:szCs w:val="22"/>
        </w:rPr>
        <w:t>. После проведения взаимных расчетов Поставщик о</w:t>
      </w:r>
      <w:r w:rsidR="00AA0E76" w:rsidRPr="005E5026">
        <w:rPr>
          <w:rStyle w:val="FontStyle18"/>
          <w:sz w:val="22"/>
          <w:szCs w:val="22"/>
        </w:rPr>
        <w:t xml:space="preserve">бязуется вернуть </w:t>
      </w:r>
      <w:r w:rsidR="00432E5D" w:rsidRPr="005E5026">
        <w:rPr>
          <w:rStyle w:val="FontStyle18"/>
          <w:sz w:val="22"/>
          <w:szCs w:val="22"/>
        </w:rPr>
        <w:t xml:space="preserve">Покупателю </w:t>
      </w:r>
      <w:r w:rsidR="00AA0E76" w:rsidRPr="005E5026">
        <w:rPr>
          <w:rStyle w:val="FontStyle18"/>
          <w:sz w:val="22"/>
          <w:szCs w:val="22"/>
        </w:rPr>
        <w:t>излишне уплаченную</w:t>
      </w:r>
      <w:r w:rsidR="003F241B" w:rsidRPr="005E5026">
        <w:rPr>
          <w:rStyle w:val="FontStyle18"/>
          <w:sz w:val="22"/>
          <w:szCs w:val="22"/>
        </w:rPr>
        <w:t xml:space="preserve"> сумму, а Покупатель вернуть Продукцию за свой счет, за которую в период форс-мажорных обстоятельств не смог оплатить, если ему был</w:t>
      </w:r>
      <w:r w:rsidR="00460A5C" w:rsidRPr="005E5026">
        <w:rPr>
          <w:rStyle w:val="FontStyle18"/>
          <w:sz w:val="22"/>
          <w:szCs w:val="22"/>
        </w:rPr>
        <w:t>а</w:t>
      </w:r>
      <w:r w:rsidR="003F241B" w:rsidRPr="005E5026">
        <w:rPr>
          <w:rStyle w:val="FontStyle18"/>
          <w:sz w:val="22"/>
          <w:szCs w:val="22"/>
        </w:rPr>
        <w:t xml:space="preserve"> установлен</w:t>
      </w:r>
      <w:r w:rsidR="00460A5C" w:rsidRPr="005E5026">
        <w:rPr>
          <w:rStyle w:val="FontStyle18"/>
          <w:sz w:val="22"/>
          <w:szCs w:val="22"/>
        </w:rPr>
        <w:t>а</w:t>
      </w:r>
      <w:r w:rsidR="00782BE4" w:rsidRPr="005E5026">
        <w:rPr>
          <w:rStyle w:val="FontStyle18"/>
          <w:sz w:val="22"/>
          <w:szCs w:val="22"/>
        </w:rPr>
        <w:t xml:space="preserve"> отсрочка платежа</w:t>
      </w:r>
      <w:r w:rsidR="00460A5C" w:rsidRPr="005E5026">
        <w:rPr>
          <w:rStyle w:val="FontStyle18"/>
          <w:sz w:val="22"/>
          <w:szCs w:val="22"/>
        </w:rPr>
        <w:t xml:space="preserve"> (лимит) </w:t>
      </w:r>
      <w:r w:rsidR="003F241B" w:rsidRPr="005E5026">
        <w:rPr>
          <w:rStyle w:val="FontStyle18"/>
          <w:sz w:val="22"/>
          <w:szCs w:val="22"/>
        </w:rPr>
        <w:t>в соответствии с п.3.</w:t>
      </w:r>
      <w:r w:rsidR="00460A5C" w:rsidRPr="005E5026">
        <w:rPr>
          <w:rStyle w:val="FontStyle18"/>
          <w:sz w:val="22"/>
          <w:szCs w:val="22"/>
        </w:rPr>
        <w:t>5</w:t>
      </w:r>
      <w:r w:rsidR="003F241B" w:rsidRPr="005E5026">
        <w:rPr>
          <w:rStyle w:val="FontStyle18"/>
          <w:sz w:val="22"/>
          <w:szCs w:val="22"/>
        </w:rPr>
        <w:t xml:space="preserve">. Договора </w:t>
      </w:r>
      <w:r w:rsidR="00460A5C" w:rsidRPr="005E5026">
        <w:rPr>
          <w:rStyle w:val="FontStyle18"/>
          <w:sz w:val="22"/>
          <w:szCs w:val="22"/>
        </w:rPr>
        <w:t>ил</w:t>
      </w:r>
      <w:r w:rsidR="003F241B" w:rsidRPr="005E5026">
        <w:rPr>
          <w:rStyle w:val="FontStyle18"/>
          <w:sz w:val="22"/>
          <w:szCs w:val="22"/>
        </w:rPr>
        <w:t xml:space="preserve">и </w:t>
      </w:r>
      <w:r w:rsidR="00460A5C" w:rsidRPr="005E5026">
        <w:rPr>
          <w:rStyle w:val="FontStyle18"/>
          <w:sz w:val="22"/>
          <w:szCs w:val="22"/>
        </w:rPr>
        <w:t xml:space="preserve">в </w:t>
      </w:r>
      <w:r w:rsidR="003F241B" w:rsidRPr="005E5026">
        <w:rPr>
          <w:rStyle w:val="FontStyle18"/>
          <w:sz w:val="22"/>
          <w:szCs w:val="22"/>
        </w:rPr>
        <w:t>Спецификации</w:t>
      </w:r>
      <w:r w:rsidR="00460A5C" w:rsidRPr="005E5026">
        <w:rPr>
          <w:rStyle w:val="FontStyle18"/>
          <w:sz w:val="22"/>
          <w:szCs w:val="22"/>
        </w:rPr>
        <w:t xml:space="preserve"> к Договору</w:t>
      </w:r>
      <w:r w:rsidR="003F241B" w:rsidRPr="005E5026">
        <w:rPr>
          <w:rStyle w:val="FontStyle18"/>
          <w:sz w:val="22"/>
          <w:szCs w:val="22"/>
        </w:rPr>
        <w:t xml:space="preserve">. </w:t>
      </w:r>
    </w:p>
    <w:p w:rsidR="005E5026" w:rsidRPr="005E5026" w:rsidRDefault="00571FFE" w:rsidP="00571FFE">
      <w:pPr>
        <w:pStyle w:val="Style5"/>
        <w:widowControl/>
        <w:tabs>
          <w:tab w:val="left" w:pos="709"/>
        </w:tabs>
        <w:spacing w:line="240" w:lineRule="auto"/>
        <w:ind w:firstLine="0"/>
        <w:rPr>
          <w:rStyle w:val="FontStyle18"/>
          <w:sz w:val="22"/>
          <w:szCs w:val="22"/>
        </w:rPr>
      </w:pPr>
      <w:r w:rsidRPr="005E5026">
        <w:rPr>
          <w:rStyle w:val="FontStyle18"/>
          <w:b/>
          <w:sz w:val="22"/>
          <w:szCs w:val="22"/>
        </w:rPr>
        <w:t>5.5.</w:t>
      </w:r>
      <w:r w:rsidRPr="005E5026">
        <w:rPr>
          <w:rStyle w:val="FontStyle18"/>
          <w:sz w:val="22"/>
          <w:szCs w:val="22"/>
        </w:rPr>
        <w:t xml:space="preserve"> </w:t>
      </w:r>
      <w:r w:rsidR="00AA0E76" w:rsidRPr="005E5026">
        <w:rPr>
          <w:rStyle w:val="FontStyle18"/>
          <w:sz w:val="22"/>
          <w:szCs w:val="22"/>
        </w:rPr>
        <w:t xml:space="preserve">Обязанность доказывания обстоятельств непреодолимой силы лежит на </w:t>
      </w:r>
      <w:r w:rsidR="00432E5D" w:rsidRPr="005E5026">
        <w:rPr>
          <w:rStyle w:val="FontStyle18"/>
          <w:sz w:val="22"/>
          <w:szCs w:val="22"/>
        </w:rPr>
        <w:t>С</w:t>
      </w:r>
      <w:r w:rsidR="00AA0E76" w:rsidRPr="005E5026">
        <w:rPr>
          <w:rStyle w:val="FontStyle18"/>
          <w:sz w:val="22"/>
          <w:szCs w:val="22"/>
        </w:rPr>
        <w:t xml:space="preserve">тороне, </w:t>
      </w:r>
      <w:r w:rsidR="00AA0E76" w:rsidRPr="005E5026">
        <w:rPr>
          <w:rStyle w:val="FontStyle20"/>
          <w:rFonts w:ascii="Times New Roman" w:hAnsi="Times New Roman"/>
          <w:sz w:val="22"/>
          <w:szCs w:val="22"/>
        </w:rPr>
        <w:t xml:space="preserve">не </w:t>
      </w:r>
      <w:r w:rsidR="00AA0E76" w:rsidRPr="005E5026">
        <w:rPr>
          <w:rStyle w:val="FontStyle18"/>
          <w:sz w:val="22"/>
          <w:szCs w:val="22"/>
        </w:rPr>
        <w:t xml:space="preserve">выполнившей </w:t>
      </w:r>
      <w:r w:rsidR="00AA0E76" w:rsidRPr="005E5026">
        <w:rPr>
          <w:rStyle w:val="FontStyle20"/>
          <w:rFonts w:ascii="Times New Roman" w:hAnsi="Times New Roman"/>
          <w:sz w:val="22"/>
          <w:szCs w:val="22"/>
        </w:rPr>
        <w:t xml:space="preserve">свои </w:t>
      </w:r>
      <w:r w:rsidR="00AA0E76" w:rsidRPr="005E5026">
        <w:rPr>
          <w:rStyle w:val="FontStyle18"/>
          <w:sz w:val="22"/>
          <w:szCs w:val="22"/>
        </w:rPr>
        <w:t>обязательства. Подтверждение наличия и продолжительности действия форс-мажорных обстоятельств является свидетельство</w:t>
      </w:r>
      <w:r w:rsidR="00432E5D" w:rsidRPr="005E5026">
        <w:rPr>
          <w:rStyle w:val="FontStyle18"/>
          <w:sz w:val="22"/>
          <w:szCs w:val="22"/>
        </w:rPr>
        <w:t>, выданное компетентным органом, в том числе Торгово-Промышленной палатой РФ.</w:t>
      </w:r>
    </w:p>
    <w:p w:rsidR="00E95C92" w:rsidRDefault="00E95C92" w:rsidP="001232E5">
      <w:pPr>
        <w:pStyle w:val="Style7"/>
        <w:widowControl/>
        <w:jc w:val="center"/>
        <w:rPr>
          <w:rStyle w:val="FontStyle15"/>
          <w:sz w:val="22"/>
          <w:szCs w:val="22"/>
        </w:rPr>
      </w:pPr>
    </w:p>
    <w:p w:rsidR="00A8763E" w:rsidRPr="005E5026" w:rsidRDefault="00A8763E" w:rsidP="001232E5">
      <w:pPr>
        <w:pStyle w:val="Style7"/>
        <w:widowControl/>
        <w:jc w:val="center"/>
        <w:rPr>
          <w:rStyle w:val="FontStyle15"/>
          <w:sz w:val="22"/>
          <w:szCs w:val="22"/>
        </w:rPr>
      </w:pPr>
      <w:r w:rsidRPr="005E5026">
        <w:rPr>
          <w:rStyle w:val="FontStyle15"/>
          <w:sz w:val="22"/>
          <w:szCs w:val="22"/>
        </w:rPr>
        <w:t>6. ОТВЕТСТВЕННОСТЬ СТОРОН И РАЗРЕШЕНИЕ СПОРОВ</w:t>
      </w:r>
    </w:p>
    <w:p w:rsidR="005E5026" w:rsidRPr="005E5026" w:rsidRDefault="005E5026" w:rsidP="005E5026">
      <w:pPr>
        <w:pStyle w:val="Style4"/>
        <w:widowControl/>
        <w:tabs>
          <w:tab w:val="left" w:pos="686"/>
        </w:tabs>
        <w:spacing w:line="240" w:lineRule="auto"/>
        <w:rPr>
          <w:rStyle w:val="FontStyle15"/>
          <w:sz w:val="22"/>
          <w:szCs w:val="22"/>
        </w:rPr>
      </w:pPr>
      <w:r w:rsidRPr="005E5026">
        <w:rPr>
          <w:rStyle w:val="FontStyle18"/>
          <w:b/>
          <w:sz w:val="22"/>
          <w:szCs w:val="22"/>
        </w:rPr>
        <w:t>6.1.</w:t>
      </w:r>
      <w:r w:rsidRPr="005E5026">
        <w:rPr>
          <w:rStyle w:val="FontStyle18"/>
          <w:sz w:val="22"/>
          <w:szCs w:val="22"/>
        </w:rPr>
        <w:t xml:space="preserve"> В случае невыполнения или ненадлежащего выполнения договорных обязательств, Стороны несут ответственность, установленную законодательством РФ.</w:t>
      </w:r>
    </w:p>
    <w:p w:rsidR="005E5026" w:rsidRPr="005E5026" w:rsidRDefault="005E5026" w:rsidP="005E5026">
      <w:pPr>
        <w:pStyle w:val="Style4"/>
        <w:widowControl/>
        <w:tabs>
          <w:tab w:val="left" w:pos="686"/>
        </w:tabs>
        <w:spacing w:line="240" w:lineRule="auto"/>
        <w:rPr>
          <w:rStyle w:val="FontStyle15"/>
          <w:sz w:val="22"/>
          <w:szCs w:val="22"/>
        </w:rPr>
      </w:pPr>
      <w:r w:rsidRPr="005E5026">
        <w:rPr>
          <w:rStyle w:val="FontStyle18"/>
          <w:b/>
          <w:sz w:val="22"/>
          <w:szCs w:val="22"/>
        </w:rPr>
        <w:t>6.2.</w:t>
      </w:r>
      <w:r w:rsidRPr="005E5026">
        <w:rPr>
          <w:rStyle w:val="FontStyle18"/>
          <w:sz w:val="22"/>
          <w:szCs w:val="22"/>
        </w:rPr>
        <w:t xml:space="preserve"> За нарушение обязательств по срокам оплаты или поставки Продукции одной из Сторон, а также иных обязательств по Договору, Сторона, нарушившая обязательства, уплачивает другой Стороне неустойку в размере 0,01% от суммы задолженности за каждый календарный день просрочки оплаты/поставки.</w:t>
      </w:r>
    </w:p>
    <w:p w:rsidR="00E95C92" w:rsidRPr="00E95C92" w:rsidRDefault="005E5026" w:rsidP="00E95C92">
      <w:pPr>
        <w:pStyle w:val="Style4"/>
        <w:tabs>
          <w:tab w:val="left" w:pos="686"/>
        </w:tabs>
        <w:rPr>
          <w:rStyle w:val="FontStyle18"/>
          <w:sz w:val="22"/>
          <w:szCs w:val="22"/>
        </w:rPr>
      </w:pPr>
      <w:r w:rsidRPr="005E5026">
        <w:rPr>
          <w:rStyle w:val="FontStyle18"/>
          <w:b/>
          <w:sz w:val="22"/>
          <w:szCs w:val="22"/>
        </w:rPr>
        <w:t>6.3.</w:t>
      </w:r>
      <w:r w:rsidRPr="005E5026">
        <w:rPr>
          <w:rStyle w:val="FontStyle18"/>
          <w:sz w:val="22"/>
          <w:szCs w:val="22"/>
        </w:rPr>
        <w:t xml:space="preserve">  </w:t>
      </w:r>
      <w:r w:rsidR="00E95C92" w:rsidRPr="00E95C92">
        <w:rPr>
          <w:rStyle w:val="FontStyle18"/>
          <w:sz w:val="22"/>
          <w:szCs w:val="22"/>
        </w:rPr>
        <w:t xml:space="preserve">Все споры и разногласия, которые могут возникнуть из Договора, будут решаться путем переговоров между Сторонами, а также посредством направления претензий. </w:t>
      </w:r>
    </w:p>
    <w:p w:rsidR="005E5026" w:rsidRPr="005E5026" w:rsidRDefault="00E95C92" w:rsidP="00E95C92">
      <w:pPr>
        <w:pStyle w:val="Style4"/>
        <w:widowControl/>
        <w:tabs>
          <w:tab w:val="left" w:pos="686"/>
        </w:tabs>
        <w:spacing w:line="240" w:lineRule="auto"/>
        <w:rPr>
          <w:b/>
          <w:bCs/>
          <w:sz w:val="22"/>
          <w:szCs w:val="22"/>
        </w:rPr>
      </w:pPr>
      <w:r w:rsidRPr="00E95C92">
        <w:rPr>
          <w:rStyle w:val="FontStyle18"/>
          <w:sz w:val="22"/>
          <w:szCs w:val="22"/>
        </w:rPr>
        <w:t>Претензии оформляются в письменной форме и направляются по адресу Стороны, содержащемуся в Едином государственном реестре юридических лиц в качестве адреса (местонахождения) Стороны, если иной адрес для направления корреспонденции не был согласован между Сторонами при заключении настоящего Договора или в ходе его исполнения</w:t>
      </w:r>
      <w:r>
        <w:rPr>
          <w:rStyle w:val="FontStyle18"/>
          <w:sz w:val="22"/>
          <w:szCs w:val="22"/>
        </w:rPr>
        <w:t>.</w:t>
      </w:r>
    </w:p>
    <w:p w:rsidR="005E5026" w:rsidRPr="005E5026" w:rsidRDefault="005E5026" w:rsidP="005E5026">
      <w:pPr>
        <w:pStyle w:val="Style4"/>
        <w:widowControl/>
        <w:numPr>
          <w:ilvl w:val="0"/>
          <w:numId w:val="8"/>
        </w:numPr>
        <w:tabs>
          <w:tab w:val="left" w:pos="709"/>
        </w:tabs>
        <w:spacing w:line="240" w:lineRule="auto"/>
        <w:rPr>
          <w:rStyle w:val="FontStyle18"/>
          <w:b/>
          <w:bCs/>
          <w:sz w:val="22"/>
          <w:szCs w:val="22"/>
        </w:rPr>
      </w:pPr>
      <w:r w:rsidRPr="005E5026">
        <w:rPr>
          <w:rStyle w:val="FontStyle18"/>
          <w:sz w:val="22"/>
          <w:szCs w:val="22"/>
        </w:rPr>
        <w:t xml:space="preserve">В случае невозможности урегулирования споров и разногласий путем переговоров, они передаются на разрешение в Арбитражный суд по месту регистрации </w:t>
      </w:r>
      <w:proofErr w:type="gramStart"/>
      <w:r w:rsidRPr="005E5026">
        <w:rPr>
          <w:rStyle w:val="FontStyle18"/>
          <w:sz w:val="22"/>
          <w:szCs w:val="22"/>
        </w:rPr>
        <w:t>Истца,  в</w:t>
      </w:r>
      <w:proofErr w:type="gramEnd"/>
      <w:r w:rsidRPr="005E5026">
        <w:rPr>
          <w:rStyle w:val="FontStyle18"/>
          <w:sz w:val="22"/>
          <w:szCs w:val="22"/>
        </w:rPr>
        <w:t xml:space="preserve"> соответствии с регламентом суда.</w:t>
      </w:r>
    </w:p>
    <w:p w:rsidR="005E5026" w:rsidRPr="005E5026" w:rsidRDefault="005E5026" w:rsidP="005E5026">
      <w:pPr>
        <w:pStyle w:val="Style4"/>
        <w:widowControl/>
        <w:numPr>
          <w:ilvl w:val="0"/>
          <w:numId w:val="8"/>
        </w:numPr>
        <w:tabs>
          <w:tab w:val="left" w:pos="709"/>
        </w:tabs>
        <w:spacing w:line="240" w:lineRule="auto"/>
        <w:rPr>
          <w:b/>
          <w:bCs/>
          <w:sz w:val="22"/>
          <w:szCs w:val="22"/>
        </w:rPr>
      </w:pPr>
      <w:r w:rsidRPr="005E5026">
        <w:rPr>
          <w:sz w:val="22"/>
          <w:szCs w:val="22"/>
        </w:rPr>
        <w:t xml:space="preserve">В случае возникновения разногласий по исполнению настоящего Договора, до обращения с иском в суд, соблюдение претензионного порядка обязательно. Претензия должна быть направлена заказным письмом с уведомлением о вручении, либо вручена под расписку. </w:t>
      </w:r>
    </w:p>
    <w:p w:rsidR="005E5026" w:rsidRPr="005E5026" w:rsidRDefault="005E5026" w:rsidP="005E5026">
      <w:pPr>
        <w:tabs>
          <w:tab w:val="left" w:pos="0"/>
          <w:tab w:val="left" w:pos="900"/>
        </w:tabs>
        <w:suppressAutoHyphens/>
        <w:ind w:firstLine="720"/>
        <w:rPr>
          <w:rFonts w:ascii="Times New Roman" w:hAnsi="Times New Roman"/>
          <w:sz w:val="22"/>
          <w:szCs w:val="22"/>
          <w:lang w:val="ru-RU"/>
        </w:rPr>
      </w:pPr>
      <w:r w:rsidRPr="005E5026">
        <w:rPr>
          <w:rFonts w:ascii="Times New Roman" w:hAnsi="Times New Roman"/>
          <w:sz w:val="22"/>
          <w:szCs w:val="22"/>
          <w:lang w:val="ru-RU"/>
        </w:rPr>
        <w:t>Срок ответа на претензию составляет 10 (десять) календарных дней с момента ее получения. Ответ на претензию направляется в письменной форме и подписывается уполномоченным лицом.</w:t>
      </w:r>
    </w:p>
    <w:p w:rsidR="005E5026" w:rsidRPr="005E5026" w:rsidRDefault="005E5026" w:rsidP="005E5026">
      <w:pPr>
        <w:pStyle w:val="Style4"/>
        <w:widowControl/>
        <w:tabs>
          <w:tab w:val="left" w:pos="709"/>
        </w:tabs>
        <w:spacing w:line="240" w:lineRule="auto"/>
        <w:ind w:firstLine="720"/>
        <w:rPr>
          <w:sz w:val="22"/>
          <w:szCs w:val="22"/>
        </w:rPr>
      </w:pPr>
      <w:r w:rsidRPr="005E5026">
        <w:rPr>
          <w:sz w:val="22"/>
          <w:szCs w:val="22"/>
        </w:rPr>
        <w:lastRenderedPageBreak/>
        <w:t>Сторона, направившая претензию, имеет право обратиться в суд по истечении указанных 10 (десяти) календарных дней с момента получения претензии другой Стороной.</w:t>
      </w:r>
    </w:p>
    <w:p w:rsidR="005E5026" w:rsidRPr="005E5026" w:rsidRDefault="005E5026" w:rsidP="005E5026">
      <w:pPr>
        <w:pStyle w:val="Style4"/>
        <w:widowControl/>
        <w:tabs>
          <w:tab w:val="left" w:pos="709"/>
        </w:tabs>
        <w:spacing w:line="240" w:lineRule="auto"/>
        <w:rPr>
          <w:sz w:val="22"/>
          <w:szCs w:val="22"/>
        </w:rPr>
      </w:pPr>
      <w:r w:rsidRPr="005E5026">
        <w:rPr>
          <w:b/>
          <w:sz w:val="22"/>
          <w:szCs w:val="22"/>
        </w:rPr>
        <w:t xml:space="preserve">6.6. </w:t>
      </w:r>
      <w:r w:rsidRPr="005E5026">
        <w:rPr>
          <w:sz w:val="22"/>
          <w:szCs w:val="22"/>
        </w:rPr>
        <w:t>Взыскание денежных средств по настоящему Договору в Арбитражном суде в порядке приказного производства не допускается.</w:t>
      </w:r>
    </w:p>
    <w:p w:rsidR="005E5026" w:rsidRPr="005E5026" w:rsidRDefault="005E5026" w:rsidP="005E5026">
      <w:pPr>
        <w:pStyle w:val="Style4"/>
        <w:widowControl/>
        <w:tabs>
          <w:tab w:val="left" w:pos="709"/>
        </w:tabs>
        <w:spacing w:line="240" w:lineRule="auto"/>
        <w:rPr>
          <w:rStyle w:val="FontStyle18"/>
          <w:sz w:val="22"/>
          <w:szCs w:val="22"/>
        </w:rPr>
      </w:pPr>
      <w:r w:rsidRPr="005E5026">
        <w:rPr>
          <w:b/>
          <w:sz w:val="22"/>
          <w:szCs w:val="22"/>
        </w:rPr>
        <w:t>6.7.</w:t>
      </w:r>
      <w:r w:rsidRPr="005E5026">
        <w:rPr>
          <w:sz w:val="22"/>
          <w:szCs w:val="22"/>
        </w:rPr>
        <w:t xml:space="preserve"> </w:t>
      </w:r>
      <w:r w:rsidRPr="005E5026">
        <w:rPr>
          <w:rStyle w:val="FontStyle18"/>
          <w:bCs/>
          <w:sz w:val="22"/>
          <w:szCs w:val="22"/>
        </w:rPr>
        <w:t>Покупатель гарантирует Поставщику, что им уплачиваются все налоги и сборы в соответствии с действующим законодательством РФ, также им надлежащим образом ведется и подается в налоговые и иные государственные органы: налоговая, статистическая и иная отчетность в соответствии с действующим законодательством РФ.</w:t>
      </w:r>
    </w:p>
    <w:p w:rsidR="005E5026" w:rsidRPr="005E5026" w:rsidRDefault="005E5026" w:rsidP="005E5026">
      <w:pPr>
        <w:pStyle w:val="Style4"/>
        <w:widowControl/>
        <w:tabs>
          <w:tab w:val="left" w:pos="709"/>
        </w:tabs>
        <w:spacing w:line="240" w:lineRule="auto"/>
        <w:rPr>
          <w:rStyle w:val="FontStyle18"/>
          <w:sz w:val="22"/>
          <w:szCs w:val="22"/>
        </w:rPr>
      </w:pPr>
      <w:r w:rsidRPr="005E5026">
        <w:rPr>
          <w:rStyle w:val="FontStyle18"/>
          <w:b/>
          <w:sz w:val="22"/>
          <w:szCs w:val="22"/>
        </w:rPr>
        <w:t>6.8.</w:t>
      </w:r>
      <w:r w:rsidRPr="005E5026">
        <w:rPr>
          <w:rStyle w:val="FontStyle18"/>
          <w:sz w:val="22"/>
          <w:szCs w:val="22"/>
        </w:rPr>
        <w:t xml:space="preserve"> </w:t>
      </w:r>
      <w:r w:rsidRPr="005E5026">
        <w:rPr>
          <w:rStyle w:val="FontStyle18"/>
          <w:bCs/>
          <w:sz w:val="22"/>
          <w:szCs w:val="22"/>
        </w:rPr>
        <w:t>Все операции по исполнению Договора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5E5026" w:rsidRPr="005E5026" w:rsidRDefault="005E5026" w:rsidP="005E5026">
      <w:pPr>
        <w:pStyle w:val="Style4"/>
        <w:widowControl/>
        <w:tabs>
          <w:tab w:val="left" w:pos="709"/>
        </w:tabs>
        <w:spacing w:line="240" w:lineRule="auto"/>
        <w:rPr>
          <w:rStyle w:val="FontStyle18"/>
          <w:sz w:val="22"/>
          <w:szCs w:val="22"/>
        </w:rPr>
      </w:pPr>
      <w:r w:rsidRPr="005E5026">
        <w:rPr>
          <w:rStyle w:val="FontStyle18"/>
          <w:b/>
          <w:sz w:val="22"/>
          <w:szCs w:val="22"/>
        </w:rPr>
        <w:t>6.9.</w:t>
      </w:r>
      <w:r w:rsidRPr="005E5026">
        <w:rPr>
          <w:rStyle w:val="FontStyle18"/>
          <w:sz w:val="22"/>
          <w:szCs w:val="22"/>
        </w:rPr>
        <w:t xml:space="preserve"> </w:t>
      </w:r>
      <w:r w:rsidRPr="005E5026">
        <w:rPr>
          <w:rStyle w:val="FontStyle18"/>
          <w:bCs/>
          <w:sz w:val="22"/>
          <w:szCs w:val="22"/>
        </w:rPr>
        <w:t>Поставщик гарантирует своевременное предоставление Покупателю счета-фактуры, оформленного в соответствии с требованиями пунктов 5, 6 ст.169 Налогового кодекса РФ, а также правильно заполненных товаросопроводительных документов (товарная накладная, УПД) и иных документов, необходимых для принятия к вычету сумм НДС, уплаченных Покупателем по Договору.</w:t>
      </w:r>
    </w:p>
    <w:p w:rsidR="005E5026" w:rsidRDefault="005E5026" w:rsidP="005E5026">
      <w:pPr>
        <w:pStyle w:val="Style4"/>
        <w:widowControl/>
        <w:tabs>
          <w:tab w:val="left" w:pos="709"/>
        </w:tabs>
        <w:spacing w:line="240" w:lineRule="auto"/>
        <w:rPr>
          <w:rStyle w:val="FontStyle18"/>
          <w:bCs/>
          <w:sz w:val="22"/>
          <w:szCs w:val="22"/>
        </w:rPr>
      </w:pPr>
      <w:r w:rsidRPr="005E5026">
        <w:rPr>
          <w:rStyle w:val="FontStyle18"/>
          <w:b/>
          <w:sz w:val="22"/>
          <w:szCs w:val="22"/>
        </w:rPr>
        <w:t>6.10.</w:t>
      </w:r>
      <w:r w:rsidRPr="005E5026">
        <w:rPr>
          <w:rStyle w:val="FontStyle18"/>
          <w:sz w:val="22"/>
          <w:szCs w:val="22"/>
        </w:rPr>
        <w:t xml:space="preserve"> </w:t>
      </w:r>
      <w:r w:rsidRPr="005E5026">
        <w:rPr>
          <w:rStyle w:val="FontStyle18"/>
          <w:bCs/>
          <w:sz w:val="22"/>
          <w:szCs w:val="22"/>
        </w:rPr>
        <w:t>Покупатель обязуется по первому требованию Поставщика или налоговых органов, в случае проведения проверки, предоставить надлежащим образом заверенные копии документов, относящихся к поставке товара по Договору, в срок, не превышающий 5 (пять) календарных дней с момента получения соответствующего запроса.</w:t>
      </w:r>
    </w:p>
    <w:p w:rsidR="00E95C92" w:rsidRDefault="00E95C92" w:rsidP="005E5026">
      <w:pPr>
        <w:pStyle w:val="Style4"/>
        <w:widowControl/>
        <w:tabs>
          <w:tab w:val="left" w:pos="709"/>
        </w:tabs>
        <w:spacing w:line="240" w:lineRule="auto"/>
        <w:jc w:val="center"/>
        <w:rPr>
          <w:rStyle w:val="FontStyle15"/>
          <w:sz w:val="22"/>
          <w:szCs w:val="22"/>
        </w:rPr>
      </w:pPr>
    </w:p>
    <w:p w:rsidR="00A8763E" w:rsidRPr="005E5026" w:rsidRDefault="00A8763E" w:rsidP="005E5026">
      <w:pPr>
        <w:pStyle w:val="Style4"/>
        <w:widowControl/>
        <w:tabs>
          <w:tab w:val="left" w:pos="709"/>
        </w:tabs>
        <w:spacing w:line="240" w:lineRule="auto"/>
        <w:jc w:val="center"/>
        <w:rPr>
          <w:rStyle w:val="FontStyle15"/>
          <w:b w:val="0"/>
          <w:sz w:val="22"/>
          <w:szCs w:val="22"/>
        </w:rPr>
      </w:pPr>
      <w:r w:rsidRPr="005E5026">
        <w:rPr>
          <w:rStyle w:val="FontStyle15"/>
          <w:sz w:val="22"/>
          <w:szCs w:val="22"/>
        </w:rPr>
        <w:t>7.   ПРОЧИЕ УСЛОВИЯ</w:t>
      </w:r>
    </w:p>
    <w:p w:rsidR="00A8763E" w:rsidRPr="005E5026" w:rsidRDefault="00A8763E" w:rsidP="008645D2">
      <w:pPr>
        <w:pStyle w:val="Style4"/>
        <w:widowControl/>
        <w:tabs>
          <w:tab w:val="left" w:pos="691"/>
        </w:tabs>
        <w:spacing w:line="240" w:lineRule="auto"/>
        <w:rPr>
          <w:rStyle w:val="FontStyle18"/>
          <w:sz w:val="22"/>
          <w:szCs w:val="22"/>
        </w:rPr>
      </w:pPr>
      <w:r w:rsidRPr="005E5026">
        <w:rPr>
          <w:rStyle w:val="FontStyle15"/>
          <w:sz w:val="22"/>
          <w:szCs w:val="22"/>
        </w:rPr>
        <w:t>7.1.</w:t>
      </w:r>
      <w:r w:rsidR="00876164" w:rsidRPr="005E5026">
        <w:rPr>
          <w:rStyle w:val="FontStyle15"/>
          <w:sz w:val="22"/>
          <w:szCs w:val="22"/>
        </w:rPr>
        <w:t xml:space="preserve"> </w:t>
      </w:r>
      <w:r w:rsidRPr="005E5026">
        <w:rPr>
          <w:rStyle w:val="FontStyle18"/>
          <w:sz w:val="22"/>
          <w:szCs w:val="22"/>
        </w:rPr>
        <w:t>Стороны договорились, что документы, переданные посредством электронной почты, факса и других</w:t>
      </w:r>
      <w:r w:rsidR="00916A84" w:rsidRPr="005E5026">
        <w:rPr>
          <w:rStyle w:val="FontStyle18"/>
          <w:sz w:val="22"/>
          <w:szCs w:val="22"/>
        </w:rPr>
        <w:t xml:space="preserve"> </w:t>
      </w:r>
      <w:r w:rsidRPr="005E5026">
        <w:rPr>
          <w:rStyle w:val="FontStyle18"/>
          <w:sz w:val="22"/>
          <w:szCs w:val="22"/>
        </w:rPr>
        <w:t>средств связи, оформленные и заверенные надлежащим образом, имеют силу оригиналов. При этом</w:t>
      </w:r>
      <w:r w:rsidR="00460A5C" w:rsidRPr="005E5026">
        <w:rPr>
          <w:rStyle w:val="FontStyle18"/>
          <w:sz w:val="22"/>
          <w:szCs w:val="22"/>
        </w:rPr>
        <w:t xml:space="preserve">, </w:t>
      </w:r>
      <w:r w:rsidRPr="005E5026">
        <w:rPr>
          <w:rStyle w:val="FontStyle18"/>
          <w:sz w:val="22"/>
          <w:szCs w:val="22"/>
        </w:rPr>
        <w:br/>
        <w:t>оригинал</w:t>
      </w:r>
      <w:r w:rsidR="00460A5C" w:rsidRPr="005E5026">
        <w:rPr>
          <w:rStyle w:val="FontStyle18"/>
          <w:sz w:val="22"/>
          <w:szCs w:val="22"/>
        </w:rPr>
        <w:t xml:space="preserve">ы </w:t>
      </w:r>
      <w:r w:rsidRPr="005E5026">
        <w:rPr>
          <w:rStyle w:val="FontStyle18"/>
          <w:sz w:val="22"/>
          <w:szCs w:val="22"/>
        </w:rPr>
        <w:t>документ</w:t>
      </w:r>
      <w:r w:rsidR="00460A5C" w:rsidRPr="005E5026">
        <w:rPr>
          <w:rStyle w:val="FontStyle18"/>
          <w:sz w:val="22"/>
          <w:szCs w:val="22"/>
        </w:rPr>
        <w:t xml:space="preserve">ов </w:t>
      </w:r>
      <w:r w:rsidRPr="005E5026">
        <w:rPr>
          <w:rStyle w:val="FontStyle18"/>
          <w:sz w:val="22"/>
          <w:szCs w:val="22"/>
        </w:rPr>
        <w:t xml:space="preserve">должны направляться Сторонами в течение </w:t>
      </w:r>
      <w:r w:rsidR="000D0FE7" w:rsidRPr="005E5026">
        <w:rPr>
          <w:rStyle w:val="FontStyle18"/>
          <w:sz w:val="22"/>
          <w:szCs w:val="22"/>
        </w:rPr>
        <w:t>5</w:t>
      </w:r>
      <w:r w:rsidRPr="005E5026">
        <w:rPr>
          <w:rStyle w:val="FontStyle18"/>
          <w:sz w:val="22"/>
          <w:szCs w:val="22"/>
        </w:rPr>
        <w:t xml:space="preserve"> (</w:t>
      </w:r>
      <w:r w:rsidR="000D0FE7" w:rsidRPr="005E5026">
        <w:rPr>
          <w:rStyle w:val="FontStyle18"/>
          <w:sz w:val="22"/>
          <w:szCs w:val="22"/>
        </w:rPr>
        <w:t>пяти</w:t>
      </w:r>
      <w:r w:rsidRPr="005E5026">
        <w:rPr>
          <w:rStyle w:val="FontStyle18"/>
          <w:sz w:val="22"/>
          <w:szCs w:val="22"/>
        </w:rPr>
        <w:t xml:space="preserve">) </w:t>
      </w:r>
      <w:r w:rsidR="00481E25" w:rsidRPr="005E5026">
        <w:rPr>
          <w:rStyle w:val="FontStyle18"/>
          <w:sz w:val="22"/>
          <w:szCs w:val="22"/>
        </w:rPr>
        <w:t xml:space="preserve">рабочих </w:t>
      </w:r>
      <w:r w:rsidRPr="005E5026">
        <w:rPr>
          <w:rStyle w:val="FontStyle18"/>
          <w:sz w:val="22"/>
          <w:szCs w:val="22"/>
        </w:rPr>
        <w:t xml:space="preserve">дней </w:t>
      </w:r>
      <w:r w:rsidR="000D0FE7" w:rsidRPr="005E5026">
        <w:rPr>
          <w:rStyle w:val="FontStyle18"/>
          <w:sz w:val="22"/>
          <w:szCs w:val="22"/>
        </w:rPr>
        <w:t>заказным письмом, либо курьерской доставкой с даты  подписания документов</w:t>
      </w:r>
      <w:r w:rsidR="00876164" w:rsidRPr="005E5026">
        <w:rPr>
          <w:rStyle w:val="FontStyle18"/>
          <w:sz w:val="22"/>
          <w:szCs w:val="22"/>
        </w:rPr>
        <w:t xml:space="preserve"> и </w:t>
      </w:r>
      <w:r w:rsidRPr="005E5026">
        <w:rPr>
          <w:rStyle w:val="FontStyle18"/>
          <w:sz w:val="22"/>
          <w:szCs w:val="22"/>
        </w:rPr>
        <w:t>направления копий</w:t>
      </w:r>
      <w:r w:rsidR="00876164" w:rsidRPr="005E5026">
        <w:rPr>
          <w:rStyle w:val="FontStyle18"/>
          <w:sz w:val="22"/>
          <w:szCs w:val="22"/>
        </w:rPr>
        <w:t xml:space="preserve"> в адрес Сторон</w:t>
      </w:r>
      <w:r w:rsidRPr="005E5026">
        <w:rPr>
          <w:rStyle w:val="FontStyle18"/>
          <w:sz w:val="22"/>
          <w:szCs w:val="22"/>
        </w:rPr>
        <w:t>.</w:t>
      </w:r>
    </w:p>
    <w:p w:rsidR="00C164F5" w:rsidRPr="005E5026" w:rsidRDefault="00C164F5" w:rsidP="00876164">
      <w:pPr>
        <w:pStyle w:val="Style4"/>
        <w:widowControl/>
        <w:tabs>
          <w:tab w:val="left" w:pos="691"/>
        </w:tabs>
        <w:spacing w:line="240" w:lineRule="auto"/>
        <w:rPr>
          <w:rStyle w:val="FontStyle18"/>
          <w:sz w:val="22"/>
          <w:szCs w:val="22"/>
        </w:rPr>
      </w:pPr>
      <w:r w:rsidRPr="005E5026">
        <w:rPr>
          <w:rStyle w:val="FontStyle18"/>
          <w:sz w:val="22"/>
          <w:szCs w:val="22"/>
        </w:rPr>
        <w:t xml:space="preserve">Все документы изначально передаются Сторонами по электронной почте и имеют юридическую силу до получения оригиналов: </w:t>
      </w:r>
    </w:p>
    <w:p w:rsidR="00011375" w:rsidRPr="005E5026" w:rsidRDefault="00C164F5" w:rsidP="00C56151">
      <w:pPr>
        <w:pStyle w:val="Style4"/>
        <w:widowControl/>
        <w:numPr>
          <w:ilvl w:val="0"/>
          <w:numId w:val="26"/>
        </w:numPr>
        <w:tabs>
          <w:tab w:val="left" w:pos="691"/>
        </w:tabs>
        <w:spacing w:line="240" w:lineRule="auto"/>
        <w:rPr>
          <w:rStyle w:val="FontStyle18"/>
          <w:sz w:val="22"/>
          <w:szCs w:val="22"/>
        </w:rPr>
      </w:pPr>
      <w:r w:rsidRPr="005E5026">
        <w:rPr>
          <w:rStyle w:val="FontStyle18"/>
          <w:sz w:val="22"/>
          <w:szCs w:val="22"/>
        </w:rPr>
        <w:t xml:space="preserve">электронная почта Поставщика – </w:t>
      </w:r>
    </w:p>
    <w:p w:rsidR="00C164F5" w:rsidRPr="005E5026" w:rsidRDefault="00C164F5" w:rsidP="002A3B73">
      <w:pPr>
        <w:pStyle w:val="Style4"/>
        <w:widowControl/>
        <w:numPr>
          <w:ilvl w:val="0"/>
          <w:numId w:val="26"/>
        </w:numPr>
        <w:tabs>
          <w:tab w:val="left" w:pos="691"/>
        </w:tabs>
        <w:spacing w:line="240" w:lineRule="auto"/>
        <w:rPr>
          <w:rStyle w:val="FontStyle18"/>
          <w:sz w:val="22"/>
          <w:szCs w:val="22"/>
        </w:rPr>
      </w:pPr>
      <w:r w:rsidRPr="005E5026">
        <w:rPr>
          <w:rStyle w:val="FontStyle18"/>
          <w:sz w:val="22"/>
          <w:szCs w:val="22"/>
        </w:rPr>
        <w:t xml:space="preserve">электронная почта Покупателя – </w:t>
      </w:r>
      <w:r w:rsidR="007251D6" w:rsidRPr="005E5026">
        <w:rPr>
          <w:sz w:val="22"/>
          <w:szCs w:val="22"/>
        </w:rPr>
        <w:t xml:space="preserve"> </w:t>
      </w:r>
    </w:p>
    <w:p w:rsidR="00A8763E" w:rsidRPr="005E5026" w:rsidRDefault="00A8763E" w:rsidP="008645D2">
      <w:pPr>
        <w:pStyle w:val="Style4"/>
        <w:widowControl/>
        <w:tabs>
          <w:tab w:val="left" w:pos="709"/>
        </w:tabs>
        <w:spacing w:line="240" w:lineRule="auto"/>
        <w:rPr>
          <w:rStyle w:val="FontStyle18"/>
          <w:sz w:val="22"/>
          <w:szCs w:val="22"/>
        </w:rPr>
      </w:pPr>
      <w:r w:rsidRPr="005E5026">
        <w:rPr>
          <w:rStyle w:val="FontStyle15"/>
          <w:sz w:val="22"/>
          <w:szCs w:val="22"/>
        </w:rPr>
        <w:t>7.2.</w:t>
      </w:r>
      <w:r w:rsidR="00876164" w:rsidRPr="005E5026">
        <w:rPr>
          <w:rStyle w:val="FontStyle15"/>
          <w:sz w:val="22"/>
          <w:szCs w:val="22"/>
        </w:rPr>
        <w:t xml:space="preserve"> </w:t>
      </w:r>
      <w:r w:rsidRPr="005E5026">
        <w:rPr>
          <w:rStyle w:val="FontStyle18"/>
          <w:sz w:val="22"/>
          <w:szCs w:val="22"/>
        </w:rPr>
        <w:t>Если в договоре отдельно не указаны реквизиты для обмена документами посредством почтовой,</w:t>
      </w:r>
      <w:r w:rsidRPr="005E5026">
        <w:rPr>
          <w:rStyle w:val="FontStyle18"/>
          <w:sz w:val="22"/>
          <w:szCs w:val="22"/>
        </w:rPr>
        <w:br/>
        <w:t>курьерской, электронной или факсимильной связи, вся корреспонденция будет направлена на юридический</w:t>
      </w:r>
      <w:r w:rsidRPr="005E5026">
        <w:rPr>
          <w:rStyle w:val="FontStyle18"/>
          <w:sz w:val="22"/>
          <w:szCs w:val="22"/>
        </w:rPr>
        <w:br/>
        <w:t>адрес получателя.</w:t>
      </w:r>
    </w:p>
    <w:p w:rsidR="00A8763E" w:rsidRPr="005E5026" w:rsidRDefault="00876164" w:rsidP="00876164">
      <w:pPr>
        <w:pStyle w:val="Style4"/>
        <w:widowControl/>
        <w:tabs>
          <w:tab w:val="left" w:pos="682"/>
        </w:tabs>
        <w:spacing w:line="240" w:lineRule="auto"/>
        <w:rPr>
          <w:rStyle w:val="FontStyle15"/>
          <w:sz w:val="22"/>
          <w:szCs w:val="22"/>
        </w:rPr>
      </w:pPr>
      <w:r w:rsidRPr="005E5026">
        <w:rPr>
          <w:rStyle w:val="FontStyle18"/>
          <w:b/>
          <w:sz w:val="22"/>
          <w:szCs w:val="22"/>
        </w:rPr>
        <w:t>7.3.</w:t>
      </w:r>
      <w:r w:rsidRPr="005E5026">
        <w:rPr>
          <w:rStyle w:val="FontStyle18"/>
          <w:sz w:val="22"/>
          <w:szCs w:val="22"/>
        </w:rPr>
        <w:t xml:space="preserve"> </w:t>
      </w:r>
      <w:r w:rsidR="00A8763E" w:rsidRPr="005E5026">
        <w:rPr>
          <w:rStyle w:val="FontStyle18"/>
          <w:sz w:val="22"/>
          <w:szCs w:val="22"/>
        </w:rPr>
        <w:t>Стороны по мере необходимости оформляют акты сверки взаиморасчетов. Покупатель обязан вернуть Поставщику подписанный акт сверки взаиморасчетов в течение 5 (пяти) рабочих дней со дня его получения. В случае не поступления от Покупателя в указанный срок акта сверки либо документально подтвержденных расхождений, акт считается согласованным и подписанным со стороны Покупателя.</w:t>
      </w:r>
    </w:p>
    <w:p w:rsidR="00A8763E" w:rsidRPr="005E5026" w:rsidRDefault="00876164" w:rsidP="005E5026">
      <w:pPr>
        <w:pStyle w:val="Style4"/>
        <w:widowControl/>
        <w:tabs>
          <w:tab w:val="left" w:pos="709"/>
        </w:tabs>
        <w:spacing w:line="240" w:lineRule="auto"/>
        <w:rPr>
          <w:b/>
          <w:bCs/>
          <w:sz w:val="22"/>
          <w:szCs w:val="22"/>
        </w:rPr>
      </w:pPr>
      <w:r w:rsidRPr="005E5026">
        <w:rPr>
          <w:rStyle w:val="FontStyle18"/>
          <w:b/>
          <w:sz w:val="22"/>
          <w:szCs w:val="22"/>
        </w:rPr>
        <w:t>7.4.</w:t>
      </w:r>
      <w:r w:rsidRPr="005E5026">
        <w:rPr>
          <w:rStyle w:val="FontStyle18"/>
          <w:sz w:val="22"/>
          <w:szCs w:val="22"/>
        </w:rPr>
        <w:t xml:space="preserve"> </w:t>
      </w:r>
      <w:r w:rsidR="00A8763E" w:rsidRPr="005E5026">
        <w:rPr>
          <w:rStyle w:val="FontStyle18"/>
          <w:sz w:val="22"/>
          <w:szCs w:val="22"/>
        </w:rPr>
        <w:t xml:space="preserve">Поставщик </w:t>
      </w:r>
      <w:r w:rsidR="00460A5C" w:rsidRPr="005E5026">
        <w:rPr>
          <w:rStyle w:val="FontStyle18"/>
          <w:sz w:val="22"/>
          <w:szCs w:val="22"/>
        </w:rPr>
        <w:t xml:space="preserve">при поставке Продукции </w:t>
      </w:r>
      <w:r w:rsidR="00A8763E" w:rsidRPr="005E5026">
        <w:rPr>
          <w:rStyle w:val="FontStyle18"/>
          <w:sz w:val="22"/>
          <w:szCs w:val="22"/>
        </w:rPr>
        <w:t>обеспечивает своевременное предоставление Покупателю следующих документов:</w:t>
      </w:r>
    </w:p>
    <w:p w:rsidR="00212918" w:rsidRPr="005E5026" w:rsidRDefault="00212918" w:rsidP="008238BB">
      <w:pPr>
        <w:pStyle w:val="Style4"/>
        <w:widowControl/>
        <w:numPr>
          <w:ilvl w:val="0"/>
          <w:numId w:val="10"/>
        </w:numPr>
        <w:tabs>
          <w:tab w:val="left" w:pos="106"/>
        </w:tabs>
        <w:spacing w:line="240" w:lineRule="auto"/>
        <w:rPr>
          <w:rStyle w:val="FontStyle18"/>
          <w:color w:val="FF0000"/>
          <w:sz w:val="22"/>
          <w:szCs w:val="22"/>
        </w:rPr>
      </w:pPr>
      <w:r w:rsidRPr="005E5026">
        <w:rPr>
          <w:rStyle w:val="FontStyle15"/>
          <w:b w:val="0"/>
          <w:sz w:val="22"/>
          <w:szCs w:val="22"/>
        </w:rPr>
        <w:t>универсальный передаточный документ</w:t>
      </w:r>
      <w:r w:rsidRPr="005E5026">
        <w:rPr>
          <w:rStyle w:val="FontStyle18"/>
          <w:sz w:val="22"/>
          <w:szCs w:val="22"/>
        </w:rPr>
        <w:t xml:space="preserve"> (приложение № 1 к Постановлению Правительства РФ от 26.12.2011 г. № 1137),</w:t>
      </w:r>
      <w:r w:rsidR="00481E25" w:rsidRPr="005E5026">
        <w:rPr>
          <w:rStyle w:val="FontStyle18"/>
          <w:sz w:val="22"/>
          <w:szCs w:val="22"/>
        </w:rPr>
        <w:t xml:space="preserve"> либо счет-фактуру вместе с товарной накладной (ТОРГ-12);</w:t>
      </w:r>
    </w:p>
    <w:p w:rsidR="00A8763E" w:rsidRPr="005E5026" w:rsidRDefault="00A8763E" w:rsidP="00F944F8">
      <w:pPr>
        <w:pStyle w:val="Style4"/>
        <w:widowControl/>
        <w:numPr>
          <w:ilvl w:val="0"/>
          <w:numId w:val="10"/>
        </w:numPr>
        <w:tabs>
          <w:tab w:val="left" w:pos="106"/>
        </w:tabs>
        <w:spacing w:line="240" w:lineRule="auto"/>
        <w:jc w:val="left"/>
        <w:rPr>
          <w:rStyle w:val="FontStyle18"/>
          <w:sz w:val="22"/>
          <w:szCs w:val="22"/>
        </w:rPr>
      </w:pPr>
      <w:r w:rsidRPr="005E5026">
        <w:rPr>
          <w:rStyle w:val="FontStyle18"/>
          <w:sz w:val="22"/>
          <w:szCs w:val="22"/>
        </w:rPr>
        <w:t>се</w:t>
      </w:r>
      <w:r w:rsidR="00D83436" w:rsidRPr="005E5026">
        <w:rPr>
          <w:rStyle w:val="FontStyle18"/>
          <w:sz w:val="22"/>
          <w:szCs w:val="22"/>
        </w:rPr>
        <w:t>рт</w:t>
      </w:r>
      <w:r w:rsidR="00876164" w:rsidRPr="005E5026">
        <w:rPr>
          <w:rStyle w:val="FontStyle18"/>
          <w:sz w:val="22"/>
          <w:szCs w:val="22"/>
        </w:rPr>
        <w:t xml:space="preserve">ификат качества производителя, </w:t>
      </w:r>
      <w:r w:rsidR="00D83436" w:rsidRPr="005E5026">
        <w:rPr>
          <w:rStyle w:val="FontStyle18"/>
          <w:sz w:val="22"/>
          <w:szCs w:val="22"/>
        </w:rPr>
        <w:t>либо</w:t>
      </w:r>
      <w:r w:rsidR="00481E25" w:rsidRPr="005E5026">
        <w:rPr>
          <w:rStyle w:val="FontStyle18"/>
          <w:sz w:val="22"/>
          <w:szCs w:val="22"/>
        </w:rPr>
        <w:t xml:space="preserve"> его </w:t>
      </w:r>
      <w:r w:rsidR="00876164" w:rsidRPr="005E5026">
        <w:rPr>
          <w:rStyle w:val="FontStyle18"/>
          <w:sz w:val="22"/>
          <w:szCs w:val="22"/>
        </w:rPr>
        <w:t>заверенная копия, в случае поставки новой Продукции (по агентским договорам</w:t>
      </w:r>
      <w:proofErr w:type="gramStart"/>
      <w:r w:rsidR="00876164" w:rsidRPr="005E5026">
        <w:rPr>
          <w:rStyle w:val="FontStyle18"/>
          <w:sz w:val="22"/>
          <w:szCs w:val="22"/>
        </w:rPr>
        <w:t>),  либо</w:t>
      </w:r>
      <w:proofErr w:type="gramEnd"/>
      <w:r w:rsidR="00876164" w:rsidRPr="005E5026">
        <w:rPr>
          <w:rStyle w:val="FontStyle18"/>
          <w:sz w:val="22"/>
          <w:szCs w:val="22"/>
        </w:rPr>
        <w:t xml:space="preserve"> от заводов - изготовителей</w:t>
      </w:r>
      <w:r w:rsidRPr="005E5026">
        <w:rPr>
          <w:rStyle w:val="FontStyle18"/>
          <w:sz w:val="22"/>
          <w:szCs w:val="22"/>
        </w:rPr>
        <w:t>;</w:t>
      </w:r>
    </w:p>
    <w:p w:rsidR="00A8763E" w:rsidRPr="005E5026" w:rsidRDefault="00A8763E" w:rsidP="00F944F8">
      <w:pPr>
        <w:pStyle w:val="Style4"/>
        <w:widowControl/>
        <w:numPr>
          <w:ilvl w:val="0"/>
          <w:numId w:val="10"/>
        </w:numPr>
        <w:tabs>
          <w:tab w:val="left" w:pos="106"/>
        </w:tabs>
        <w:spacing w:line="240" w:lineRule="auto"/>
        <w:jc w:val="left"/>
        <w:rPr>
          <w:rStyle w:val="FontStyle18"/>
          <w:sz w:val="22"/>
          <w:szCs w:val="22"/>
        </w:rPr>
      </w:pPr>
      <w:r w:rsidRPr="005E5026">
        <w:rPr>
          <w:rStyle w:val="FontStyle18"/>
          <w:sz w:val="22"/>
          <w:szCs w:val="22"/>
        </w:rPr>
        <w:t xml:space="preserve">транспортная накладная (если доставка Продукции осуществляется с привлечением </w:t>
      </w:r>
      <w:r w:rsidR="00F40EAD" w:rsidRPr="005E5026">
        <w:rPr>
          <w:rStyle w:val="FontStyle18"/>
          <w:sz w:val="22"/>
          <w:szCs w:val="22"/>
        </w:rPr>
        <w:t>Г</w:t>
      </w:r>
      <w:r w:rsidRPr="005E5026">
        <w:rPr>
          <w:rStyle w:val="FontStyle18"/>
          <w:sz w:val="22"/>
          <w:szCs w:val="22"/>
        </w:rPr>
        <w:t>рузоперевозчика);</w:t>
      </w:r>
    </w:p>
    <w:p w:rsidR="00A8763E" w:rsidRPr="005E5026" w:rsidRDefault="00481E25" w:rsidP="00481E25">
      <w:pPr>
        <w:pStyle w:val="Style4"/>
        <w:widowControl/>
        <w:numPr>
          <w:ilvl w:val="0"/>
          <w:numId w:val="10"/>
        </w:numPr>
        <w:tabs>
          <w:tab w:val="left" w:pos="106"/>
        </w:tabs>
        <w:spacing w:line="240" w:lineRule="auto"/>
        <w:rPr>
          <w:rStyle w:val="FontStyle18"/>
          <w:sz w:val="22"/>
          <w:szCs w:val="22"/>
        </w:rPr>
      </w:pPr>
      <w:r w:rsidRPr="005E5026">
        <w:rPr>
          <w:rStyle w:val="FontStyle18"/>
          <w:sz w:val="22"/>
          <w:szCs w:val="22"/>
        </w:rPr>
        <w:t xml:space="preserve">другие </w:t>
      </w:r>
      <w:r w:rsidR="00A8763E" w:rsidRPr="005E5026">
        <w:rPr>
          <w:rStyle w:val="FontStyle18"/>
          <w:sz w:val="22"/>
          <w:szCs w:val="22"/>
        </w:rPr>
        <w:t>документы, подтверждающие право подписи Договора, счетов</w:t>
      </w:r>
      <w:r w:rsidRPr="005E5026">
        <w:rPr>
          <w:rStyle w:val="FontStyle18"/>
          <w:sz w:val="22"/>
          <w:szCs w:val="22"/>
        </w:rPr>
        <w:t xml:space="preserve">, </w:t>
      </w:r>
      <w:r w:rsidR="00A8763E" w:rsidRPr="005E5026">
        <w:rPr>
          <w:rStyle w:val="FontStyle18"/>
          <w:sz w:val="22"/>
          <w:szCs w:val="22"/>
        </w:rPr>
        <w:t>накладных</w:t>
      </w:r>
      <w:r w:rsidR="00432E5D" w:rsidRPr="005E5026">
        <w:rPr>
          <w:rStyle w:val="FontStyle18"/>
          <w:sz w:val="22"/>
          <w:szCs w:val="22"/>
        </w:rPr>
        <w:t xml:space="preserve"> и других товаросопроводительных документов</w:t>
      </w:r>
      <w:r w:rsidR="00A8763E" w:rsidRPr="005E5026">
        <w:rPr>
          <w:rStyle w:val="FontStyle18"/>
          <w:sz w:val="22"/>
          <w:szCs w:val="22"/>
        </w:rPr>
        <w:t>.</w:t>
      </w:r>
    </w:p>
    <w:p w:rsidR="00A8763E" w:rsidRPr="005E5026" w:rsidRDefault="00876164" w:rsidP="00876164">
      <w:pPr>
        <w:pStyle w:val="Style4"/>
        <w:widowControl/>
        <w:tabs>
          <w:tab w:val="left" w:pos="682"/>
        </w:tabs>
        <w:spacing w:line="240" w:lineRule="auto"/>
        <w:rPr>
          <w:rStyle w:val="FontStyle15"/>
          <w:sz w:val="22"/>
          <w:szCs w:val="22"/>
        </w:rPr>
      </w:pPr>
      <w:r w:rsidRPr="005E5026">
        <w:rPr>
          <w:rStyle w:val="FontStyle18"/>
          <w:b/>
          <w:sz w:val="22"/>
          <w:szCs w:val="22"/>
        </w:rPr>
        <w:t>7.5.</w:t>
      </w:r>
      <w:r w:rsidRPr="005E5026">
        <w:rPr>
          <w:rStyle w:val="FontStyle18"/>
          <w:sz w:val="22"/>
          <w:szCs w:val="22"/>
        </w:rPr>
        <w:t xml:space="preserve">   </w:t>
      </w:r>
      <w:r w:rsidR="00A8763E" w:rsidRPr="005E5026">
        <w:rPr>
          <w:rStyle w:val="FontStyle18"/>
          <w:sz w:val="22"/>
          <w:szCs w:val="22"/>
        </w:rPr>
        <w:t xml:space="preserve">При подписании </w:t>
      </w:r>
      <w:r w:rsidR="00432E5D" w:rsidRPr="005E5026">
        <w:rPr>
          <w:rStyle w:val="FontStyle18"/>
          <w:sz w:val="22"/>
          <w:szCs w:val="22"/>
        </w:rPr>
        <w:t>Д</w:t>
      </w:r>
      <w:r w:rsidR="00A8763E" w:rsidRPr="005E5026">
        <w:rPr>
          <w:rStyle w:val="FontStyle18"/>
          <w:sz w:val="22"/>
          <w:szCs w:val="22"/>
        </w:rPr>
        <w:t>оговора</w:t>
      </w:r>
      <w:r w:rsidR="00175FC0" w:rsidRPr="005E5026">
        <w:rPr>
          <w:rStyle w:val="FontStyle18"/>
          <w:sz w:val="22"/>
          <w:szCs w:val="22"/>
        </w:rPr>
        <w:t xml:space="preserve"> Стороны</w:t>
      </w:r>
      <w:r w:rsidR="00A8763E" w:rsidRPr="005E5026">
        <w:rPr>
          <w:rStyle w:val="FontStyle18"/>
          <w:sz w:val="22"/>
          <w:szCs w:val="22"/>
        </w:rPr>
        <w:t xml:space="preserve"> обязу</w:t>
      </w:r>
      <w:r w:rsidR="00460A5C" w:rsidRPr="005E5026">
        <w:rPr>
          <w:rStyle w:val="FontStyle18"/>
          <w:sz w:val="22"/>
          <w:szCs w:val="22"/>
        </w:rPr>
        <w:t>ю</w:t>
      </w:r>
      <w:r w:rsidR="00A8763E" w:rsidRPr="005E5026">
        <w:rPr>
          <w:rStyle w:val="FontStyle18"/>
          <w:sz w:val="22"/>
          <w:szCs w:val="22"/>
        </w:rPr>
        <w:t xml:space="preserve">тся предоставить </w:t>
      </w:r>
      <w:r w:rsidR="00460A5C" w:rsidRPr="005E5026">
        <w:rPr>
          <w:rStyle w:val="FontStyle18"/>
          <w:sz w:val="22"/>
          <w:szCs w:val="22"/>
        </w:rPr>
        <w:t xml:space="preserve">друг другу </w:t>
      </w:r>
      <w:r w:rsidR="001251D6" w:rsidRPr="005E5026">
        <w:rPr>
          <w:rStyle w:val="FontStyle18"/>
          <w:sz w:val="22"/>
          <w:szCs w:val="22"/>
        </w:rPr>
        <w:t xml:space="preserve">надлежащим образом </w:t>
      </w:r>
      <w:r w:rsidR="00A8763E" w:rsidRPr="005E5026">
        <w:rPr>
          <w:rStyle w:val="FontStyle18"/>
          <w:sz w:val="22"/>
          <w:szCs w:val="22"/>
        </w:rPr>
        <w:t>заверенные копии следующих документов:</w:t>
      </w:r>
    </w:p>
    <w:p w:rsidR="00481E25" w:rsidRPr="005E5026" w:rsidRDefault="00782BE4" w:rsidP="008645D2">
      <w:pPr>
        <w:pStyle w:val="Style4"/>
        <w:widowControl/>
        <w:numPr>
          <w:ilvl w:val="0"/>
          <w:numId w:val="27"/>
        </w:numPr>
        <w:tabs>
          <w:tab w:val="left" w:pos="106"/>
        </w:tabs>
        <w:spacing w:line="240" w:lineRule="auto"/>
        <w:ind w:left="993"/>
        <w:jc w:val="left"/>
        <w:rPr>
          <w:rStyle w:val="FontStyle18"/>
          <w:sz w:val="22"/>
          <w:szCs w:val="22"/>
        </w:rPr>
      </w:pPr>
      <w:r w:rsidRPr="005E5026">
        <w:rPr>
          <w:rStyle w:val="FontStyle18"/>
          <w:sz w:val="22"/>
          <w:szCs w:val="22"/>
        </w:rPr>
        <w:t>у</w:t>
      </w:r>
      <w:r w:rsidR="00481E25" w:rsidRPr="005E5026">
        <w:rPr>
          <w:rStyle w:val="FontStyle18"/>
          <w:sz w:val="22"/>
          <w:szCs w:val="22"/>
        </w:rPr>
        <w:t>став;</w:t>
      </w:r>
    </w:p>
    <w:p w:rsidR="00A8763E" w:rsidRPr="005E5026" w:rsidRDefault="00A8763E" w:rsidP="008645D2">
      <w:pPr>
        <w:pStyle w:val="Style4"/>
        <w:widowControl/>
        <w:numPr>
          <w:ilvl w:val="0"/>
          <w:numId w:val="27"/>
        </w:numPr>
        <w:tabs>
          <w:tab w:val="left" w:pos="106"/>
        </w:tabs>
        <w:spacing w:line="240" w:lineRule="auto"/>
        <w:ind w:left="993"/>
        <w:jc w:val="left"/>
        <w:rPr>
          <w:rStyle w:val="FontStyle18"/>
          <w:sz w:val="22"/>
          <w:szCs w:val="22"/>
        </w:rPr>
      </w:pPr>
      <w:r w:rsidRPr="005E5026">
        <w:rPr>
          <w:rStyle w:val="FontStyle18"/>
          <w:sz w:val="22"/>
          <w:szCs w:val="22"/>
        </w:rPr>
        <w:t>свидетельство о государственной регистрации;</w:t>
      </w:r>
    </w:p>
    <w:p w:rsidR="00A8763E" w:rsidRPr="005E5026" w:rsidRDefault="00A8763E" w:rsidP="008645D2">
      <w:pPr>
        <w:pStyle w:val="Style4"/>
        <w:widowControl/>
        <w:numPr>
          <w:ilvl w:val="0"/>
          <w:numId w:val="27"/>
        </w:numPr>
        <w:tabs>
          <w:tab w:val="left" w:pos="106"/>
        </w:tabs>
        <w:spacing w:line="240" w:lineRule="auto"/>
        <w:ind w:left="993"/>
        <w:jc w:val="left"/>
        <w:rPr>
          <w:rStyle w:val="FontStyle18"/>
          <w:sz w:val="22"/>
          <w:szCs w:val="22"/>
        </w:rPr>
      </w:pPr>
      <w:r w:rsidRPr="005E5026">
        <w:rPr>
          <w:rStyle w:val="FontStyle18"/>
          <w:sz w:val="22"/>
          <w:szCs w:val="22"/>
        </w:rPr>
        <w:t>свидетельство о постановке на налоговый учет;</w:t>
      </w:r>
    </w:p>
    <w:p w:rsidR="001251D6" w:rsidRPr="005E5026" w:rsidRDefault="001251D6" w:rsidP="008645D2">
      <w:pPr>
        <w:pStyle w:val="Style4"/>
        <w:widowControl/>
        <w:numPr>
          <w:ilvl w:val="0"/>
          <w:numId w:val="27"/>
        </w:numPr>
        <w:tabs>
          <w:tab w:val="left" w:pos="106"/>
        </w:tabs>
        <w:spacing w:line="240" w:lineRule="auto"/>
        <w:ind w:left="993"/>
        <w:jc w:val="left"/>
        <w:rPr>
          <w:rStyle w:val="FontStyle18"/>
          <w:sz w:val="22"/>
          <w:szCs w:val="22"/>
        </w:rPr>
      </w:pPr>
      <w:r w:rsidRPr="005E5026">
        <w:rPr>
          <w:rStyle w:val="FontStyle18"/>
          <w:sz w:val="22"/>
          <w:szCs w:val="22"/>
        </w:rPr>
        <w:t>решение о создании Общества;</w:t>
      </w:r>
    </w:p>
    <w:p w:rsidR="00A8763E" w:rsidRPr="005E5026" w:rsidRDefault="00A8763E" w:rsidP="008645D2">
      <w:pPr>
        <w:pStyle w:val="Style4"/>
        <w:widowControl/>
        <w:numPr>
          <w:ilvl w:val="0"/>
          <w:numId w:val="27"/>
        </w:numPr>
        <w:tabs>
          <w:tab w:val="left" w:pos="106"/>
        </w:tabs>
        <w:spacing w:line="240" w:lineRule="auto"/>
        <w:ind w:left="993"/>
        <w:jc w:val="left"/>
        <w:rPr>
          <w:rStyle w:val="FontStyle18"/>
          <w:sz w:val="22"/>
          <w:szCs w:val="22"/>
        </w:rPr>
      </w:pPr>
      <w:r w:rsidRPr="005E5026">
        <w:rPr>
          <w:rStyle w:val="FontStyle18"/>
          <w:sz w:val="22"/>
          <w:szCs w:val="22"/>
        </w:rPr>
        <w:t>приказ</w:t>
      </w:r>
      <w:r w:rsidR="00481E25" w:rsidRPr="005E5026">
        <w:rPr>
          <w:rStyle w:val="FontStyle18"/>
          <w:sz w:val="22"/>
          <w:szCs w:val="22"/>
        </w:rPr>
        <w:t xml:space="preserve"> (решение) </w:t>
      </w:r>
      <w:r w:rsidRPr="005E5026">
        <w:rPr>
          <w:rStyle w:val="FontStyle18"/>
          <w:sz w:val="22"/>
          <w:szCs w:val="22"/>
        </w:rPr>
        <w:t>о назначении руководителя</w:t>
      </w:r>
      <w:r w:rsidR="00876164" w:rsidRPr="005E5026">
        <w:rPr>
          <w:rStyle w:val="FontStyle18"/>
          <w:sz w:val="22"/>
          <w:szCs w:val="22"/>
        </w:rPr>
        <w:t xml:space="preserve"> и право подписи и заключения сделок</w:t>
      </w:r>
      <w:r w:rsidRPr="005E5026">
        <w:rPr>
          <w:rStyle w:val="FontStyle18"/>
          <w:sz w:val="22"/>
          <w:szCs w:val="22"/>
        </w:rPr>
        <w:t>;</w:t>
      </w:r>
    </w:p>
    <w:p w:rsidR="00A8763E" w:rsidRPr="005E5026" w:rsidRDefault="00A8763E" w:rsidP="008645D2">
      <w:pPr>
        <w:pStyle w:val="Style4"/>
        <w:widowControl/>
        <w:numPr>
          <w:ilvl w:val="0"/>
          <w:numId w:val="27"/>
        </w:numPr>
        <w:tabs>
          <w:tab w:val="left" w:pos="106"/>
        </w:tabs>
        <w:spacing w:line="240" w:lineRule="auto"/>
        <w:ind w:left="993"/>
        <w:rPr>
          <w:rStyle w:val="FontStyle18"/>
          <w:sz w:val="22"/>
          <w:szCs w:val="22"/>
        </w:rPr>
      </w:pPr>
      <w:r w:rsidRPr="005E5026">
        <w:rPr>
          <w:rStyle w:val="FontStyle18"/>
          <w:sz w:val="22"/>
          <w:szCs w:val="22"/>
        </w:rPr>
        <w:t>полная выписка из ЕГРЮЛ/ЕГРИП, выданная</w:t>
      </w:r>
      <w:r w:rsidR="00432E5D" w:rsidRPr="005E5026">
        <w:rPr>
          <w:rStyle w:val="FontStyle18"/>
          <w:sz w:val="22"/>
          <w:szCs w:val="22"/>
        </w:rPr>
        <w:t xml:space="preserve"> ИФНС, срок которой не должен </w:t>
      </w:r>
      <w:proofErr w:type="gramStart"/>
      <w:r w:rsidR="00432E5D" w:rsidRPr="005E5026">
        <w:rPr>
          <w:rStyle w:val="FontStyle18"/>
          <w:sz w:val="22"/>
          <w:szCs w:val="22"/>
        </w:rPr>
        <w:t xml:space="preserve">превышать </w:t>
      </w:r>
      <w:r w:rsidRPr="005E5026">
        <w:rPr>
          <w:rStyle w:val="FontStyle18"/>
          <w:sz w:val="22"/>
          <w:szCs w:val="22"/>
        </w:rPr>
        <w:t xml:space="preserve"> 30</w:t>
      </w:r>
      <w:proofErr w:type="gramEnd"/>
      <w:r w:rsidRPr="005E5026">
        <w:rPr>
          <w:rStyle w:val="FontStyle18"/>
          <w:sz w:val="22"/>
          <w:szCs w:val="22"/>
        </w:rPr>
        <w:t xml:space="preserve"> </w:t>
      </w:r>
      <w:r w:rsidR="008645D2" w:rsidRPr="005E5026">
        <w:rPr>
          <w:rStyle w:val="FontStyle18"/>
          <w:sz w:val="22"/>
          <w:szCs w:val="22"/>
        </w:rPr>
        <w:t xml:space="preserve">(тридцать) </w:t>
      </w:r>
      <w:r w:rsidR="00432E5D" w:rsidRPr="005E5026">
        <w:rPr>
          <w:rStyle w:val="FontStyle18"/>
          <w:sz w:val="22"/>
          <w:szCs w:val="22"/>
        </w:rPr>
        <w:t xml:space="preserve">календарных </w:t>
      </w:r>
      <w:r w:rsidRPr="005E5026">
        <w:rPr>
          <w:rStyle w:val="FontStyle18"/>
          <w:sz w:val="22"/>
          <w:szCs w:val="22"/>
        </w:rPr>
        <w:t xml:space="preserve">дней </w:t>
      </w:r>
      <w:r w:rsidR="00432E5D" w:rsidRPr="005E5026">
        <w:rPr>
          <w:rStyle w:val="FontStyle18"/>
          <w:sz w:val="22"/>
          <w:szCs w:val="22"/>
        </w:rPr>
        <w:t>с</w:t>
      </w:r>
      <w:r w:rsidRPr="005E5026">
        <w:rPr>
          <w:rStyle w:val="FontStyle18"/>
          <w:sz w:val="22"/>
          <w:szCs w:val="22"/>
        </w:rPr>
        <w:t xml:space="preserve"> момента предоставления;</w:t>
      </w:r>
    </w:p>
    <w:p w:rsidR="00A8763E" w:rsidRPr="005E5026" w:rsidRDefault="00A8763E" w:rsidP="008645D2">
      <w:pPr>
        <w:pStyle w:val="Style4"/>
        <w:widowControl/>
        <w:numPr>
          <w:ilvl w:val="0"/>
          <w:numId w:val="27"/>
        </w:numPr>
        <w:tabs>
          <w:tab w:val="left" w:pos="106"/>
        </w:tabs>
        <w:spacing w:line="240" w:lineRule="auto"/>
        <w:ind w:left="993"/>
        <w:jc w:val="left"/>
        <w:rPr>
          <w:rStyle w:val="FontStyle18"/>
          <w:sz w:val="22"/>
          <w:szCs w:val="22"/>
        </w:rPr>
      </w:pPr>
      <w:r w:rsidRPr="005E5026">
        <w:rPr>
          <w:rStyle w:val="FontStyle18"/>
          <w:sz w:val="22"/>
          <w:szCs w:val="22"/>
        </w:rPr>
        <w:t>доверенность</w:t>
      </w:r>
      <w:r w:rsidR="001251D6" w:rsidRPr="005E5026">
        <w:rPr>
          <w:rStyle w:val="FontStyle18"/>
          <w:sz w:val="22"/>
          <w:szCs w:val="22"/>
        </w:rPr>
        <w:t>,</w:t>
      </w:r>
      <w:r w:rsidRPr="005E5026">
        <w:rPr>
          <w:rStyle w:val="FontStyle18"/>
          <w:sz w:val="22"/>
          <w:szCs w:val="22"/>
        </w:rPr>
        <w:t xml:space="preserve"> в случае подписания Договора уполномоченным лицом.</w:t>
      </w:r>
    </w:p>
    <w:p w:rsidR="00A8763E" w:rsidRPr="005E5026" w:rsidRDefault="00A8763E" w:rsidP="00F944F8">
      <w:pPr>
        <w:pStyle w:val="Style8"/>
        <w:widowControl/>
        <w:rPr>
          <w:rStyle w:val="FontStyle18"/>
          <w:sz w:val="22"/>
          <w:szCs w:val="22"/>
        </w:rPr>
      </w:pPr>
      <w:r w:rsidRPr="005E5026">
        <w:rPr>
          <w:rStyle w:val="FontStyle18"/>
          <w:sz w:val="22"/>
          <w:szCs w:val="22"/>
        </w:rPr>
        <w:t xml:space="preserve">До подписания </w:t>
      </w:r>
      <w:r w:rsidR="00432E5D" w:rsidRPr="005E5026">
        <w:rPr>
          <w:rStyle w:val="FontStyle18"/>
          <w:sz w:val="22"/>
          <w:szCs w:val="22"/>
        </w:rPr>
        <w:t>Д</w:t>
      </w:r>
      <w:r w:rsidRPr="005E5026">
        <w:rPr>
          <w:rStyle w:val="FontStyle18"/>
          <w:sz w:val="22"/>
          <w:szCs w:val="22"/>
        </w:rPr>
        <w:t xml:space="preserve">оговора </w:t>
      </w:r>
      <w:r w:rsidR="00460A5C" w:rsidRPr="005E5026">
        <w:rPr>
          <w:rStyle w:val="FontStyle18"/>
          <w:sz w:val="22"/>
          <w:szCs w:val="22"/>
        </w:rPr>
        <w:t xml:space="preserve">Стороны </w:t>
      </w:r>
      <w:r w:rsidRPr="005E5026">
        <w:rPr>
          <w:rStyle w:val="FontStyle18"/>
          <w:sz w:val="22"/>
          <w:szCs w:val="22"/>
        </w:rPr>
        <w:t xml:space="preserve">вправе потребовать </w:t>
      </w:r>
      <w:r w:rsidR="00460A5C" w:rsidRPr="005E5026">
        <w:rPr>
          <w:rStyle w:val="FontStyle18"/>
          <w:sz w:val="22"/>
          <w:szCs w:val="22"/>
        </w:rPr>
        <w:t xml:space="preserve">друг </w:t>
      </w:r>
      <w:r w:rsidR="008645D2" w:rsidRPr="005E5026">
        <w:rPr>
          <w:rStyle w:val="FontStyle18"/>
          <w:sz w:val="22"/>
          <w:szCs w:val="22"/>
        </w:rPr>
        <w:t xml:space="preserve">от </w:t>
      </w:r>
      <w:r w:rsidR="00460A5C" w:rsidRPr="005E5026">
        <w:rPr>
          <w:rStyle w:val="FontStyle18"/>
          <w:sz w:val="22"/>
          <w:szCs w:val="22"/>
        </w:rPr>
        <w:t xml:space="preserve">друга </w:t>
      </w:r>
      <w:r w:rsidRPr="005E5026">
        <w:rPr>
          <w:rStyle w:val="FontStyle18"/>
          <w:sz w:val="22"/>
          <w:szCs w:val="22"/>
        </w:rPr>
        <w:t>дополнительны</w:t>
      </w:r>
      <w:r w:rsidR="00460A5C" w:rsidRPr="005E5026">
        <w:rPr>
          <w:rStyle w:val="FontStyle18"/>
          <w:sz w:val="22"/>
          <w:szCs w:val="22"/>
        </w:rPr>
        <w:t>е</w:t>
      </w:r>
      <w:r w:rsidRPr="005E5026">
        <w:rPr>
          <w:rStyle w:val="FontStyle18"/>
          <w:sz w:val="22"/>
          <w:szCs w:val="22"/>
        </w:rPr>
        <w:t xml:space="preserve"> документ</w:t>
      </w:r>
      <w:r w:rsidR="00460A5C" w:rsidRPr="005E5026">
        <w:rPr>
          <w:rStyle w:val="FontStyle18"/>
          <w:sz w:val="22"/>
          <w:szCs w:val="22"/>
        </w:rPr>
        <w:t>ы</w:t>
      </w:r>
      <w:r w:rsidRPr="005E5026">
        <w:rPr>
          <w:rStyle w:val="FontStyle18"/>
          <w:sz w:val="22"/>
          <w:szCs w:val="22"/>
        </w:rPr>
        <w:t>, не являющи</w:t>
      </w:r>
      <w:r w:rsidR="00460A5C" w:rsidRPr="005E5026">
        <w:rPr>
          <w:rStyle w:val="FontStyle18"/>
          <w:sz w:val="22"/>
          <w:szCs w:val="22"/>
        </w:rPr>
        <w:t xml:space="preserve">еся </w:t>
      </w:r>
      <w:r w:rsidRPr="005E5026">
        <w:rPr>
          <w:rStyle w:val="FontStyle18"/>
          <w:sz w:val="22"/>
          <w:szCs w:val="22"/>
        </w:rPr>
        <w:t>конфиденциальной информацией.</w:t>
      </w:r>
    </w:p>
    <w:p w:rsidR="00A8763E" w:rsidRPr="005E5026" w:rsidRDefault="00A8763E" w:rsidP="00F944F8">
      <w:pPr>
        <w:pStyle w:val="Style4"/>
        <w:widowControl/>
        <w:tabs>
          <w:tab w:val="left" w:pos="709"/>
        </w:tabs>
        <w:spacing w:line="240" w:lineRule="auto"/>
        <w:ind w:right="43"/>
        <w:rPr>
          <w:rStyle w:val="FontStyle18"/>
          <w:sz w:val="22"/>
          <w:szCs w:val="22"/>
        </w:rPr>
      </w:pPr>
      <w:r w:rsidRPr="005E5026">
        <w:rPr>
          <w:rStyle w:val="FontStyle15"/>
          <w:sz w:val="22"/>
          <w:szCs w:val="22"/>
        </w:rPr>
        <w:t>7.6.</w:t>
      </w:r>
      <w:r w:rsidR="00876164" w:rsidRPr="005E5026">
        <w:rPr>
          <w:rStyle w:val="FontStyle15"/>
          <w:sz w:val="22"/>
          <w:szCs w:val="22"/>
        </w:rPr>
        <w:t xml:space="preserve">  </w:t>
      </w:r>
      <w:r w:rsidRPr="005E5026">
        <w:rPr>
          <w:rStyle w:val="FontStyle18"/>
          <w:sz w:val="22"/>
          <w:szCs w:val="22"/>
        </w:rPr>
        <w:t xml:space="preserve">В случае изменения любых контактных, регистрационных или финансовых данных, </w:t>
      </w:r>
      <w:r w:rsidR="00432E5D" w:rsidRPr="005E5026">
        <w:rPr>
          <w:rStyle w:val="FontStyle18"/>
          <w:sz w:val="22"/>
          <w:szCs w:val="22"/>
        </w:rPr>
        <w:t xml:space="preserve">которые могут </w:t>
      </w:r>
      <w:r w:rsidRPr="005E5026">
        <w:rPr>
          <w:rStyle w:val="FontStyle18"/>
          <w:sz w:val="22"/>
          <w:szCs w:val="22"/>
        </w:rPr>
        <w:t>повлиять</w:t>
      </w:r>
      <w:r w:rsidR="00EA02A5" w:rsidRPr="005E5026">
        <w:rPr>
          <w:rStyle w:val="FontStyle18"/>
          <w:sz w:val="22"/>
          <w:szCs w:val="22"/>
        </w:rPr>
        <w:t xml:space="preserve"> </w:t>
      </w:r>
      <w:r w:rsidRPr="005E5026">
        <w:rPr>
          <w:rStyle w:val="FontStyle18"/>
          <w:sz w:val="22"/>
          <w:szCs w:val="22"/>
        </w:rPr>
        <w:t>на своевременное исполнение условий Договора, Стороны</w:t>
      </w:r>
      <w:r w:rsidR="00F944F8" w:rsidRPr="005E5026">
        <w:rPr>
          <w:rStyle w:val="FontStyle18"/>
          <w:sz w:val="22"/>
          <w:szCs w:val="22"/>
        </w:rPr>
        <w:t xml:space="preserve"> обязуются письменно сообщить о </w:t>
      </w:r>
      <w:r w:rsidRPr="005E5026">
        <w:rPr>
          <w:rStyle w:val="FontStyle18"/>
          <w:sz w:val="22"/>
          <w:szCs w:val="22"/>
        </w:rPr>
        <w:t>таком изменении в течение 3 (трех) рабочих дней с даты его совершения.</w:t>
      </w:r>
    </w:p>
    <w:p w:rsidR="00A8763E" w:rsidRPr="005E5026" w:rsidRDefault="00EA02A5" w:rsidP="00F944F8">
      <w:pPr>
        <w:pStyle w:val="Style4"/>
        <w:widowControl/>
        <w:tabs>
          <w:tab w:val="left" w:pos="691"/>
        </w:tabs>
        <w:spacing w:line="240" w:lineRule="auto"/>
        <w:rPr>
          <w:rStyle w:val="FontStyle18"/>
          <w:sz w:val="22"/>
          <w:szCs w:val="22"/>
        </w:rPr>
      </w:pPr>
      <w:r w:rsidRPr="005E5026">
        <w:rPr>
          <w:rStyle w:val="FontStyle15"/>
          <w:sz w:val="22"/>
          <w:szCs w:val="22"/>
        </w:rPr>
        <w:lastRenderedPageBreak/>
        <w:t xml:space="preserve">7.7. </w:t>
      </w:r>
      <w:r w:rsidRPr="005E5026">
        <w:rPr>
          <w:rStyle w:val="FontStyle18"/>
          <w:sz w:val="22"/>
          <w:szCs w:val="22"/>
        </w:rPr>
        <w:t>Покупатель обязан вернуть Поставщику  2-й экземпляр надлежаще оформленные и подписанные</w:t>
      </w:r>
      <w:r w:rsidR="00A8763E" w:rsidRPr="005E5026">
        <w:rPr>
          <w:rStyle w:val="FontStyle18"/>
          <w:sz w:val="22"/>
          <w:szCs w:val="22"/>
        </w:rPr>
        <w:br/>
        <w:t>уполномоченны</w:t>
      </w:r>
      <w:r w:rsidRPr="005E5026">
        <w:rPr>
          <w:rStyle w:val="FontStyle18"/>
          <w:sz w:val="22"/>
          <w:szCs w:val="22"/>
        </w:rPr>
        <w:t>ми лицами товаросопроводительные документы</w:t>
      </w:r>
      <w:r w:rsidR="00352386" w:rsidRPr="005E5026">
        <w:rPr>
          <w:rStyle w:val="FontStyle18"/>
          <w:sz w:val="22"/>
          <w:szCs w:val="22"/>
        </w:rPr>
        <w:t xml:space="preserve"> (оригиналы</w:t>
      </w:r>
      <w:r w:rsidR="00A8763E" w:rsidRPr="005E5026">
        <w:rPr>
          <w:rStyle w:val="FontStyle18"/>
          <w:sz w:val="22"/>
          <w:szCs w:val="22"/>
        </w:rPr>
        <w:t xml:space="preserve"> </w:t>
      </w:r>
      <w:r w:rsidR="00352386" w:rsidRPr="005E5026">
        <w:rPr>
          <w:rStyle w:val="FontStyle18"/>
          <w:sz w:val="22"/>
          <w:szCs w:val="22"/>
        </w:rPr>
        <w:t>товарных накладных</w:t>
      </w:r>
      <w:r w:rsidR="00A8763E" w:rsidRPr="005E5026">
        <w:rPr>
          <w:rStyle w:val="FontStyle18"/>
          <w:sz w:val="22"/>
          <w:szCs w:val="22"/>
        </w:rPr>
        <w:t>,</w:t>
      </w:r>
      <w:r w:rsidR="00432E5D" w:rsidRPr="005E5026">
        <w:rPr>
          <w:rStyle w:val="FontStyle18"/>
          <w:sz w:val="22"/>
          <w:szCs w:val="22"/>
        </w:rPr>
        <w:t xml:space="preserve"> </w:t>
      </w:r>
      <w:r w:rsidR="00352386" w:rsidRPr="005E5026">
        <w:rPr>
          <w:rStyle w:val="FontStyle18"/>
          <w:sz w:val="22"/>
          <w:szCs w:val="22"/>
        </w:rPr>
        <w:t xml:space="preserve">счёт-фактура, </w:t>
      </w:r>
      <w:r w:rsidR="00432E5D" w:rsidRPr="005E5026">
        <w:rPr>
          <w:rStyle w:val="FontStyle18"/>
          <w:sz w:val="22"/>
          <w:szCs w:val="22"/>
        </w:rPr>
        <w:t xml:space="preserve">либо универсальный передаточный документ (УПД), </w:t>
      </w:r>
      <w:r w:rsidR="00A8763E" w:rsidRPr="005E5026">
        <w:rPr>
          <w:rStyle w:val="FontStyle18"/>
          <w:sz w:val="22"/>
          <w:szCs w:val="22"/>
        </w:rPr>
        <w:t xml:space="preserve"> доверенности на получение Продукции и т.п.</w:t>
      </w:r>
      <w:r w:rsidR="00352386" w:rsidRPr="005E5026">
        <w:rPr>
          <w:rStyle w:val="FontStyle18"/>
          <w:sz w:val="22"/>
          <w:szCs w:val="22"/>
        </w:rPr>
        <w:t>) в соответствии со сроками указанные в п.7.1. Договора.</w:t>
      </w:r>
      <w:r w:rsidR="00481E25" w:rsidRPr="005E5026">
        <w:rPr>
          <w:rStyle w:val="FontStyle18"/>
          <w:sz w:val="22"/>
          <w:szCs w:val="22"/>
        </w:rPr>
        <w:t xml:space="preserve"> </w:t>
      </w:r>
      <w:r w:rsidR="00352386" w:rsidRPr="005E5026">
        <w:rPr>
          <w:rStyle w:val="FontStyle18"/>
          <w:sz w:val="22"/>
          <w:szCs w:val="22"/>
        </w:rPr>
        <w:t xml:space="preserve"> </w:t>
      </w:r>
      <w:r w:rsidR="00481E25" w:rsidRPr="005E5026">
        <w:rPr>
          <w:rStyle w:val="FontStyle18"/>
          <w:sz w:val="22"/>
          <w:szCs w:val="22"/>
        </w:rPr>
        <w:t>Ук</w:t>
      </w:r>
      <w:r w:rsidR="008645D2" w:rsidRPr="005E5026">
        <w:rPr>
          <w:rStyle w:val="FontStyle18"/>
          <w:sz w:val="22"/>
          <w:szCs w:val="22"/>
        </w:rPr>
        <w:t xml:space="preserve">азанные документы должны </w:t>
      </w:r>
      <w:r w:rsidR="00A8763E" w:rsidRPr="005E5026">
        <w:rPr>
          <w:rStyle w:val="FontStyle18"/>
          <w:sz w:val="22"/>
          <w:szCs w:val="22"/>
        </w:rPr>
        <w:t>быть направлены Поставщику</w:t>
      </w:r>
      <w:r w:rsidR="00352386" w:rsidRPr="005E5026">
        <w:rPr>
          <w:rStyle w:val="FontStyle18"/>
          <w:sz w:val="22"/>
          <w:szCs w:val="22"/>
        </w:rPr>
        <w:t xml:space="preserve"> по электронной почте</w:t>
      </w:r>
      <w:r w:rsidR="00A8763E" w:rsidRPr="005E5026">
        <w:rPr>
          <w:rStyle w:val="FontStyle18"/>
          <w:sz w:val="22"/>
          <w:szCs w:val="22"/>
        </w:rPr>
        <w:t xml:space="preserve"> в течение </w:t>
      </w:r>
      <w:r w:rsidR="00481E25" w:rsidRPr="005E5026">
        <w:rPr>
          <w:rStyle w:val="FontStyle18"/>
          <w:sz w:val="22"/>
          <w:szCs w:val="22"/>
        </w:rPr>
        <w:t>3</w:t>
      </w:r>
      <w:r w:rsidR="00A8763E" w:rsidRPr="005E5026">
        <w:rPr>
          <w:rStyle w:val="FontStyle18"/>
          <w:sz w:val="22"/>
          <w:szCs w:val="22"/>
        </w:rPr>
        <w:t xml:space="preserve"> (</w:t>
      </w:r>
      <w:r w:rsidR="00481E25" w:rsidRPr="005E5026">
        <w:rPr>
          <w:rStyle w:val="FontStyle18"/>
          <w:sz w:val="22"/>
          <w:szCs w:val="22"/>
        </w:rPr>
        <w:t>трех</w:t>
      </w:r>
      <w:r w:rsidR="00A8763E" w:rsidRPr="005E5026">
        <w:rPr>
          <w:rStyle w:val="FontStyle18"/>
          <w:sz w:val="22"/>
          <w:szCs w:val="22"/>
        </w:rPr>
        <w:t>) рабочих дней с даты поставки Продукции</w:t>
      </w:r>
      <w:r w:rsidR="00432E5D" w:rsidRPr="005E5026">
        <w:rPr>
          <w:rStyle w:val="FontStyle18"/>
          <w:sz w:val="22"/>
          <w:szCs w:val="22"/>
        </w:rPr>
        <w:t xml:space="preserve">, </w:t>
      </w:r>
      <w:r w:rsidR="00352386" w:rsidRPr="005E5026">
        <w:rPr>
          <w:rStyle w:val="FontStyle18"/>
          <w:sz w:val="22"/>
          <w:szCs w:val="22"/>
        </w:rPr>
        <w:t xml:space="preserve">а в дальнейшем направлены в адрес Поставщика </w:t>
      </w:r>
      <w:proofErr w:type="gramStart"/>
      <w:r w:rsidR="008645D2" w:rsidRPr="005E5026">
        <w:rPr>
          <w:rStyle w:val="FontStyle18"/>
          <w:sz w:val="22"/>
          <w:szCs w:val="22"/>
        </w:rPr>
        <w:t xml:space="preserve">посредством </w:t>
      </w:r>
      <w:r w:rsidR="00A8763E" w:rsidRPr="005E5026">
        <w:rPr>
          <w:rStyle w:val="FontStyle18"/>
          <w:sz w:val="22"/>
          <w:szCs w:val="22"/>
        </w:rPr>
        <w:t xml:space="preserve">почтовой </w:t>
      </w:r>
      <w:r w:rsidR="00352386" w:rsidRPr="005E5026">
        <w:rPr>
          <w:rStyle w:val="FontStyle18"/>
          <w:sz w:val="22"/>
          <w:szCs w:val="22"/>
        </w:rPr>
        <w:t>или курьерской службой</w:t>
      </w:r>
      <w:proofErr w:type="gramEnd"/>
      <w:r w:rsidR="00352386" w:rsidRPr="005E5026">
        <w:rPr>
          <w:rStyle w:val="FontStyle18"/>
          <w:sz w:val="22"/>
          <w:szCs w:val="22"/>
        </w:rPr>
        <w:t>.</w:t>
      </w:r>
      <w:r w:rsidR="00432E5D" w:rsidRPr="005E5026">
        <w:rPr>
          <w:rStyle w:val="FontStyle18"/>
          <w:sz w:val="22"/>
          <w:szCs w:val="22"/>
        </w:rPr>
        <w:t xml:space="preserve"> </w:t>
      </w:r>
    </w:p>
    <w:p w:rsidR="008238BB" w:rsidRPr="005E5026" w:rsidRDefault="00A8763E" w:rsidP="008238BB">
      <w:pPr>
        <w:pStyle w:val="Style4"/>
        <w:widowControl/>
        <w:tabs>
          <w:tab w:val="left" w:pos="686"/>
        </w:tabs>
        <w:spacing w:line="240" w:lineRule="auto"/>
        <w:rPr>
          <w:rStyle w:val="FontStyle18"/>
          <w:sz w:val="22"/>
          <w:szCs w:val="22"/>
        </w:rPr>
      </w:pPr>
      <w:r w:rsidRPr="005E5026">
        <w:rPr>
          <w:rStyle w:val="FontStyle15"/>
          <w:sz w:val="22"/>
          <w:szCs w:val="22"/>
        </w:rPr>
        <w:t>7</w:t>
      </w:r>
      <w:r w:rsidRPr="005E5026">
        <w:rPr>
          <w:rStyle w:val="FontStyle18"/>
          <w:b/>
          <w:sz w:val="22"/>
          <w:szCs w:val="22"/>
        </w:rPr>
        <w:t>.8.</w:t>
      </w:r>
      <w:r w:rsidR="00352386" w:rsidRPr="005E5026">
        <w:rPr>
          <w:rStyle w:val="FontStyle18"/>
          <w:sz w:val="22"/>
          <w:szCs w:val="22"/>
        </w:rPr>
        <w:t xml:space="preserve">   </w:t>
      </w:r>
      <w:r w:rsidRPr="005E5026">
        <w:rPr>
          <w:rStyle w:val="FontStyle18"/>
          <w:sz w:val="22"/>
          <w:szCs w:val="22"/>
        </w:rPr>
        <w:t>Договор считается заключенным с даты его подписания уполномоч</w:t>
      </w:r>
      <w:r w:rsidR="00F944F8" w:rsidRPr="005E5026">
        <w:rPr>
          <w:rStyle w:val="FontStyle18"/>
          <w:sz w:val="22"/>
          <w:szCs w:val="22"/>
        </w:rPr>
        <w:t xml:space="preserve">енными представителями Сторон и </w:t>
      </w:r>
      <w:r w:rsidRPr="005E5026">
        <w:rPr>
          <w:rStyle w:val="FontStyle18"/>
          <w:sz w:val="22"/>
          <w:szCs w:val="22"/>
        </w:rPr>
        <w:t>действует в течение 1 (одного) календарного года с даты заключения.</w:t>
      </w:r>
      <w:r w:rsidR="00352386" w:rsidRPr="005E5026">
        <w:rPr>
          <w:rStyle w:val="FontStyle18"/>
          <w:sz w:val="22"/>
          <w:szCs w:val="22"/>
        </w:rPr>
        <w:t xml:space="preserve"> </w:t>
      </w:r>
      <w:r w:rsidR="008238BB" w:rsidRPr="005E5026">
        <w:rPr>
          <w:rStyle w:val="FontStyle18"/>
          <w:sz w:val="22"/>
          <w:szCs w:val="22"/>
        </w:rPr>
        <w:t xml:space="preserve">В случае, если за 30 </w:t>
      </w:r>
      <w:r w:rsidR="00432E5D" w:rsidRPr="005E5026">
        <w:rPr>
          <w:rStyle w:val="FontStyle18"/>
          <w:sz w:val="22"/>
          <w:szCs w:val="22"/>
        </w:rPr>
        <w:t xml:space="preserve">(тридцать) календарных </w:t>
      </w:r>
      <w:r w:rsidR="008238BB" w:rsidRPr="005E5026">
        <w:rPr>
          <w:rStyle w:val="FontStyle18"/>
          <w:sz w:val="22"/>
          <w:szCs w:val="22"/>
        </w:rPr>
        <w:t>дней до окончания действия Договора, ни одна из Сторон не пред</w:t>
      </w:r>
      <w:r w:rsidR="00352386" w:rsidRPr="005E5026">
        <w:rPr>
          <w:rStyle w:val="FontStyle18"/>
          <w:sz w:val="22"/>
          <w:szCs w:val="22"/>
        </w:rPr>
        <w:t>о</w:t>
      </w:r>
      <w:r w:rsidR="008238BB" w:rsidRPr="005E5026">
        <w:rPr>
          <w:rStyle w:val="FontStyle18"/>
          <w:sz w:val="22"/>
          <w:szCs w:val="22"/>
        </w:rPr>
        <w:t>ставит другой Стороне письменное уведомление о его расторжении, Договор пролонгируется на неопределенный срок</w:t>
      </w:r>
      <w:r w:rsidR="00432E5D" w:rsidRPr="005E5026">
        <w:rPr>
          <w:rStyle w:val="FontStyle18"/>
          <w:sz w:val="22"/>
          <w:szCs w:val="22"/>
        </w:rPr>
        <w:t>, на тех же условиях.</w:t>
      </w:r>
    </w:p>
    <w:p w:rsidR="00A8763E" w:rsidRPr="005E5026" w:rsidRDefault="008238BB" w:rsidP="008238BB">
      <w:pPr>
        <w:pStyle w:val="Style4"/>
        <w:widowControl/>
        <w:tabs>
          <w:tab w:val="left" w:pos="686"/>
        </w:tabs>
        <w:spacing w:line="240" w:lineRule="auto"/>
        <w:rPr>
          <w:rStyle w:val="FontStyle15"/>
          <w:b w:val="0"/>
          <w:bCs w:val="0"/>
          <w:sz w:val="22"/>
          <w:szCs w:val="22"/>
        </w:rPr>
      </w:pPr>
      <w:r w:rsidRPr="005E5026">
        <w:rPr>
          <w:rStyle w:val="FontStyle18"/>
          <w:b/>
          <w:sz w:val="22"/>
          <w:szCs w:val="22"/>
        </w:rPr>
        <w:t>7.9.</w:t>
      </w:r>
      <w:r w:rsidR="00551A81" w:rsidRPr="005E5026">
        <w:rPr>
          <w:rStyle w:val="FontStyle18"/>
          <w:b/>
          <w:sz w:val="22"/>
          <w:szCs w:val="22"/>
        </w:rPr>
        <w:t xml:space="preserve">  </w:t>
      </w:r>
      <w:r w:rsidR="00A8763E" w:rsidRPr="005E5026">
        <w:rPr>
          <w:rStyle w:val="FontStyle18"/>
          <w:sz w:val="22"/>
          <w:szCs w:val="22"/>
        </w:rPr>
        <w:t>Изменения и дополнения к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обеих Сторон.</w:t>
      </w:r>
    </w:p>
    <w:p w:rsidR="00A8763E" w:rsidRPr="005E5026" w:rsidRDefault="008238BB" w:rsidP="005C396F">
      <w:pPr>
        <w:pStyle w:val="Style4"/>
        <w:widowControl/>
        <w:tabs>
          <w:tab w:val="left" w:pos="686"/>
        </w:tabs>
        <w:spacing w:line="240" w:lineRule="auto"/>
        <w:rPr>
          <w:rStyle w:val="FontStyle18"/>
          <w:sz w:val="22"/>
          <w:szCs w:val="22"/>
        </w:rPr>
      </w:pPr>
      <w:r w:rsidRPr="005E5026">
        <w:rPr>
          <w:rStyle w:val="FontStyle18"/>
          <w:b/>
          <w:sz w:val="22"/>
          <w:szCs w:val="22"/>
        </w:rPr>
        <w:t>7.10.</w:t>
      </w:r>
      <w:r w:rsidR="00551A81" w:rsidRPr="005E5026">
        <w:rPr>
          <w:rStyle w:val="FontStyle18"/>
          <w:b/>
          <w:sz w:val="22"/>
          <w:szCs w:val="22"/>
        </w:rPr>
        <w:t xml:space="preserve"> </w:t>
      </w:r>
      <w:r w:rsidR="00A8763E" w:rsidRPr="005E5026">
        <w:rPr>
          <w:rStyle w:val="FontStyle18"/>
          <w:sz w:val="22"/>
          <w:szCs w:val="22"/>
        </w:rPr>
        <w:t>Договор подписан в двух подлинных экземплярах на русском языке - по одному для каждой из Сторон. К Договору применимо только действующее законодательство Российской Федерации.</w:t>
      </w:r>
    </w:p>
    <w:p w:rsidR="002466F6" w:rsidRPr="005E5026" w:rsidRDefault="002466F6" w:rsidP="005C396F">
      <w:pPr>
        <w:pStyle w:val="Style4"/>
        <w:widowControl/>
        <w:tabs>
          <w:tab w:val="left" w:pos="686"/>
        </w:tabs>
        <w:spacing w:line="240" w:lineRule="auto"/>
        <w:rPr>
          <w:rStyle w:val="FontStyle18"/>
          <w:b/>
          <w:bCs/>
          <w:sz w:val="22"/>
          <w:szCs w:val="22"/>
        </w:rPr>
      </w:pPr>
    </w:p>
    <w:p w:rsidR="0064067D" w:rsidRPr="005E5026" w:rsidRDefault="00F944F8" w:rsidP="005C396F">
      <w:pPr>
        <w:pStyle w:val="Style7"/>
        <w:widowControl/>
        <w:spacing w:before="10"/>
        <w:jc w:val="center"/>
        <w:rPr>
          <w:rStyle w:val="FontStyle15"/>
          <w:sz w:val="22"/>
          <w:szCs w:val="22"/>
        </w:rPr>
      </w:pPr>
      <w:r w:rsidRPr="005E5026">
        <w:rPr>
          <w:rStyle w:val="FontStyle18"/>
          <w:b/>
          <w:sz w:val="22"/>
          <w:szCs w:val="22"/>
        </w:rPr>
        <w:t>8.</w:t>
      </w:r>
      <w:r w:rsidRPr="005E5026">
        <w:rPr>
          <w:rStyle w:val="FontStyle15"/>
          <w:sz w:val="22"/>
          <w:szCs w:val="22"/>
        </w:rPr>
        <w:t>АДРЕСА, РЕКВИЗИТЫ И ПОДПИСИ СТОРОН</w:t>
      </w:r>
    </w:p>
    <w:p w:rsidR="006C37E9" w:rsidRPr="005E5026" w:rsidRDefault="006C37E9" w:rsidP="005C396F">
      <w:pPr>
        <w:pStyle w:val="Style7"/>
        <w:widowControl/>
        <w:spacing w:before="10"/>
        <w:jc w:val="center"/>
        <w:rPr>
          <w:rStyle w:val="FontStyle15"/>
          <w:sz w:val="22"/>
          <w:szCs w:val="22"/>
        </w:rPr>
      </w:pPr>
    </w:p>
    <w:tbl>
      <w:tblPr>
        <w:tblStyle w:val="af3"/>
        <w:tblW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670"/>
      </w:tblGrid>
      <w:tr w:rsidR="00F944F8" w:rsidRPr="00991BCB" w:rsidTr="00020D94">
        <w:trPr>
          <w:trHeight w:val="4702"/>
        </w:trPr>
        <w:tc>
          <w:tcPr>
            <w:tcW w:w="5637" w:type="dxa"/>
          </w:tcPr>
          <w:p w:rsidR="00212774" w:rsidRPr="00991BCB" w:rsidRDefault="00212774" w:rsidP="00212774">
            <w:pPr>
              <w:ind w:right="-6628"/>
              <w:rPr>
                <w:rFonts w:ascii="Times New Roman" w:hAnsi="Times New Roman"/>
                <w:b/>
                <w:sz w:val="22"/>
                <w:szCs w:val="22"/>
                <w:lang w:val="ru-RU"/>
              </w:rPr>
            </w:pPr>
            <w:r w:rsidRPr="00991BCB">
              <w:rPr>
                <w:rFonts w:ascii="Times New Roman" w:hAnsi="Times New Roman"/>
                <w:b/>
                <w:sz w:val="22"/>
                <w:szCs w:val="22"/>
                <w:lang w:val="ru-RU"/>
              </w:rPr>
              <w:t>ПОСТАВЩИК:</w:t>
            </w:r>
          </w:p>
          <w:p w:rsidR="00371AB3" w:rsidRPr="00991BCB" w:rsidRDefault="00FA1A32" w:rsidP="007B76FB">
            <w:pPr>
              <w:ind w:right="-6628"/>
              <w:rPr>
                <w:rFonts w:ascii="Times New Roman" w:hAnsi="Times New Roman"/>
                <w:b/>
                <w:sz w:val="22"/>
                <w:szCs w:val="22"/>
                <w:lang w:val="ru-RU"/>
              </w:rPr>
            </w:pPr>
            <w:r w:rsidRPr="00991BCB">
              <w:rPr>
                <w:rFonts w:ascii="Times New Roman" w:hAnsi="Times New Roman"/>
                <w:b/>
                <w:sz w:val="22"/>
                <w:szCs w:val="22"/>
                <w:lang w:val="ru-RU"/>
              </w:rPr>
              <w:cr/>
            </w:r>
          </w:p>
          <w:p w:rsidR="002F355B" w:rsidRPr="00991BCB" w:rsidRDefault="002F355B" w:rsidP="007B76FB">
            <w:pPr>
              <w:ind w:right="-6628"/>
              <w:rPr>
                <w:rFonts w:ascii="Times New Roman" w:hAnsi="Times New Roman"/>
                <w:b/>
                <w:sz w:val="22"/>
                <w:szCs w:val="22"/>
                <w:lang w:val="ru-RU"/>
              </w:rPr>
            </w:pPr>
          </w:p>
          <w:p w:rsidR="002F355B" w:rsidRPr="00991BCB" w:rsidRDefault="002F355B" w:rsidP="007B76FB">
            <w:pPr>
              <w:ind w:right="-6628"/>
              <w:rPr>
                <w:rFonts w:ascii="Times New Roman" w:hAnsi="Times New Roman"/>
                <w:b/>
                <w:sz w:val="22"/>
                <w:szCs w:val="22"/>
                <w:lang w:val="ru-RU"/>
              </w:rPr>
            </w:pPr>
          </w:p>
          <w:p w:rsidR="00BF5643" w:rsidRDefault="00BF5643" w:rsidP="007B76FB">
            <w:pPr>
              <w:ind w:right="-6628"/>
              <w:rPr>
                <w:rFonts w:ascii="Times New Roman" w:hAnsi="Times New Roman"/>
                <w:b/>
                <w:sz w:val="22"/>
                <w:szCs w:val="22"/>
                <w:lang w:val="ru-RU"/>
              </w:rPr>
            </w:pPr>
          </w:p>
          <w:p w:rsidR="008C041B" w:rsidRDefault="008C041B" w:rsidP="007B76FB">
            <w:pPr>
              <w:ind w:right="-6628"/>
              <w:rPr>
                <w:rFonts w:ascii="Times New Roman" w:hAnsi="Times New Roman"/>
                <w:b/>
                <w:sz w:val="22"/>
                <w:szCs w:val="22"/>
                <w:lang w:val="ru-RU"/>
              </w:rPr>
            </w:pPr>
          </w:p>
          <w:p w:rsidR="008C041B" w:rsidRDefault="008C041B" w:rsidP="007B76FB">
            <w:pPr>
              <w:ind w:right="-6628"/>
              <w:rPr>
                <w:rFonts w:ascii="Times New Roman" w:hAnsi="Times New Roman"/>
                <w:b/>
                <w:sz w:val="22"/>
                <w:szCs w:val="22"/>
                <w:lang w:val="ru-RU"/>
              </w:rPr>
            </w:pPr>
          </w:p>
          <w:p w:rsidR="008C041B" w:rsidRDefault="008C041B" w:rsidP="007B76FB">
            <w:pPr>
              <w:ind w:right="-6628"/>
              <w:rPr>
                <w:rFonts w:ascii="Times New Roman" w:hAnsi="Times New Roman"/>
                <w:b/>
                <w:sz w:val="22"/>
                <w:szCs w:val="22"/>
                <w:lang w:val="ru-RU"/>
              </w:rPr>
            </w:pPr>
          </w:p>
          <w:p w:rsidR="008C041B" w:rsidRPr="00991BCB" w:rsidRDefault="008C041B" w:rsidP="007B76FB">
            <w:pPr>
              <w:ind w:right="-6628"/>
              <w:rPr>
                <w:rFonts w:ascii="Times New Roman" w:hAnsi="Times New Roman"/>
                <w:b/>
                <w:sz w:val="22"/>
                <w:szCs w:val="22"/>
                <w:lang w:val="ru-RU"/>
              </w:rPr>
            </w:pPr>
          </w:p>
          <w:p w:rsidR="00BF5643" w:rsidRPr="00991BCB" w:rsidRDefault="00BF5643" w:rsidP="007B76FB">
            <w:pPr>
              <w:ind w:right="-6628"/>
              <w:rPr>
                <w:rFonts w:ascii="Times New Roman" w:hAnsi="Times New Roman"/>
                <w:b/>
                <w:sz w:val="22"/>
                <w:szCs w:val="22"/>
                <w:lang w:val="ru-RU"/>
              </w:rPr>
            </w:pPr>
          </w:p>
          <w:p w:rsidR="00FB39C6" w:rsidRPr="00991BCB" w:rsidRDefault="0086038D" w:rsidP="00FB39C6">
            <w:pPr>
              <w:rPr>
                <w:rFonts w:ascii="Times New Roman" w:hAnsi="Times New Roman"/>
                <w:bCs/>
                <w:sz w:val="22"/>
                <w:szCs w:val="22"/>
                <w:lang w:val="ru-RU"/>
              </w:rPr>
            </w:pPr>
            <w:r w:rsidRPr="00991BCB">
              <w:rPr>
                <w:rStyle w:val="FontStyle15"/>
                <w:sz w:val="22"/>
                <w:szCs w:val="22"/>
                <w:lang w:val="ru-RU"/>
              </w:rPr>
              <w:t>Генеральный</w:t>
            </w:r>
            <w:r w:rsidR="00F41BF6" w:rsidRPr="00991BCB">
              <w:rPr>
                <w:rStyle w:val="FontStyle15"/>
                <w:sz w:val="22"/>
                <w:szCs w:val="22"/>
                <w:lang w:val="ru-RU"/>
              </w:rPr>
              <w:t xml:space="preserve"> директор</w:t>
            </w:r>
            <w:r w:rsidR="00F41BF6" w:rsidRPr="00991BCB">
              <w:rPr>
                <w:rFonts w:ascii="Times New Roman" w:hAnsi="Times New Roman"/>
                <w:b/>
                <w:color w:val="0D0D0D"/>
                <w:sz w:val="22"/>
                <w:szCs w:val="22"/>
                <w:lang w:val="ru-RU"/>
              </w:rPr>
              <w:t xml:space="preserve"> </w:t>
            </w:r>
            <w:r w:rsidR="00F41BF6" w:rsidRPr="00991BCB">
              <w:rPr>
                <w:rFonts w:ascii="Times New Roman" w:hAnsi="Times New Roman"/>
                <w:b/>
                <w:color w:val="0D0D0D"/>
                <w:sz w:val="22"/>
                <w:szCs w:val="22"/>
              </w:rPr>
              <w:t> </w:t>
            </w:r>
            <w:r w:rsidR="00F41BF6" w:rsidRPr="00991BCB">
              <w:rPr>
                <w:rFonts w:ascii="Times New Roman" w:hAnsi="Times New Roman"/>
                <w:b/>
                <w:color w:val="0D0D0D"/>
                <w:sz w:val="22"/>
                <w:szCs w:val="22"/>
              </w:rPr>
              <w:t> </w:t>
            </w:r>
            <w:r w:rsidR="00F41BF6" w:rsidRPr="00991BCB">
              <w:rPr>
                <w:rFonts w:ascii="Times New Roman" w:hAnsi="Times New Roman"/>
                <w:b/>
                <w:color w:val="0D0D0D"/>
                <w:sz w:val="22"/>
                <w:szCs w:val="22"/>
              </w:rPr>
              <w:t> </w:t>
            </w:r>
          </w:p>
          <w:p w:rsidR="00E04A87" w:rsidRPr="00991BCB" w:rsidRDefault="00E04A87" w:rsidP="00F41BF6">
            <w:pPr>
              <w:ind w:right="-1050"/>
              <w:rPr>
                <w:rFonts w:ascii="Times New Roman" w:hAnsi="Times New Roman"/>
                <w:b/>
                <w:color w:val="0D0D0D"/>
                <w:sz w:val="22"/>
                <w:szCs w:val="22"/>
                <w:lang w:val="ru-RU"/>
              </w:rPr>
            </w:pPr>
          </w:p>
          <w:p w:rsidR="006B68C3" w:rsidRPr="00991BCB" w:rsidRDefault="006B68C3" w:rsidP="00F41BF6">
            <w:pPr>
              <w:ind w:right="-1050"/>
              <w:rPr>
                <w:rFonts w:ascii="Times New Roman" w:hAnsi="Times New Roman"/>
                <w:b/>
                <w:color w:val="0D0D0D"/>
                <w:sz w:val="22"/>
                <w:szCs w:val="22"/>
                <w:lang w:val="ru-RU"/>
              </w:rPr>
            </w:pPr>
          </w:p>
          <w:p w:rsidR="00F41BF6" w:rsidRPr="00991BCB" w:rsidRDefault="002D7000" w:rsidP="00F41BF6">
            <w:pPr>
              <w:ind w:right="-1050"/>
              <w:rPr>
                <w:rFonts w:ascii="Times New Roman" w:hAnsi="Times New Roman"/>
                <w:b/>
                <w:sz w:val="22"/>
                <w:szCs w:val="22"/>
                <w:lang w:val="ru-RU"/>
              </w:rPr>
            </w:pPr>
            <w:r>
              <w:rPr>
                <w:rFonts w:ascii="Times New Roman" w:hAnsi="Times New Roman"/>
                <w:b/>
                <w:sz w:val="22"/>
                <w:szCs w:val="22"/>
                <w:lang w:val="ru-RU"/>
              </w:rPr>
              <w:t>_____________________</w:t>
            </w:r>
            <w:r w:rsidR="008C0CDA" w:rsidRPr="00991BCB">
              <w:rPr>
                <w:rFonts w:ascii="Times New Roman" w:hAnsi="Times New Roman"/>
                <w:b/>
                <w:sz w:val="22"/>
                <w:szCs w:val="22"/>
                <w:lang w:val="ru-RU"/>
              </w:rPr>
              <w:t>/</w:t>
            </w:r>
            <w:proofErr w:type="spellStart"/>
            <w:r>
              <w:rPr>
                <w:rFonts w:ascii="Times New Roman" w:hAnsi="Times New Roman"/>
                <w:b/>
                <w:sz w:val="22"/>
                <w:szCs w:val="22"/>
                <w:lang w:val="ru-RU"/>
              </w:rPr>
              <w:t>Беззаботин</w:t>
            </w:r>
            <w:proofErr w:type="spellEnd"/>
            <w:r>
              <w:rPr>
                <w:rFonts w:ascii="Times New Roman" w:hAnsi="Times New Roman"/>
                <w:b/>
                <w:sz w:val="22"/>
                <w:szCs w:val="22"/>
                <w:lang w:val="ru-RU"/>
              </w:rPr>
              <w:t xml:space="preserve"> Д.О</w:t>
            </w:r>
            <w:r w:rsidR="0012452C" w:rsidRPr="00991BCB">
              <w:rPr>
                <w:rFonts w:ascii="Times New Roman" w:hAnsi="Times New Roman"/>
                <w:b/>
                <w:sz w:val="22"/>
                <w:szCs w:val="22"/>
                <w:lang w:val="ru-RU"/>
              </w:rPr>
              <w:t>.</w:t>
            </w:r>
            <w:r w:rsidR="00F41BF6" w:rsidRPr="00991BCB">
              <w:rPr>
                <w:rFonts w:ascii="Times New Roman" w:hAnsi="Times New Roman"/>
                <w:b/>
                <w:sz w:val="22"/>
                <w:szCs w:val="22"/>
                <w:lang w:val="ru-RU"/>
              </w:rPr>
              <w:t>/</w:t>
            </w:r>
          </w:p>
          <w:p w:rsidR="00F944F8" w:rsidRPr="00991BCB" w:rsidRDefault="00F944F8" w:rsidP="00FA623D">
            <w:pPr>
              <w:ind w:right="-1050"/>
              <w:rPr>
                <w:rFonts w:ascii="Times New Roman" w:hAnsi="Times New Roman"/>
                <w:b/>
                <w:sz w:val="22"/>
                <w:szCs w:val="22"/>
                <w:lang w:val="ru-RU"/>
              </w:rPr>
            </w:pPr>
          </w:p>
        </w:tc>
        <w:tc>
          <w:tcPr>
            <w:tcW w:w="5670" w:type="dxa"/>
          </w:tcPr>
          <w:p w:rsidR="00F944F8" w:rsidRPr="00991BCB" w:rsidRDefault="00F944F8" w:rsidP="002A0AE5">
            <w:pPr>
              <w:ind w:right="-6628"/>
              <w:rPr>
                <w:rFonts w:ascii="Times New Roman" w:hAnsi="Times New Roman"/>
                <w:b/>
                <w:sz w:val="22"/>
                <w:szCs w:val="22"/>
                <w:lang w:val="ru-RU"/>
              </w:rPr>
            </w:pPr>
            <w:r w:rsidRPr="00991BCB">
              <w:rPr>
                <w:rFonts w:ascii="Times New Roman" w:hAnsi="Times New Roman"/>
                <w:b/>
                <w:sz w:val="22"/>
                <w:szCs w:val="22"/>
                <w:lang w:val="ru-RU"/>
              </w:rPr>
              <w:t>ПОКУПАТЕЛЬ:</w:t>
            </w:r>
          </w:p>
          <w:p w:rsidR="008A338D" w:rsidRPr="002D7000" w:rsidRDefault="008A338D" w:rsidP="00DD70A2">
            <w:pPr>
              <w:rPr>
                <w:rFonts w:ascii="Times New Roman" w:hAnsi="Times New Roman"/>
                <w:b/>
                <w:sz w:val="22"/>
                <w:szCs w:val="22"/>
              </w:rPr>
            </w:pPr>
          </w:p>
          <w:p w:rsidR="008A338D" w:rsidRPr="002D7000" w:rsidRDefault="008A338D" w:rsidP="00DD70A2">
            <w:pPr>
              <w:rPr>
                <w:rStyle w:val="FontStyle15"/>
                <w:sz w:val="22"/>
                <w:szCs w:val="22"/>
              </w:rPr>
            </w:pPr>
            <w:r w:rsidRPr="002D7000">
              <w:rPr>
                <w:rFonts w:ascii="Times New Roman" w:hAnsi="Times New Roman"/>
                <w:b/>
                <w:sz w:val="22"/>
                <w:szCs w:val="22"/>
              </w:rPr>
              <w:t xml:space="preserve"> </w:t>
            </w:r>
            <w:r w:rsidR="00397508" w:rsidRPr="00991BCB">
              <w:rPr>
                <w:rFonts w:ascii="Times New Roman" w:hAnsi="Times New Roman"/>
                <w:b/>
                <w:sz w:val="22"/>
                <w:szCs w:val="22"/>
                <w:lang w:val="ru-RU"/>
              </w:rPr>
              <w:fldChar w:fldCharType="begin"/>
            </w:r>
            <w:r w:rsidRPr="002D7000">
              <w:rPr>
                <w:rFonts w:ascii="Times New Roman" w:hAnsi="Times New Roman"/>
                <w:b/>
                <w:sz w:val="22"/>
                <w:szCs w:val="22"/>
              </w:rPr>
              <w:instrText xml:space="preserve"> </w:instrText>
            </w:r>
            <w:r w:rsidRPr="00991BCB">
              <w:rPr>
                <w:rFonts w:ascii="Times New Roman" w:hAnsi="Times New Roman"/>
                <w:b/>
                <w:sz w:val="22"/>
                <w:szCs w:val="22"/>
              </w:rPr>
              <w:instrText>MERGEFIELD</w:instrText>
            </w:r>
            <w:r w:rsidRPr="002D7000">
              <w:rPr>
                <w:rFonts w:ascii="Times New Roman" w:hAnsi="Times New Roman"/>
                <w:b/>
                <w:sz w:val="22"/>
                <w:szCs w:val="22"/>
              </w:rPr>
              <w:instrText xml:space="preserve"> </w:instrText>
            </w:r>
            <w:r w:rsidRPr="00991BCB">
              <w:rPr>
                <w:rFonts w:ascii="Times New Roman" w:hAnsi="Times New Roman"/>
                <w:b/>
                <w:sz w:val="22"/>
                <w:szCs w:val="22"/>
                <w:lang w:val="ru-RU"/>
              </w:rPr>
              <w:instrText>сайт</w:instrText>
            </w:r>
            <w:r w:rsidRPr="002D7000">
              <w:rPr>
                <w:rFonts w:ascii="Times New Roman" w:hAnsi="Times New Roman"/>
                <w:b/>
                <w:sz w:val="22"/>
                <w:szCs w:val="22"/>
              </w:rPr>
              <w:instrText xml:space="preserve"> </w:instrText>
            </w:r>
            <w:r w:rsidR="00397508" w:rsidRPr="00991BCB">
              <w:rPr>
                <w:rFonts w:ascii="Times New Roman" w:hAnsi="Times New Roman"/>
                <w:b/>
                <w:sz w:val="22"/>
                <w:szCs w:val="22"/>
                <w:lang w:val="ru-RU"/>
              </w:rPr>
              <w:fldChar w:fldCharType="end"/>
            </w:r>
          </w:p>
          <w:p w:rsidR="005C396F" w:rsidRPr="002D7000" w:rsidRDefault="005C396F" w:rsidP="00FB39C6">
            <w:pPr>
              <w:rPr>
                <w:rStyle w:val="FontStyle15"/>
                <w:sz w:val="22"/>
                <w:szCs w:val="22"/>
              </w:rPr>
            </w:pPr>
          </w:p>
          <w:p w:rsidR="005C396F" w:rsidRPr="002D7000" w:rsidRDefault="005C396F" w:rsidP="00FB39C6">
            <w:pPr>
              <w:rPr>
                <w:rStyle w:val="FontStyle15"/>
                <w:sz w:val="22"/>
                <w:szCs w:val="22"/>
              </w:rPr>
            </w:pPr>
          </w:p>
          <w:p w:rsidR="002466F6" w:rsidRPr="002D7000" w:rsidRDefault="002466F6" w:rsidP="00FB39C6">
            <w:pPr>
              <w:rPr>
                <w:rStyle w:val="FontStyle15"/>
                <w:sz w:val="22"/>
                <w:szCs w:val="22"/>
              </w:rPr>
            </w:pPr>
          </w:p>
          <w:p w:rsidR="007B76FB" w:rsidRPr="002D7000" w:rsidRDefault="007B76FB" w:rsidP="00FB39C6">
            <w:pPr>
              <w:rPr>
                <w:rStyle w:val="FontStyle15"/>
                <w:sz w:val="22"/>
                <w:szCs w:val="22"/>
              </w:rPr>
            </w:pPr>
          </w:p>
          <w:p w:rsidR="005C396F" w:rsidRPr="002D7000" w:rsidRDefault="005C396F" w:rsidP="00FB39C6">
            <w:pPr>
              <w:rPr>
                <w:rStyle w:val="FontStyle15"/>
                <w:sz w:val="22"/>
                <w:szCs w:val="22"/>
              </w:rPr>
            </w:pPr>
          </w:p>
          <w:p w:rsidR="00DE396A" w:rsidRPr="002D7000" w:rsidRDefault="00DE396A" w:rsidP="00FB39C6">
            <w:pPr>
              <w:rPr>
                <w:rStyle w:val="FontStyle15"/>
                <w:sz w:val="22"/>
                <w:szCs w:val="22"/>
              </w:rPr>
            </w:pPr>
          </w:p>
          <w:p w:rsidR="00C6610C" w:rsidRPr="002D7000" w:rsidRDefault="00C6610C" w:rsidP="00FB39C6">
            <w:pPr>
              <w:rPr>
                <w:rStyle w:val="FontStyle15"/>
                <w:sz w:val="22"/>
                <w:szCs w:val="22"/>
              </w:rPr>
            </w:pPr>
          </w:p>
          <w:p w:rsidR="00B34C58" w:rsidRPr="002D7000" w:rsidRDefault="00B34C58" w:rsidP="00FB39C6">
            <w:pPr>
              <w:rPr>
                <w:rStyle w:val="FontStyle15"/>
                <w:sz w:val="22"/>
                <w:szCs w:val="22"/>
              </w:rPr>
            </w:pPr>
          </w:p>
          <w:p w:rsidR="005F1560" w:rsidRPr="002D7000" w:rsidRDefault="005F1560" w:rsidP="00FB39C6">
            <w:pPr>
              <w:rPr>
                <w:rStyle w:val="FontStyle15"/>
                <w:sz w:val="22"/>
                <w:szCs w:val="22"/>
              </w:rPr>
            </w:pPr>
          </w:p>
          <w:p w:rsidR="00FB39C6" w:rsidRPr="00991BCB" w:rsidRDefault="00397508" w:rsidP="00FB39C6">
            <w:pPr>
              <w:rPr>
                <w:rStyle w:val="FontStyle15"/>
                <w:sz w:val="22"/>
                <w:szCs w:val="22"/>
                <w:lang w:val="ru-RU"/>
              </w:rPr>
            </w:pPr>
            <w:r w:rsidRPr="00991BCB">
              <w:rPr>
                <w:rStyle w:val="FontStyle15"/>
                <w:sz w:val="22"/>
                <w:szCs w:val="22"/>
                <w:lang w:val="ru-RU"/>
              </w:rPr>
              <w:fldChar w:fldCharType="begin"/>
            </w:r>
            <w:r w:rsidR="008F4B4E" w:rsidRPr="00991BCB">
              <w:rPr>
                <w:rStyle w:val="FontStyle15"/>
                <w:sz w:val="22"/>
                <w:szCs w:val="22"/>
                <w:lang w:val="ru-RU"/>
              </w:rPr>
              <w:instrText xml:space="preserve"> MERGEFIELD должность_руководителя_в_ИМ_падеже </w:instrText>
            </w:r>
            <w:r w:rsidRPr="00991BCB">
              <w:rPr>
                <w:rStyle w:val="FontStyle15"/>
                <w:sz w:val="22"/>
                <w:szCs w:val="22"/>
                <w:lang w:val="ru-RU"/>
              </w:rPr>
              <w:fldChar w:fldCharType="separate"/>
            </w:r>
            <w:r w:rsidR="008C041B" w:rsidRPr="00EA63E4">
              <w:rPr>
                <w:rFonts w:ascii="Times New Roman" w:hAnsi="Times New Roman"/>
                <w:b/>
                <w:bCs/>
                <w:noProof/>
                <w:sz w:val="22"/>
                <w:szCs w:val="22"/>
                <w:lang w:val="ru-RU"/>
              </w:rPr>
              <w:t>Директор</w:t>
            </w:r>
            <w:r w:rsidRPr="00991BCB">
              <w:rPr>
                <w:rStyle w:val="FontStyle15"/>
                <w:sz w:val="22"/>
                <w:szCs w:val="22"/>
                <w:lang w:val="ru-RU"/>
              </w:rPr>
              <w:fldChar w:fldCharType="end"/>
            </w:r>
            <w:r w:rsidR="00FB39C6" w:rsidRPr="00991BCB">
              <w:rPr>
                <w:rStyle w:val="FontStyle15"/>
                <w:sz w:val="22"/>
                <w:szCs w:val="22"/>
                <w:lang w:val="ru-RU"/>
              </w:rPr>
              <w:t>    </w:t>
            </w:r>
          </w:p>
          <w:p w:rsidR="007251D6" w:rsidRPr="00991BCB" w:rsidRDefault="007251D6" w:rsidP="00FB39C6">
            <w:pPr>
              <w:rPr>
                <w:rStyle w:val="FontStyle15"/>
                <w:sz w:val="22"/>
                <w:szCs w:val="22"/>
                <w:lang w:val="ru-RU"/>
              </w:rPr>
            </w:pPr>
          </w:p>
          <w:p w:rsidR="00E04A87" w:rsidRPr="00991BCB" w:rsidRDefault="00E04A87" w:rsidP="00FB39C6">
            <w:pPr>
              <w:rPr>
                <w:rStyle w:val="FontStyle15"/>
                <w:sz w:val="22"/>
                <w:szCs w:val="22"/>
                <w:lang w:val="ru-RU"/>
              </w:rPr>
            </w:pPr>
          </w:p>
          <w:p w:rsidR="00FB39C6" w:rsidRPr="00991BCB" w:rsidRDefault="002A3B73" w:rsidP="00FB39C6">
            <w:pPr>
              <w:ind w:right="-1050"/>
              <w:rPr>
                <w:rStyle w:val="FontStyle15"/>
                <w:sz w:val="22"/>
                <w:szCs w:val="22"/>
                <w:lang w:val="ru-RU"/>
              </w:rPr>
            </w:pPr>
            <w:r w:rsidRPr="00991BCB">
              <w:rPr>
                <w:rStyle w:val="FontStyle15"/>
                <w:sz w:val="22"/>
                <w:szCs w:val="22"/>
                <w:lang w:val="ru-RU"/>
              </w:rPr>
              <w:t>______________</w:t>
            </w:r>
            <w:r w:rsidR="006B68C3" w:rsidRPr="00991BCB">
              <w:rPr>
                <w:rStyle w:val="FontStyle15"/>
                <w:sz w:val="22"/>
                <w:szCs w:val="22"/>
                <w:lang w:val="ru-RU"/>
              </w:rPr>
              <w:t>____</w:t>
            </w:r>
            <w:r w:rsidRPr="00991BCB">
              <w:rPr>
                <w:rStyle w:val="FontStyle15"/>
                <w:sz w:val="22"/>
                <w:szCs w:val="22"/>
                <w:lang w:val="ru-RU"/>
              </w:rPr>
              <w:t>___/</w:t>
            </w:r>
            <w:r w:rsidR="008C041B" w:rsidRPr="00991BCB">
              <w:rPr>
                <w:rStyle w:val="FontStyle15"/>
                <w:b w:val="0"/>
                <w:sz w:val="22"/>
                <w:szCs w:val="22"/>
                <w:lang w:val="ru-RU"/>
              </w:rPr>
              <w:t xml:space="preserve"> </w:t>
            </w:r>
            <w:r w:rsidR="00FB39C6" w:rsidRPr="00991BCB">
              <w:rPr>
                <w:rStyle w:val="FontStyle15"/>
                <w:b w:val="0"/>
                <w:sz w:val="22"/>
                <w:szCs w:val="22"/>
                <w:lang w:val="ru-RU"/>
              </w:rPr>
              <w:t>/</w:t>
            </w:r>
          </w:p>
          <w:p w:rsidR="00F944F8" w:rsidRPr="00991BCB" w:rsidRDefault="00F944F8" w:rsidP="00FB39C6">
            <w:pPr>
              <w:ind w:right="-1050"/>
              <w:rPr>
                <w:rFonts w:ascii="Times New Roman" w:hAnsi="Times New Roman"/>
                <w:b/>
                <w:sz w:val="22"/>
                <w:szCs w:val="22"/>
                <w:lang w:val="ru-RU"/>
              </w:rPr>
            </w:pPr>
          </w:p>
        </w:tc>
      </w:tr>
    </w:tbl>
    <w:p w:rsidR="00B2510A" w:rsidRDefault="00B2510A" w:rsidP="008C0CDA">
      <w:pPr>
        <w:tabs>
          <w:tab w:val="left" w:pos="1005"/>
        </w:tabs>
        <w:rPr>
          <w:sz w:val="22"/>
          <w:szCs w:val="22"/>
          <w:lang w:val="ru-RU"/>
        </w:rPr>
      </w:pPr>
    </w:p>
    <w:p w:rsidR="00BD66DB" w:rsidRDefault="00BD66DB" w:rsidP="00F739E3">
      <w:pPr>
        <w:pStyle w:val="Style5"/>
        <w:ind w:firstLine="544"/>
        <w:jc w:val="center"/>
        <w:rPr>
          <w:rStyle w:val="FontStyle15"/>
          <w:sz w:val="22"/>
          <w:szCs w:val="22"/>
        </w:rPr>
      </w:pPr>
    </w:p>
    <w:p w:rsidR="00BD66DB" w:rsidRDefault="00BD66DB" w:rsidP="00F739E3">
      <w:pPr>
        <w:pStyle w:val="Style5"/>
        <w:ind w:firstLine="544"/>
        <w:jc w:val="center"/>
        <w:rPr>
          <w:rStyle w:val="FontStyle15"/>
          <w:sz w:val="22"/>
          <w:szCs w:val="22"/>
        </w:rPr>
      </w:pPr>
    </w:p>
    <w:p w:rsidR="00BD66DB" w:rsidRDefault="00BD66DB" w:rsidP="00F739E3">
      <w:pPr>
        <w:pStyle w:val="Style5"/>
        <w:ind w:firstLine="544"/>
        <w:jc w:val="center"/>
        <w:rPr>
          <w:rStyle w:val="FontStyle15"/>
          <w:sz w:val="22"/>
          <w:szCs w:val="22"/>
        </w:rPr>
      </w:pPr>
    </w:p>
    <w:p w:rsidR="002D7000" w:rsidRDefault="002D7000" w:rsidP="00F739E3">
      <w:pPr>
        <w:pStyle w:val="Style5"/>
        <w:ind w:firstLine="544"/>
        <w:jc w:val="center"/>
        <w:rPr>
          <w:rStyle w:val="FontStyle15"/>
          <w:sz w:val="22"/>
          <w:szCs w:val="22"/>
        </w:rPr>
      </w:pPr>
    </w:p>
    <w:p w:rsidR="002D7000" w:rsidRDefault="002D7000"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8C041B" w:rsidRDefault="008C041B" w:rsidP="00F739E3">
      <w:pPr>
        <w:pStyle w:val="Style5"/>
        <w:ind w:firstLine="544"/>
        <w:jc w:val="center"/>
        <w:rPr>
          <w:rStyle w:val="FontStyle15"/>
          <w:sz w:val="22"/>
          <w:szCs w:val="22"/>
        </w:rPr>
      </w:pPr>
    </w:p>
    <w:p w:rsidR="002D7000" w:rsidRDefault="002D7000" w:rsidP="00F739E3">
      <w:pPr>
        <w:pStyle w:val="Style5"/>
        <w:ind w:firstLine="544"/>
        <w:jc w:val="center"/>
        <w:rPr>
          <w:rStyle w:val="FontStyle15"/>
          <w:sz w:val="22"/>
          <w:szCs w:val="22"/>
        </w:rPr>
      </w:pPr>
    </w:p>
    <w:p w:rsidR="002D7000" w:rsidRDefault="002D7000" w:rsidP="00F739E3">
      <w:pPr>
        <w:pStyle w:val="Style5"/>
        <w:ind w:firstLine="544"/>
        <w:jc w:val="center"/>
        <w:rPr>
          <w:rStyle w:val="FontStyle15"/>
          <w:sz w:val="22"/>
          <w:szCs w:val="22"/>
        </w:rPr>
      </w:pPr>
    </w:p>
    <w:p w:rsidR="002D7000" w:rsidRDefault="002D7000" w:rsidP="00F739E3">
      <w:pPr>
        <w:pStyle w:val="Style5"/>
        <w:ind w:firstLine="544"/>
        <w:jc w:val="center"/>
        <w:rPr>
          <w:rStyle w:val="FontStyle15"/>
          <w:sz w:val="22"/>
          <w:szCs w:val="22"/>
        </w:rPr>
      </w:pPr>
    </w:p>
    <w:p w:rsidR="0012452C" w:rsidRPr="005D772E" w:rsidRDefault="00BF5643" w:rsidP="00F739E3">
      <w:pPr>
        <w:pStyle w:val="Style5"/>
        <w:ind w:firstLine="544"/>
        <w:jc w:val="center"/>
        <w:rPr>
          <w:rStyle w:val="FontStyle15"/>
          <w:sz w:val="22"/>
          <w:szCs w:val="22"/>
        </w:rPr>
      </w:pPr>
      <w:r>
        <w:rPr>
          <w:rStyle w:val="FontStyle15"/>
          <w:sz w:val="22"/>
          <w:szCs w:val="22"/>
        </w:rPr>
        <w:t>СПЕЦИФИКАЦИЯ № 1</w:t>
      </w:r>
      <w:r w:rsidR="00F739E3" w:rsidRPr="005D772E">
        <w:rPr>
          <w:rStyle w:val="FontStyle15"/>
          <w:sz w:val="22"/>
          <w:szCs w:val="22"/>
        </w:rPr>
        <w:t xml:space="preserve"> </w:t>
      </w:r>
    </w:p>
    <w:p w:rsidR="00F739E3" w:rsidRPr="005D772E" w:rsidRDefault="00F739E3" w:rsidP="00F739E3">
      <w:pPr>
        <w:pStyle w:val="Style5"/>
        <w:ind w:firstLine="544"/>
        <w:jc w:val="center"/>
        <w:rPr>
          <w:rStyle w:val="FontStyle15"/>
          <w:sz w:val="22"/>
          <w:szCs w:val="22"/>
        </w:rPr>
      </w:pPr>
      <w:r w:rsidRPr="005D772E">
        <w:rPr>
          <w:rStyle w:val="FontStyle15"/>
          <w:sz w:val="22"/>
          <w:szCs w:val="22"/>
        </w:rPr>
        <w:t xml:space="preserve">к ДОГОВОРУ ПОСТАВКИ № </w:t>
      </w:r>
      <w:r w:rsidR="003818AA" w:rsidRPr="005D772E">
        <w:rPr>
          <w:rStyle w:val="FontStyle15"/>
          <w:sz w:val="22"/>
          <w:szCs w:val="22"/>
        </w:rPr>
        <w:t xml:space="preserve"> </w:t>
      </w:r>
      <w:r w:rsidR="00595F87" w:rsidRPr="005D772E">
        <w:rPr>
          <w:rStyle w:val="FontStyle15"/>
          <w:sz w:val="22"/>
          <w:szCs w:val="22"/>
        </w:rPr>
        <w:t xml:space="preserve"> </w:t>
      </w:r>
      <w:r w:rsidRPr="005D772E">
        <w:rPr>
          <w:rStyle w:val="FontStyle15"/>
          <w:sz w:val="22"/>
          <w:szCs w:val="22"/>
        </w:rPr>
        <w:t xml:space="preserve">от </w:t>
      </w:r>
    </w:p>
    <w:p w:rsidR="00F739E3" w:rsidRPr="005D772E" w:rsidRDefault="00F739E3" w:rsidP="00F739E3">
      <w:pPr>
        <w:pStyle w:val="Style5"/>
        <w:ind w:firstLine="544"/>
        <w:jc w:val="center"/>
        <w:rPr>
          <w:rStyle w:val="FontStyle15"/>
          <w:sz w:val="22"/>
          <w:szCs w:val="22"/>
        </w:rPr>
      </w:pPr>
    </w:p>
    <w:p w:rsidR="00F739E3" w:rsidRPr="005D772E" w:rsidRDefault="00F739E3" w:rsidP="008C041B">
      <w:pPr>
        <w:pStyle w:val="Style5"/>
        <w:rPr>
          <w:rStyle w:val="FontStyle15"/>
          <w:sz w:val="22"/>
          <w:szCs w:val="22"/>
        </w:rPr>
      </w:pPr>
      <w:r w:rsidRPr="005D772E">
        <w:rPr>
          <w:rStyle w:val="FontStyle15"/>
          <w:sz w:val="22"/>
          <w:szCs w:val="22"/>
        </w:rPr>
        <w:t xml:space="preserve">                                                                                                                                          </w:t>
      </w:r>
      <w:r w:rsidR="00595F87" w:rsidRPr="005D772E">
        <w:rPr>
          <w:rStyle w:val="FontStyle15"/>
          <w:sz w:val="22"/>
          <w:szCs w:val="22"/>
        </w:rPr>
        <w:t>.</w:t>
      </w:r>
    </w:p>
    <w:p w:rsidR="00F739E3" w:rsidRPr="005D772E" w:rsidRDefault="00F739E3" w:rsidP="00F739E3">
      <w:pPr>
        <w:pStyle w:val="Style5"/>
        <w:ind w:firstLine="544"/>
        <w:rPr>
          <w:rStyle w:val="FontStyle15"/>
          <w:sz w:val="22"/>
          <w:szCs w:val="22"/>
        </w:rPr>
      </w:pPr>
    </w:p>
    <w:p w:rsidR="00F739E3" w:rsidRPr="005D772E" w:rsidRDefault="00586979" w:rsidP="00586979">
      <w:pPr>
        <w:pStyle w:val="Style5"/>
        <w:ind w:firstLine="0"/>
        <w:rPr>
          <w:rStyle w:val="FontStyle15"/>
          <w:sz w:val="22"/>
          <w:szCs w:val="22"/>
        </w:rPr>
      </w:pPr>
      <w:r w:rsidRPr="005D772E">
        <w:rPr>
          <w:rStyle w:val="FontStyle15"/>
          <w:sz w:val="22"/>
          <w:szCs w:val="22"/>
        </w:rPr>
        <w:t xml:space="preserve">      </w:t>
      </w:r>
      <w:r w:rsidR="00F739E3" w:rsidRPr="005D772E">
        <w:rPr>
          <w:rStyle w:val="FontStyle15"/>
          <w:sz w:val="22"/>
          <w:szCs w:val="22"/>
        </w:rPr>
        <w:t xml:space="preserve">, именуемое в дальнейшем «Поставщик», в лице Генерального директора </w:t>
      </w:r>
      <w:proofErr w:type="spellStart"/>
      <w:r w:rsidR="00E24D0C" w:rsidRPr="002D7000">
        <w:rPr>
          <w:rStyle w:val="af0"/>
          <w:sz w:val="22"/>
          <w:szCs w:val="22"/>
          <w:u w:val="none"/>
        </w:rPr>
        <w:t>Беззаботина</w:t>
      </w:r>
      <w:proofErr w:type="spellEnd"/>
      <w:r w:rsidR="00E24D0C" w:rsidRPr="002D7000">
        <w:rPr>
          <w:rStyle w:val="af0"/>
          <w:sz w:val="22"/>
          <w:szCs w:val="22"/>
          <w:u w:val="none"/>
        </w:rPr>
        <w:t xml:space="preserve"> Дмитрия Олеговича</w:t>
      </w:r>
      <w:r w:rsidR="00F739E3" w:rsidRPr="005D772E">
        <w:rPr>
          <w:rStyle w:val="FontStyle15"/>
          <w:sz w:val="22"/>
          <w:szCs w:val="22"/>
        </w:rPr>
        <w:t xml:space="preserve">, действующего на основании Устава, с одной стороны, и </w:t>
      </w:r>
    </w:p>
    <w:p w:rsidR="00F739E3" w:rsidRPr="00B34C58" w:rsidRDefault="00586979" w:rsidP="00586979">
      <w:pPr>
        <w:jc w:val="both"/>
        <w:rPr>
          <w:rFonts w:ascii="Times New Roman" w:hAnsi="Times New Roman"/>
          <w:b/>
          <w:bCs/>
          <w:noProof/>
          <w:sz w:val="22"/>
          <w:szCs w:val="22"/>
          <w:lang w:val="ru-RU"/>
        </w:rPr>
      </w:pPr>
      <w:r w:rsidRPr="005D772E">
        <w:rPr>
          <w:rStyle w:val="FontStyle15"/>
          <w:sz w:val="22"/>
          <w:szCs w:val="22"/>
          <w:lang w:val="ru-RU"/>
        </w:rPr>
        <w:t xml:space="preserve">      </w:t>
      </w:r>
      <w:r w:rsidR="00F358C8" w:rsidRPr="005D772E">
        <w:rPr>
          <w:rStyle w:val="FontStyle15"/>
          <w:sz w:val="22"/>
          <w:szCs w:val="22"/>
          <w:lang w:val="ru-RU"/>
        </w:rPr>
        <w:t>,</w:t>
      </w:r>
      <w:r w:rsidR="00595F87" w:rsidRPr="005D772E">
        <w:rPr>
          <w:rStyle w:val="FontStyle15"/>
          <w:sz w:val="22"/>
          <w:szCs w:val="22"/>
          <w:lang w:val="ru-RU"/>
        </w:rPr>
        <w:t xml:space="preserve"> </w:t>
      </w:r>
      <w:r w:rsidRPr="005D772E">
        <w:rPr>
          <w:rStyle w:val="FontStyle15"/>
          <w:sz w:val="22"/>
          <w:szCs w:val="22"/>
          <w:lang w:val="ru-RU"/>
        </w:rPr>
        <w:t>именуемое в дальнейшем «Покупатель», в лице</w:t>
      </w:r>
      <w:r w:rsidRPr="005D772E">
        <w:rPr>
          <w:rFonts w:ascii="Times New Roman" w:hAnsi="Times New Roman"/>
          <w:b/>
          <w:sz w:val="22"/>
          <w:szCs w:val="22"/>
          <w:lang w:val="ru-RU"/>
        </w:rPr>
        <w:t xml:space="preserve"> </w:t>
      </w:r>
      <w:r w:rsidRPr="005D772E">
        <w:rPr>
          <w:rFonts w:ascii="Times New Roman" w:hAnsi="Times New Roman"/>
          <w:b/>
          <w:sz w:val="22"/>
          <w:szCs w:val="22"/>
          <w:lang w:val="ru-RU"/>
        </w:rPr>
        <w:fldChar w:fldCharType="begin"/>
      </w:r>
      <w:r w:rsidRPr="005D772E">
        <w:rPr>
          <w:rFonts w:ascii="Times New Roman" w:hAnsi="Times New Roman"/>
          <w:b/>
          <w:sz w:val="22"/>
          <w:szCs w:val="22"/>
          <w:lang w:val="ru-RU"/>
        </w:rPr>
        <w:instrText xml:space="preserve"> MERGEFIELD должность_руководителя </w:instrText>
      </w:r>
      <w:r w:rsidRPr="005D772E">
        <w:rPr>
          <w:rFonts w:ascii="Times New Roman" w:hAnsi="Times New Roman"/>
          <w:b/>
          <w:sz w:val="22"/>
          <w:szCs w:val="22"/>
          <w:lang w:val="ru-RU"/>
        </w:rPr>
        <w:fldChar w:fldCharType="separate"/>
      </w:r>
      <w:r w:rsidR="008C041B" w:rsidRPr="00EA63E4">
        <w:rPr>
          <w:rFonts w:ascii="Times New Roman" w:hAnsi="Times New Roman"/>
          <w:b/>
          <w:noProof/>
          <w:sz w:val="22"/>
          <w:szCs w:val="22"/>
          <w:lang w:val="ru-RU"/>
        </w:rPr>
        <w:t>Директора</w:t>
      </w:r>
      <w:r w:rsidRPr="005D772E">
        <w:rPr>
          <w:rFonts w:ascii="Times New Roman" w:hAnsi="Times New Roman"/>
          <w:b/>
          <w:sz w:val="22"/>
          <w:szCs w:val="22"/>
          <w:lang w:val="ru-RU"/>
        </w:rPr>
        <w:fldChar w:fldCharType="end"/>
      </w:r>
      <w:r w:rsidRPr="005D772E">
        <w:rPr>
          <w:rFonts w:ascii="Times New Roman" w:hAnsi="Times New Roman"/>
          <w:b/>
          <w:sz w:val="22"/>
          <w:szCs w:val="22"/>
          <w:lang w:val="ru-RU"/>
        </w:rPr>
        <w:t xml:space="preserve"> действующего на основании Устава</w:t>
      </w:r>
      <w:r w:rsidR="00F739E3" w:rsidRPr="005D772E">
        <w:rPr>
          <w:rFonts w:ascii="Times New Roman" w:hAnsi="Times New Roman"/>
          <w:b/>
          <w:sz w:val="22"/>
          <w:szCs w:val="22"/>
          <w:lang w:val="ru-RU"/>
        </w:rPr>
        <w:t>, с другой стороны, а вместе именуемые «Стороны»,   или   в   отдельности   «Сторона»   заключили настоящую спецификацию о нижеследующем:</w:t>
      </w:r>
    </w:p>
    <w:p w:rsidR="005D772E" w:rsidRPr="005D772E" w:rsidRDefault="005D772E" w:rsidP="00586979">
      <w:pPr>
        <w:jc w:val="both"/>
        <w:rPr>
          <w:rFonts w:ascii="Times New Roman" w:hAnsi="Times New Roman"/>
          <w:b/>
          <w:bCs/>
          <w:noProof/>
          <w:sz w:val="22"/>
          <w:szCs w:val="22"/>
          <w:lang w:val="ru-RU"/>
        </w:rPr>
      </w:pPr>
    </w:p>
    <w:p w:rsidR="00F739E3" w:rsidRPr="00991BCB" w:rsidRDefault="00F739E3" w:rsidP="00991BCB">
      <w:pPr>
        <w:pStyle w:val="aa"/>
        <w:numPr>
          <w:ilvl w:val="0"/>
          <w:numId w:val="35"/>
        </w:numPr>
        <w:rPr>
          <w:rFonts w:ascii="Times New Roman" w:hAnsi="Times New Roman"/>
          <w:b/>
          <w:sz w:val="22"/>
          <w:szCs w:val="22"/>
          <w:lang w:val="ru-RU"/>
        </w:rPr>
      </w:pPr>
      <w:r w:rsidRPr="00991BCB">
        <w:rPr>
          <w:rFonts w:ascii="Times New Roman" w:hAnsi="Times New Roman"/>
          <w:b/>
          <w:sz w:val="22"/>
          <w:szCs w:val="22"/>
          <w:lang w:val="ru-RU"/>
        </w:rPr>
        <w:t xml:space="preserve">Поставщик поставляет Покупателю нижеперечисленную продукцию, </w:t>
      </w:r>
      <w:proofErr w:type="gramStart"/>
      <w:r w:rsidRPr="00991BCB">
        <w:rPr>
          <w:rFonts w:ascii="Times New Roman" w:hAnsi="Times New Roman"/>
          <w:b/>
          <w:sz w:val="22"/>
          <w:szCs w:val="22"/>
          <w:lang w:val="ru-RU"/>
        </w:rPr>
        <w:t>а  Покупатель</w:t>
      </w:r>
      <w:proofErr w:type="gramEnd"/>
      <w:r w:rsidRPr="00991BCB">
        <w:rPr>
          <w:rFonts w:ascii="Times New Roman" w:hAnsi="Times New Roman"/>
          <w:b/>
          <w:sz w:val="22"/>
          <w:szCs w:val="22"/>
          <w:lang w:val="ru-RU"/>
        </w:rPr>
        <w:t xml:space="preserve"> обязуется оплатить и принять:</w:t>
      </w:r>
    </w:p>
    <w:p w:rsidR="00991BCB" w:rsidRPr="00705F91" w:rsidRDefault="00991BCB" w:rsidP="00991BCB">
      <w:pPr>
        <w:pStyle w:val="aa"/>
        <w:rPr>
          <w:rFonts w:ascii="Times New Roman" w:hAnsi="Times New Roman"/>
          <w:b/>
          <w:sz w:val="22"/>
          <w:szCs w:val="22"/>
          <w:lang w:val="ru-RU"/>
        </w:rPr>
      </w:pPr>
    </w:p>
    <w:tbl>
      <w:tblPr>
        <w:tblStyle w:val="TableStyle3"/>
        <w:tblW w:w="0" w:type="auto"/>
        <w:tblInd w:w="28" w:type="dxa"/>
        <w:tblCellMar>
          <w:left w:w="28" w:type="dxa"/>
          <w:right w:w="28" w:type="dxa"/>
        </w:tblCellMar>
        <w:tblLook w:val="04A0" w:firstRow="1" w:lastRow="0" w:firstColumn="1" w:lastColumn="0" w:noHBand="0" w:noVBand="1"/>
      </w:tblPr>
      <w:tblGrid>
        <w:gridCol w:w="105"/>
        <w:gridCol w:w="486"/>
        <w:gridCol w:w="4909"/>
        <w:gridCol w:w="814"/>
        <w:gridCol w:w="630"/>
        <w:gridCol w:w="1299"/>
        <w:gridCol w:w="1496"/>
      </w:tblGrid>
      <w:tr w:rsidR="00BD66DB" w:rsidRPr="00BD66DB" w:rsidTr="00586D29">
        <w:trPr>
          <w:trHeight w:val="60"/>
        </w:trPr>
        <w:tc>
          <w:tcPr>
            <w:tcW w:w="105" w:type="dxa"/>
            <w:shd w:val="clear" w:color="FFFFFF" w:fill="auto"/>
            <w:vAlign w:val="bottom"/>
          </w:tcPr>
          <w:p w:rsidR="00BD66DB" w:rsidRPr="00BD66DB" w:rsidRDefault="00BD66DB" w:rsidP="00586D29">
            <w:pPr>
              <w:rPr>
                <w:rFonts w:ascii="Times New Roman" w:hAnsi="Times New Roman" w:cs="Times New Roman"/>
              </w:rPr>
            </w:pPr>
          </w:p>
        </w:tc>
        <w:tc>
          <w:tcPr>
            <w:tcW w:w="486" w:type="dxa"/>
            <w:tcBorders>
              <w:top w:val="single" w:sz="10" w:space="0" w:color="auto"/>
              <w:left w:val="single" w:sz="10" w:space="0" w:color="auto"/>
            </w:tcBorders>
            <w:shd w:val="clear" w:color="FFFFFF" w:fill="auto"/>
            <w:vAlign w:val="center"/>
          </w:tcPr>
          <w:p w:rsidR="00BD66DB" w:rsidRPr="00BD66DB" w:rsidRDefault="00BD66DB" w:rsidP="00586D29">
            <w:pPr>
              <w:jc w:val="center"/>
              <w:rPr>
                <w:rFonts w:ascii="Times New Roman" w:hAnsi="Times New Roman" w:cs="Times New Roman"/>
                <w:b/>
              </w:rPr>
            </w:pPr>
            <w:r w:rsidRPr="00BD66DB">
              <w:rPr>
                <w:rFonts w:ascii="Times New Roman" w:hAnsi="Times New Roman" w:cs="Times New Roman"/>
                <w:b/>
              </w:rPr>
              <w:t>№</w:t>
            </w:r>
          </w:p>
        </w:tc>
        <w:tc>
          <w:tcPr>
            <w:tcW w:w="4909" w:type="dxa"/>
            <w:tcBorders>
              <w:top w:val="single" w:sz="10" w:space="0" w:color="auto"/>
              <w:left w:val="single" w:sz="5" w:space="0" w:color="auto"/>
            </w:tcBorders>
            <w:shd w:val="clear" w:color="FFFFFF" w:fill="auto"/>
            <w:vAlign w:val="center"/>
          </w:tcPr>
          <w:p w:rsidR="00BD66DB" w:rsidRPr="00BD66DB" w:rsidRDefault="00BD66DB" w:rsidP="00586D29">
            <w:pPr>
              <w:jc w:val="center"/>
              <w:rPr>
                <w:rFonts w:ascii="Times New Roman" w:hAnsi="Times New Roman" w:cs="Times New Roman"/>
                <w:b/>
              </w:rPr>
            </w:pPr>
            <w:r w:rsidRPr="00BD66DB">
              <w:rPr>
                <w:rFonts w:ascii="Times New Roman" w:hAnsi="Times New Roman" w:cs="Times New Roman"/>
                <w:b/>
              </w:rPr>
              <w:t>Товары (работы, услуги)</w:t>
            </w:r>
          </w:p>
        </w:tc>
        <w:tc>
          <w:tcPr>
            <w:tcW w:w="814" w:type="dxa"/>
            <w:tcBorders>
              <w:top w:val="single" w:sz="10" w:space="0" w:color="auto"/>
              <w:left w:val="single" w:sz="5" w:space="0" w:color="auto"/>
            </w:tcBorders>
            <w:shd w:val="clear" w:color="FFFFFF" w:fill="auto"/>
            <w:vAlign w:val="center"/>
          </w:tcPr>
          <w:p w:rsidR="00BD66DB" w:rsidRPr="00BD66DB" w:rsidRDefault="00BD66DB" w:rsidP="00586D29">
            <w:pPr>
              <w:jc w:val="center"/>
              <w:rPr>
                <w:rFonts w:ascii="Times New Roman" w:hAnsi="Times New Roman" w:cs="Times New Roman"/>
                <w:b/>
              </w:rPr>
            </w:pPr>
            <w:r w:rsidRPr="00BD66DB">
              <w:rPr>
                <w:rFonts w:ascii="Times New Roman" w:hAnsi="Times New Roman" w:cs="Times New Roman"/>
                <w:b/>
              </w:rPr>
              <w:t>Кол-во</w:t>
            </w:r>
          </w:p>
        </w:tc>
        <w:tc>
          <w:tcPr>
            <w:tcW w:w="630" w:type="dxa"/>
            <w:tcBorders>
              <w:top w:val="single" w:sz="10" w:space="0" w:color="auto"/>
              <w:left w:val="single" w:sz="5" w:space="0" w:color="auto"/>
            </w:tcBorders>
            <w:shd w:val="clear" w:color="FFFFFF" w:fill="auto"/>
            <w:vAlign w:val="center"/>
          </w:tcPr>
          <w:p w:rsidR="00BD66DB" w:rsidRPr="00BD66DB" w:rsidRDefault="00BD66DB" w:rsidP="00586D29">
            <w:pPr>
              <w:jc w:val="center"/>
              <w:rPr>
                <w:rFonts w:ascii="Times New Roman" w:hAnsi="Times New Roman" w:cs="Times New Roman"/>
                <w:b/>
              </w:rPr>
            </w:pPr>
            <w:r w:rsidRPr="00BD66DB">
              <w:rPr>
                <w:rFonts w:ascii="Times New Roman" w:hAnsi="Times New Roman" w:cs="Times New Roman"/>
                <w:b/>
              </w:rPr>
              <w:t>Ед.</w:t>
            </w:r>
          </w:p>
        </w:tc>
        <w:tc>
          <w:tcPr>
            <w:tcW w:w="1299" w:type="dxa"/>
            <w:tcBorders>
              <w:top w:val="single" w:sz="10" w:space="0" w:color="auto"/>
              <w:left w:val="single" w:sz="5" w:space="0" w:color="auto"/>
            </w:tcBorders>
            <w:shd w:val="clear" w:color="FFFFFF" w:fill="auto"/>
            <w:vAlign w:val="center"/>
          </w:tcPr>
          <w:p w:rsidR="00BD66DB" w:rsidRPr="00BD66DB" w:rsidRDefault="00BD66DB" w:rsidP="00586D29">
            <w:pPr>
              <w:jc w:val="center"/>
              <w:rPr>
                <w:rFonts w:ascii="Times New Roman" w:hAnsi="Times New Roman" w:cs="Times New Roman"/>
                <w:b/>
              </w:rPr>
            </w:pPr>
            <w:r w:rsidRPr="00BD66DB">
              <w:rPr>
                <w:rFonts w:ascii="Times New Roman" w:hAnsi="Times New Roman" w:cs="Times New Roman"/>
                <w:b/>
              </w:rPr>
              <w:t>Цена</w:t>
            </w:r>
          </w:p>
        </w:tc>
        <w:tc>
          <w:tcPr>
            <w:tcW w:w="1496" w:type="dxa"/>
            <w:tcBorders>
              <w:top w:val="single" w:sz="10" w:space="0" w:color="auto"/>
              <w:left w:val="single" w:sz="5" w:space="0" w:color="auto"/>
              <w:right w:val="single" w:sz="10" w:space="0" w:color="auto"/>
            </w:tcBorders>
            <w:shd w:val="clear" w:color="FFFFFF" w:fill="auto"/>
            <w:vAlign w:val="center"/>
          </w:tcPr>
          <w:p w:rsidR="00BD66DB" w:rsidRPr="00BD66DB" w:rsidRDefault="00BD66DB" w:rsidP="00586D29">
            <w:pPr>
              <w:jc w:val="center"/>
              <w:rPr>
                <w:rFonts w:ascii="Times New Roman" w:hAnsi="Times New Roman" w:cs="Times New Roman"/>
                <w:b/>
              </w:rPr>
            </w:pPr>
            <w:r w:rsidRPr="00BD66DB">
              <w:rPr>
                <w:rFonts w:ascii="Times New Roman" w:hAnsi="Times New Roman" w:cs="Times New Roman"/>
                <w:b/>
              </w:rPr>
              <w:t>Сумма</w:t>
            </w:r>
          </w:p>
        </w:tc>
      </w:tr>
      <w:tr w:rsidR="00BD66DB" w:rsidRPr="00BD66DB" w:rsidTr="00586D29">
        <w:trPr>
          <w:trHeight w:val="60"/>
        </w:trPr>
        <w:tc>
          <w:tcPr>
            <w:tcW w:w="105" w:type="dxa"/>
            <w:shd w:val="clear" w:color="FFFFFF" w:fill="auto"/>
            <w:vAlign w:val="bottom"/>
          </w:tcPr>
          <w:p w:rsidR="00BD66DB" w:rsidRPr="00BD66DB" w:rsidRDefault="00BD66DB" w:rsidP="00586D29">
            <w:pPr>
              <w:rPr>
                <w:rFonts w:ascii="Times New Roman" w:hAnsi="Times New Roman" w:cs="Times New Roman"/>
              </w:rPr>
            </w:pPr>
          </w:p>
        </w:tc>
        <w:tc>
          <w:tcPr>
            <w:tcW w:w="486" w:type="dxa"/>
            <w:tcBorders>
              <w:top w:val="single" w:sz="5" w:space="0" w:color="auto"/>
              <w:left w:val="single" w:sz="10" w:space="0" w:color="auto"/>
            </w:tcBorders>
            <w:shd w:val="clear" w:color="FFFFFF" w:fill="auto"/>
          </w:tcPr>
          <w:p w:rsidR="00BD66DB" w:rsidRPr="00BD66DB" w:rsidRDefault="00BD66DB" w:rsidP="00586D29">
            <w:pPr>
              <w:wordWrap w:val="0"/>
              <w:jc w:val="center"/>
              <w:rPr>
                <w:rFonts w:ascii="Times New Roman" w:hAnsi="Times New Roman" w:cs="Times New Roman"/>
              </w:rPr>
            </w:pPr>
            <w:r w:rsidRPr="00BD66DB">
              <w:rPr>
                <w:rFonts w:ascii="Times New Roman" w:hAnsi="Times New Roman" w:cs="Times New Roman"/>
              </w:rPr>
              <w:t>1</w:t>
            </w:r>
          </w:p>
        </w:tc>
        <w:tc>
          <w:tcPr>
            <w:tcW w:w="4909" w:type="dxa"/>
            <w:tcBorders>
              <w:top w:val="single" w:sz="5" w:space="0" w:color="auto"/>
              <w:left w:val="single" w:sz="5" w:space="0" w:color="auto"/>
            </w:tcBorders>
            <w:shd w:val="clear" w:color="FFFFFF" w:fill="auto"/>
          </w:tcPr>
          <w:p w:rsidR="00BD66DB" w:rsidRPr="00BD66DB" w:rsidRDefault="00BD66DB" w:rsidP="00586D29">
            <w:pPr>
              <w:rPr>
                <w:rFonts w:ascii="Times New Roman" w:hAnsi="Times New Roman" w:cs="Times New Roman"/>
              </w:rPr>
            </w:pPr>
          </w:p>
        </w:tc>
        <w:tc>
          <w:tcPr>
            <w:tcW w:w="814" w:type="dxa"/>
            <w:tcBorders>
              <w:top w:val="single" w:sz="5" w:space="0" w:color="auto"/>
              <w:left w:val="single" w:sz="5" w:space="0" w:color="auto"/>
            </w:tcBorders>
            <w:shd w:val="clear" w:color="FFFFFF" w:fill="auto"/>
          </w:tcPr>
          <w:p w:rsidR="00BD66DB" w:rsidRPr="00BD66DB" w:rsidRDefault="00BD66DB" w:rsidP="00586D29">
            <w:pPr>
              <w:jc w:val="right"/>
              <w:rPr>
                <w:rFonts w:ascii="Times New Roman" w:hAnsi="Times New Roman" w:cs="Times New Roman"/>
              </w:rPr>
            </w:pPr>
          </w:p>
        </w:tc>
        <w:tc>
          <w:tcPr>
            <w:tcW w:w="630" w:type="dxa"/>
            <w:tcBorders>
              <w:top w:val="single" w:sz="5" w:space="0" w:color="auto"/>
              <w:left w:val="single" w:sz="5" w:space="0" w:color="auto"/>
            </w:tcBorders>
            <w:shd w:val="clear" w:color="FFFFFF" w:fill="auto"/>
          </w:tcPr>
          <w:p w:rsidR="00BD66DB" w:rsidRPr="00BD66DB" w:rsidRDefault="00BD66DB" w:rsidP="00586D29">
            <w:pPr>
              <w:rPr>
                <w:rFonts w:ascii="Times New Roman" w:hAnsi="Times New Roman" w:cs="Times New Roman"/>
              </w:rPr>
            </w:pPr>
          </w:p>
        </w:tc>
        <w:tc>
          <w:tcPr>
            <w:tcW w:w="1299" w:type="dxa"/>
            <w:tcBorders>
              <w:top w:val="single" w:sz="5" w:space="0" w:color="auto"/>
              <w:left w:val="single" w:sz="5" w:space="0" w:color="auto"/>
            </w:tcBorders>
            <w:shd w:val="clear" w:color="FFFFFF" w:fill="auto"/>
          </w:tcPr>
          <w:p w:rsidR="00BD66DB" w:rsidRPr="00BD66DB" w:rsidRDefault="00BD66DB" w:rsidP="00586D29">
            <w:pPr>
              <w:jc w:val="right"/>
              <w:rPr>
                <w:rFonts w:ascii="Times New Roman" w:hAnsi="Times New Roman" w:cs="Times New Roman"/>
              </w:rPr>
            </w:pPr>
          </w:p>
        </w:tc>
        <w:tc>
          <w:tcPr>
            <w:tcW w:w="1496" w:type="dxa"/>
            <w:tcBorders>
              <w:top w:val="single" w:sz="5" w:space="0" w:color="auto"/>
              <w:left w:val="single" w:sz="5" w:space="0" w:color="auto"/>
              <w:right w:val="single" w:sz="10" w:space="0" w:color="auto"/>
            </w:tcBorders>
            <w:shd w:val="clear" w:color="FFFFFF" w:fill="auto"/>
          </w:tcPr>
          <w:p w:rsidR="00BD66DB" w:rsidRPr="00BD66DB" w:rsidRDefault="00BD66DB" w:rsidP="00586D29">
            <w:pPr>
              <w:jc w:val="right"/>
              <w:rPr>
                <w:rFonts w:ascii="Times New Roman" w:hAnsi="Times New Roman" w:cs="Times New Roman"/>
              </w:rPr>
            </w:pPr>
          </w:p>
        </w:tc>
      </w:tr>
    </w:tbl>
    <w:tbl>
      <w:tblPr>
        <w:tblStyle w:val="TableStyle4"/>
        <w:tblW w:w="0" w:type="auto"/>
        <w:tblInd w:w="28" w:type="dxa"/>
        <w:tblCellMar>
          <w:left w:w="28" w:type="dxa"/>
          <w:right w:w="28" w:type="dxa"/>
        </w:tblCellMar>
        <w:tblLook w:val="04A0" w:firstRow="1" w:lastRow="0" w:firstColumn="1" w:lastColumn="0" w:noHBand="0" w:noVBand="1"/>
      </w:tblPr>
      <w:tblGrid>
        <w:gridCol w:w="105"/>
        <w:gridCol w:w="486"/>
        <w:gridCol w:w="1116"/>
        <w:gridCol w:w="2848"/>
        <w:gridCol w:w="814"/>
        <w:gridCol w:w="630"/>
        <w:gridCol w:w="2271"/>
        <w:gridCol w:w="1470"/>
      </w:tblGrid>
      <w:tr w:rsidR="00BD66DB" w:rsidRPr="00BD66DB" w:rsidTr="00586D29">
        <w:trPr>
          <w:trHeight w:val="140"/>
        </w:trPr>
        <w:tc>
          <w:tcPr>
            <w:tcW w:w="105" w:type="dxa"/>
            <w:shd w:val="clear" w:color="FFFFFF" w:fill="auto"/>
            <w:vAlign w:val="bottom"/>
          </w:tcPr>
          <w:p w:rsidR="00BD66DB" w:rsidRPr="00BD66DB" w:rsidRDefault="00BD66DB" w:rsidP="00586D29">
            <w:pPr>
              <w:rPr>
                <w:rFonts w:ascii="Times New Roman" w:hAnsi="Times New Roman" w:cs="Times New Roman"/>
              </w:rPr>
            </w:pPr>
          </w:p>
        </w:tc>
        <w:tc>
          <w:tcPr>
            <w:tcW w:w="486" w:type="dxa"/>
            <w:tcBorders>
              <w:top w:val="single" w:sz="10" w:space="0" w:color="auto"/>
            </w:tcBorders>
            <w:shd w:val="clear" w:color="FFFFFF" w:fill="auto"/>
            <w:vAlign w:val="bottom"/>
          </w:tcPr>
          <w:p w:rsidR="00BD66DB" w:rsidRPr="00BD66DB" w:rsidRDefault="00BD66DB" w:rsidP="00586D29">
            <w:pPr>
              <w:rPr>
                <w:rFonts w:ascii="Times New Roman" w:hAnsi="Times New Roman" w:cs="Times New Roman"/>
              </w:rPr>
            </w:pPr>
          </w:p>
        </w:tc>
        <w:tc>
          <w:tcPr>
            <w:tcW w:w="1116" w:type="dxa"/>
            <w:tcBorders>
              <w:top w:val="single" w:sz="10" w:space="0" w:color="auto"/>
            </w:tcBorders>
            <w:shd w:val="clear" w:color="FFFFFF" w:fill="auto"/>
            <w:vAlign w:val="bottom"/>
          </w:tcPr>
          <w:p w:rsidR="00BD66DB" w:rsidRPr="00BD66DB" w:rsidRDefault="00BD66DB" w:rsidP="00586D29">
            <w:pPr>
              <w:rPr>
                <w:rFonts w:ascii="Times New Roman" w:hAnsi="Times New Roman" w:cs="Times New Roman"/>
              </w:rPr>
            </w:pPr>
          </w:p>
        </w:tc>
        <w:tc>
          <w:tcPr>
            <w:tcW w:w="2848" w:type="dxa"/>
            <w:tcBorders>
              <w:top w:val="single" w:sz="10" w:space="0" w:color="auto"/>
            </w:tcBorders>
            <w:shd w:val="clear" w:color="FFFFFF" w:fill="auto"/>
            <w:vAlign w:val="bottom"/>
          </w:tcPr>
          <w:p w:rsidR="00BD66DB" w:rsidRPr="00BD66DB" w:rsidRDefault="00BD66DB" w:rsidP="00586D29">
            <w:pPr>
              <w:rPr>
                <w:rFonts w:ascii="Times New Roman" w:hAnsi="Times New Roman" w:cs="Times New Roman"/>
              </w:rPr>
            </w:pPr>
          </w:p>
        </w:tc>
        <w:tc>
          <w:tcPr>
            <w:tcW w:w="814" w:type="dxa"/>
            <w:tcBorders>
              <w:top w:val="single" w:sz="10" w:space="0" w:color="auto"/>
            </w:tcBorders>
            <w:shd w:val="clear" w:color="FFFFFF" w:fill="auto"/>
            <w:vAlign w:val="bottom"/>
          </w:tcPr>
          <w:p w:rsidR="00BD66DB" w:rsidRPr="00BD66DB" w:rsidRDefault="00BD66DB" w:rsidP="00586D29">
            <w:pPr>
              <w:rPr>
                <w:rFonts w:ascii="Times New Roman" w:hAnsi="Times New Roman" w:cs="Times New Roman"/>
              </w:rPr>
            </w:pPr>
          </w:p>
        </w:tc>
        <w:tc>
          <w:tcPr>
            <w:tcW w:w="630" w:type="dxa"/>
            <w:tcBorders>
              <w:top w:val="single" w:sz="10" w:space="0" w:color="auto"/>
            </w:tcBorders>
            <w:shd w:val="clear" w:color="FFFFFF" w:fill="auto"/>
            <w:vAlign w:val="bottom"/>
          </w:tcPr>
          <w:p w:rsidR="00BD66DB" w:rsidRPr="00BD66DB" w:rsidRDefault="00BD66DB" w:rsidP="00586D29">
            <w:pPr>
              <w:rPr>
                <w:rFonts w:ascii="Times New Roman" w:hAnsi="Times New Roman" w:cs="Times New Roman"/>
              </w:rPr>
            </w:pPr>
          </w:p>
        </w:tc>
        <w:tc>
          <w:tcPr>
            <w:tcW w:w="2271" w:type="dxa"/>
            <w:tcBorders>
              <w:top w:val="single" w:sz="10" w:space="0" w:color="auto"/>
            </w:tcBorders>
            <w:shd w:val="clear" w:color="FFFFFF" w:fill="auto"/>
            <w:vAlign w:val="bottom"/>
          </w:tcPr>
          <w:p w:rsidR="00BD66DB" w:rsidRPr="00BD66DB" w:rsidRDefault="00BD66DB" w:rsidP="00586D29">
            <w:pPr>
              <w:rPr>
                <w:rFonts w:ascii="Times New Roman" w:hAnsi="Times New Roman" w:cs="Times New Roman"/>
              </w:rPr>
            </w:pPr>
          </w:p>
        </w:tc>
        <w:tc>
          <w:tcPr>
            <w:tcW w:w="1470" w:type="dxa"/>
            <w:tcBorders>
              <w:top w:val="single" w:sz="10" w:space="0" w:color="auto"/>
            </w:tcBorders>
            <w:shd w:val="clear" w:color="FFFFFF" w:fill="auto"/>
            <w:vAlign w:val="bottom"/>
          </w:tcPr>
          <w:p w:rsidR="00BD66DB" w:rsidRPr="00BD66DB" w:rsidRDefault="00BD66DB" w:rsidP="00586D29">
            <w:pPr>
              <w:rPr>
                <w:rFonts w:ascii="Times New Roman" w:hAnsi="Times New Roman" w:cs="Times New Roman"/>
              </w:rPr>
            </w:pPr>
          </w:p>
        </w:tc>
      </w:tr>
      <w:tr w:rsidR="00BD66DB" w:rsidRPr="00BD66DB" w:rsidTr="00586D29">
        <w:trPr>
          <w:trHeight w:val="60"/>
        </w:trPr>
        <w:tc>
          <w:tcPr>
            <w:tcW w:w="8270" w:type="dxa"/>
            <w:gridSpan w:val="7"/>
            <w:shd w:val="clear" w:color="FFFFFF" w:fill="auto"/>
          </w:tcPr>
          <w:p w:rsidR="00BD66DB" w:rsidRPr="00BD66DB" w:rsidRDefault="00BD66DB" w:rsidP="00586D29">
            <w:pPr>
              <w:jc w:val="right"/>
              <w:rPr>
                <w:rFonts w:ascii="Times New Roman" w:hAnsi="Times New Roman" w:cs="Times New Roman"/>
                <w:b/>
              </w:rPr>
            </w:pPr>
            <w:r w:rsidRPr="00BD66DB">
              <w:rPr>
                <w:rFonts w:ascii="Times New Roman" w:hAnsi="Times New Roman" w:cs="Times New Roman"/>
                <w:b/>
              </w:rPr>
              <w:t>Итого:</w:t>
            </w:r>
          </w:p>
        </w:tc>
        <w:tc>
          <w:tcPr>
            <w:tcW w:w="1470" w:type="dxa"/>
            <w:shd w:val="clear" w:color="FFFFFF" w:fill="auto"/>
          </w:tcPr>
          <w:p w:rsidR="00BD66DB" w:rsidRPr="00BD66DB" w:rsidRDefault="00BD66DB" w:rsidP="00586D29">
            <w:pPr>
              <w:jc w:val="right"/>
              <w:rPr>
                <w:rFonts w:ascii="Times New Roman" w:hAnsi="Times New Roman" w:cs="Times New Roman"/>
                <w:b/>
              </w:rPr>
            </w:pPr>
          </w:p>
        </w:tc>
      </w:tr>
      <w:tr w:rsidR="00BD66DB" w:rsidRPr="00BD66DB" w:rsidTr="00586D29">
        <w:trPr>
          <w:trHeight w:val="60"/>
        </w:trPr>
        <w:tc>
          <w:tcPr>
            <w:tcW w:w="8270" w:type="dxa"/>
            <w:gridSpan w:val="7"/>
            <w:shd w:val="clear" w:color="FFFFFF" w:fill="auto"/>
          </w:tcPr>
          <w:p w:rsidR="00BD66DB" w:rsidRPr="00BD66DB" w:rsidRDefault="00BD66DB" w:rsidP="00586D29">
            <w:pPr>
              <w:jc w:val="right"/>
              <w:rPr>
                <w:rFonts w:ascii="Times New Roman" w:hAnsi="Times New Roman" w:cs="Times New Roman"/>
                <w:b/>
              </w:rPr>
            </w:pPr>
            <w:r w:rsidRPr="00BD66DB">
              <w:rPr>
                <w:rFonts w:ascii="Times New Roman" w:hAnsi="Times New Roman" w:cs="Times New Roman"/>
                <w:b/>
              </w:rPr>
              <w:t>В том числе НДС 20%:</w:t>
            </w:r>
          </w:p>
        </w:tc>
        <w:tc>
          <w:tcPr>
            <w:tcW w:w="1470" w:type="dxa"/>
            <w:shd w:val="clear" w:color="FFFFFF" w:fill="auto"/>
          </w:tcPr>
          <w:p w:rsidR="00BD66DB" w:rsidRPr="00BD66DB" w:rsidRDefault="00BD66DB" w:rsidP="00586D29">
            <w:pPr>
              <w:jc w:val="right"/>
              <w:rPr>
                <w:rFonts w:ascii="Times New Roman" w:hAnsi="Times New Roman" w:cs="Times New Roman"/>
                <w:b/>
              </w:rPr>
            </w:pPr>
          </w:p>
        </w:tc>
      </w:tr>
      <w:tr w:rsidR="00BD66DB" w:rsidRPr="00BD66DB" w:rsidTr="00586D29">
        <w:trPr>
          <w:trHeight w:val="60"/>
        </w:trPr>
        <w:tc>
          <w:tcPr>
            <w:tcW w:w="8270" w:type="dxa"/>
            <w:gridSpan w:val="7"/>
            <w:shd w:val="clear" w:color="FFFFFF" w:fill="auto"/>
          </w:tcPr>
          <w:p w:rsidR="00BD66DB" w:rsidRPr="00BD66DB" w:rsidRDefault="00BD66DB" w:rsidP="00586D29">
            <w:pPr>
              <w:jc w:val="right"/>
              <w:rPr>
                <w:rFonts w:ascii="Times New Roman" w:hAnsi="Times New Roman" w:cs="Times New Roman"/>
                <w:b/>
              </w:rPr>
            </w:pPr>
            <w:r w:rsidRPr="00BD66DB">
              <w:rPr>
                <w:rFonts w:ascii="Times New Roman" w:hAnsi="Times New Roman" w:cs="Times New Roman"/>
                <w:b/>
              </w:rPr>
              <w:t>Всего к оплате:</w:t>
            </w:r>
          </w:p>
        </w:tc>
        <w:tc>
          <w:tcPr>
            <w:tcW w:w="1470" w:type="dxa"/>
            <w:shd w:val="clear" w:color="FFFFFF" w:fill="auto"/>
          </w:tcPr>
          <w:p w:rsidR="00BD66DB" w:rsidRPr="00BD66DB" w:rsidRDefault="00BD66DB" w:rsidP="00586D29">
            <w:pPr>
              <w:jc w:val="right"/>
              <w:rPr>
                <w:rFonts w:ascii="Times New Roman" w:hAnsi="Times New Roman" w:cs="Times New Roman"/>
                <w:b/>
              </w:rPr>
            </w:pPr>
          </w:p>
        </w:tc>
      </w:tr>
    </w:tbl>
    <w:tbl>
      <w:tblPr>
        <w:tblStyle w:val="TableStyle5"/>
        <w:tblW w:w="0" w:type="auto"/>
        <w:tblInd w:w="28" w:type="dxa"/>
        <w:tblCellMar>
          <w:left w:w="28" w:type="dxa"/>
          <w:right w:w="28" w:type="dxa"/>
        </w:tblCellMar>
        <w:tblLook w:val="04A0" w:firstRow="1" w:lastRow="0" w:firstColumn="1" w:lastColumn="0" w:noHBand="0" w:noVBand="1"/>
      </w:tblPr>
      <w:tblGrid>
        <w:gridCol w:w="105"/>
        <w:gridCol w:w="9514"/>
        <w:gridCol w:w="171"/>
        <w:gridCol w:w="197"/>
      </w:tblGrid>
      <w:tr w:rsidR="00BD66DB" w:rsidRPr="008C041B" w:rsidTr="00586D29">
        <w:trPr>
          <w:trHeight w:val="60"/>
        </w:trPr>
        <w:tc>
          <w:tcPr>
            <w:tcW w:w="105" w:type="dxa"/>
            <w:shd w:val="clear" w:color="FFFFFF" w:fill="auto"/>
            <w:vAlign w:val="bottom"/>
          </w:tcPr>
          <w:p w:rsidR="00BD66DB" w:rsidRPr="00BD66DB" w:rsidRDefault="00BD66DB" w:rsidP="00586D29">
            <w:pPr>
              <w:rPr>
                <w:rFonts w:ascii="Times New Roman" w:hAnsi="Times New Roman" w:cs="Times New Roman"/>
              </w:rPr>
            </w:pPr>
          </w:p>
        </w:tc>
        <w:tc>
          <w:tcPr>
            <w:tcW w:w="9685" w:type="dxa"/>
            <w:gridSpan w:val="2"/>
            <w:shd w:val="clear" w:color="FFFFFF" w:fill="auto"/>
            <w:vAlign w:val="bottom"/>
          </w:tcPr>
          <w:p w:rsidR="00BD66DB" w:rsidRPr="00BD66DB" w:rsidRDefault="00BD66DB" w:rsidP="008C041B">
            <w:pPr>
              <w:rPr>
                <w:rFonts w:ascii="Times New Roman" w:hAnsi="Times New Roman" w:cs="Times New Roman"/>
              </w:rPr>
            </w:pPr>
            <w:r w:rsidRPr="00BD66DB">
              <w:rPr>
                <w:rFonts w:ascii="Times New Roman" w:hAnsi="Times New Roman" w:cs="Times New Roman"/>
              </w:rPr>
              <w:t>Всего наименований 1, на сумму  руб.</w:t>
            </w:r>
          </w:p>
        </w:tc>
        <w:tc>
          <w:tcPr>
            <w:tcW w:w="197" w:type="dxa"/>
            <w:shd w:val="clear" w:color="FFFFFF" w:fill="auto"/>
            <w:vAlign w:val="bottom"/>
          </w:tcPr>
          <w:p w:rsidR="00BD66DB" w:rsidRPr="00BD66DB" w:rsidRDefault="00BD66DB" w:rsidP="00586D29">
            <w:pPr>
              <w:rPr>
                <w:rFonts w:ascii="Times New Roman" w:hAnsi="Times New Roman" w:cs="Times New Roman"/>
              </w:rPr>
            </w:pPr>
          </w:p>
        </w:tc>
      </w:tr>
      <w:tr w:rsidR="00BD66DB" w:rsidRPr="008C041B" w:rsidTr="00586D29">
        <w:trPr>
          <w:trHeight w:val="60"/>
        </w:trPr>
        <w:tc>
          <w:tcPr>
            <w:tcW w:w="105" w:type="dxa"/>
            <w:shd w:val="clear" w:color="FFFFFF" w:fill="auto"/>
            <w:vAlign w:val="bottom"/>
          </w:tcPr>
          <w:p w:rsidR="00BD66DB" w:rsidRPr="00BD66DB" w:rsidRDefault="00BD66DB" w:rsidP="00586D29">
            <w:pPr>
              <w:rPr>
                <w:rFonts w:ascii="Times New Roman" w:hAnsi="Times New Roman" w:cs="Times New Roman"/>
              </w:rPr>
            </w:pPr>
          </w:p>
        </w:tc>
        <w:tc>
          <w:tcPr>
            <w:tcW w:w="9514" w:type="dxa"/>
            <w:shd w:val="clear" w:color="FFFFFF" w:fill="auto"/>
          </w:tcPr>
          <w:p w:rsidR="00BD66DB" w:rsidRPr="00BD66DB" w:rsidRDefault="00BD66DB" w:rsidP="00586D29">
            <w:pPr>
              <w:rPr>
                <w:rFonts w:ascii="Times New Roman" w:hAnsi="Times New Roman" w:cs="Times New Roman"/>
                <w:b/>
              </w:rPr>
            </w:pPr>
            <w:r w:rsidRPr="00BD66DB">
              <w:rPr>
                <w:rFonts w:ascii="Times New Roman" w:hAnsi="Times New Roman" w:cs="Times New Roman"/>
                <w:b/>
              </w:rPr>
              <w:t>рублей 00 копеек</w:t>
            </w:r>
          </w:p>
        </w:tc>
        <w:tc>
          <w:tcPr>
            <w:tcW w:w="171" w:type="dxa"/>
            <w:shd w:val="clear" w:color="FFFFFF" w:fill="auto"/>
            <w:vAlign w:val="bottom"/>
          </w:tcPr>
          <w:p w:rsidR="00BD66DB" w:rsidRPr="00BD66DB" w:rsidRDefault="00BD66DB" w:rsidP="00586D29">
            <w:pPr>
              <w:rPr>
                <w:rFonts w:ascii="Times New Roman" w:hAnsi="Times New Roman" w:cs="Times New Roman"/>
              </w:rPr>
            </w:pPr>
          </w:p>
        </w:tc>
        <w:tc>
          <w:tcPr>
            <w:tcW w:w="197" w:type="dxa"/>
            <w:shd w:val="clear" w:color="FFFFFF" w:fill="auto"/>
            <w:vAlign w:val="bottom"/>
          </w:tcPr>
          <w:p w:rsidR="00BD66DB" w:rsidRPr="00BD66DB" w:rsidRDefault="00BD66DB" w:rsidP="00586D29">
            <w:pPr>
              <w:rPr>
                <w:rFonts w:ascii="Times New Roman" w:hAnsi="Times New Roman" w:cs="Times New Roman"/>
              </w:rPr>
            </w:pPr>
          </w:p>
        </w:tc>
      </w:tr>
    </w:tbl>
    <w:p w:rsidR="00AC1445" w:rsidRDefault="00AC1445" w:rsidP="00F739E3">
      <w:pPr>
        <w:rPr>
          <w:rFonts w:ascii="Times New Roman" w:hAnsi="Times New Roman"/>
          <w:b/>
          <w:sz w:val="22"/>
          <w:szCs w:val="22"/>
          <w:lang w:val="ru-RU"/>
        </w:rPr>
      </w:pPr>
    </w:p>
    <w:p w:rsidR="00705F91" w:rsidRPr="00991BCB" w:rsidRDefault="00436281" w:rsidP="00991BCB">
      <w:pPr>
        <w:pStyle w:val="aa"/>
        <w:numPr>
          <w:ilvl w:val="0"/>
          <w:numId w:val="33"/>
        </w:numPr>
        <w:rPr>
          <w:rFonts w:ascii="Times New Roman" w:hAnsi="Times New Roman"/>
          <w:b/>
          <w:sz w:val="22"/>
          <w:szCs w:val="22"/>
          <w:lang w:val="ru-RU"/>
        </w:rPr>
      </w:pPr>
      <w:r w:rsidRPr="00991BCB">
        <w:rPr>
          <w:rFonts w:ascii="Times New Roman" w:hAnsi="Times New Roman"/>
          <w:b/>
          <w:sz w:val="22"/>
          <w:szCs w:val="22"/>
          <w:lang w:val="ru-RU"/>
        </w:rPr>
        <w:t>У</w:t>
      </w:r>
      <w:r w:rsidR="00FD4FB4" w:rsidRPr="00991BCB">
        <w:rPr>
          <w:rFonts w:ascii="Times New Roman" w:hAnsi="Times New Roman"/>
          <w:b/>
          <w:sz w:val="22"/>
          <w:szCs w:val="22"/>
          <w:lang w:val="ru-RU"/>
        </w:rPr>
        <w:t>словия</w:t>
      </w:r>
      <w:r w:rsidR="00E93D17" w:rsidRPr="00991BCB">
        <w:rPr>
          <w:rFonts w:ascii="Times New Roman" w:hAnsi="Times New Roman"/>
          <w:b/>
          <w:sz w:val="22"/>
          <w:szCs w:val="22"/>
          <w:lang w:val="ru-RU"/>
        </w:rPr>
        <w:t xml:space="preserve"> </w:t>
      </w:r>
      <w:r w:rsidR="00FD4FB4" w:rsidRPr="00991BCB">
        <w:rPr>
          <w:rFonts w:ascii="Times New Roman" w:hAnsi="Times New Roman"/>
          <w:b/>
          <w:sz w:val="22"/>
          <w:szCs w:val="22"/>
          <w:lang w:val="ru-RU"/>
        </w:rPr>
        <w:t xml:space="preserve">и форма оплаты: 100% </w:t>
      </w:r>
      <w:r w:rsidR="00BF5643" w:rsidRPr="00991BCB">
        <w:rPr>
          <w:rFonts w:ascii="Times New Roman" w:hAnsi="Times New Roman"/>
          <w:b/>
          <w:sz w:val="22"/>
          <w:szCs w:val="22"/>
          <w:lang w:val="ru-RU"/>
        </w:rPr>
        <w:t>предоплата</w:t>
      </w:r>
      <w:r w:rsidR="00C6537A" w:rsidRPr="00991BCB">
        <w:rPr>
          <w:rFonts w:ascii="Times New Roman" w:hAnsi="Times New Roman"/>
          <w:b/>
          <w:sz w:val="22"/>
          <w:szCs w:val="22"/>
          <w:lang w:val="ru-RU"/>
        </w:rPr>
        <w:t>;</w:t>
      </w:r>
    </w:p>
    <w:p w:rsidR="00705F91" w:rsidRPr="00991BCB" w:rsidRDefault="00C6537A" w:rsidP="00991BCB">
      <w:pPr>
        <w:pStyle w:val="aa"/>
        <w:numPr>
          <w:ilvl w:val="0"/>
          <w:numId w:val="33"/>
        </w:numPr>
        <w:rPr>
          <w:rFonts w:ascii="Times New Roman" w:hAnsi="Times New Roman"/>
          <w:b/>
          <w:sz w:val="22"/>
          <w:szCs w:val="22"/>
          <w:lang w:val="ru-RU"/>
        </w:rPr>
      </w:pPr>
      <w:r w:rsidRPr="00991BCB">
        <w:rPr>
          <w:rFonts w:ascii="Times New Roman" w:hAnsi="Times New Roman"/>
          <w:b/>
          <w:sz w:val="22"/>
          <w:szCs w:val="22"/>
          <w:lang w:val="ru-RU"/>
        </w:rPr>
        <w:t>Готовность товара к отгрузке: в наличии;</w:t>
      </w:r>
    </w:p>
    <w:p w:rsidR="00705F91" w:rsidRPr="00991BCB" w:rsidRDefault="00F739E3" w:rsidP="00991BCB">
      <w:pPr>
        <w:pStyle w:val="aa"/>
        <w:numPr>
          <w:ilvl w:val="0"/>
          <w:numId w:val="33"/>
        </w:numPr>
        <w:rPr>
          <w:rFonts w:ascii="Times New Roman" w:hAnsi="Times New Roman"/>
          <w:b/>
          <w:sz w:val="22"/>
          <w:szCs w:val="22"/>
          <w:lang w:val="ru-RU"/>
        </w:rPr>
      </w:pPr>
      <w:r w:rsidRPr="00991BCB">
        <w:rPr>
          <w:rFonts w:ascii="Times New Roman" w:hAnsi="Times New Roman"/>
          <w:b/>
          <w:sz w:val="22"/>
          <w:szCs w:val="22"/>
          <w:lang w:val="ru-RU"/>
        </w:rPr>
        <w:t>Цена товара указана с учетом НДС</w:t>
      </w:r>
      <w:r w:rsidR="00922EF9" w:rsidRPr="00991BCB">
        <w:rPr>
          <w:rFonts w:ascii="Times New Roman" w:hAnsi="Times New Roman"/>
          <w:b/>
          <w:sz w:val="22"/>
          <w:szCs w:val="22"/>
          <w:lang w:val="ru-RU"/>
        </w:rPr>
        <w:t xml:space="preserve">, </w:t>
      </w:r>
      <w:r w:rsidR="00C6537A" w:rsidRPr="00991BCB">
        <w:rPr>
          <w:rFonts w:ascii="Times New Roman" w:hAnsi="Times New Roman"/>
          <w:b/>
          <w:sz w:val="22"/>
          <w:szCs w:val="22"/>
          <w:lang w:val="ru-RU"/>
        </w:rPr>
        <w:t xml:space="preserve">и на условиях самовывоза: </w:t>
      </w:r>
      <w:r w:rsidR="00991BCB" w:rsidRPr="00991BCB">
        <w:rPr>
          <w:rFonts w:ascii="Times New Roman" w:hAnsi="Times New Roman"/>
          <w:b/>
          <w:sz w:val="22"/>
          <w:szCs w:val="22"/>
          <w:lang w:val="ru-RU"/>
        </w:rPr>
        <w:t xml:space="preserve">г. </w:t>
      </w:r>
      <w:r w:rsidR="00E24D0C">
        <w:rPr>
          <w:rFonts w:ascii="Times New Roman" w:hAnsi="Times New Roman"/>
          <w:b/>
          <w:sz w:val="22"/>
          <w:szCs w:val="22"/>
          <w:lang w:val="ru-RU"/>
        </w:rPr>
        <w:t>Челябинск</w:t>
      </w:r>
      <w:r w:rsidR="00705F91" w:rsidRPr="00991BCB">
        <w:rPr>
          <w:rFonts w:ascii="Times New Roman" w:hAnsi="Times New Roman"/>
          <w:b/>
          <w:sz w:val="22"/>
          <w:szCs w:val="22"/>
          <w:lang w:val="ru-RU"/>
        </w:rPr>
        <w:t>;</w:t>
      </w:r>
    </w:p>
    <w:p w:rsidR="00705F91" w:rsidRPr="00991BCB" w:rsidRDefault="00F739E3" w:rsidP="00991BCB">
      <w:pPr>
        <w:pStyle w:val="aa"/>
        <w:numPr>
          <w:ilvl w:val="0"/>
          <w:numId w:val="33"/>
        </w:numPr>
        <w:rPr>
          <w:rFonts w:ascii="Times New Roman" w:hAnsi="Times New Roman"/>
          <w:b/>
          <w:sz w:val="22"/>
          <w:szCs w:val="22"/>
          <w:lang w:val="ru-RU"/>
        </w:rPr>
      </w:pPr>
      <w:proofErr w:type="spellStart"/>
      <w:r w:rsidRPr="00991BCB">
        <w:rPr>
          <w:rFonts w:ascii="Times New Roman" w:hAnsi="Times New Roman"/>
          <w:b/>
          <w:sz w:val="22"/>
          <w:szCs w:val="22"/>
          <w:lang w:val="ru-RU"/>
        </w:rPr>
        <w:t>Толеранс</w:t>
      </w:r>
      <w:proofErr w:type="spellEnd"/>
      <w:r w:rsidRPr="00991BCB">
        <w:rPr>
          <w:rFonts w:ascii="Times New Roman" w:hAnsi="Times New Roman"/>
          <w:b/>
          <w:sz w:val="22"/>
          <w:szCs w:val="22"/>
          <w:lang w:val="ru-RU"/>
        </w:rPr>
        <w:t xml:space="preserve"> поставки (отклонение по весу): +/- 5%;</w:t>
      </w:r>
    </w:p>
    <w:p w:rsidR="005D772E" w:rsidRPr="00991BCB" w:rsidRDefault="005D772E" w:rsidP="00991BCB">
      <w:pPr>
        <w:pStyle w:val="aa"/>
        <w:numPr>
          <w:ilvl w:val="0"/>
          <w:numId w:val="33"/>
        </w:numPr>
        <w:rPr>
          <w:rFonts w:ascii="Times New Roman" w:hAnsi="Times New Roman"/>
          <w:b/>
          <w:sz w:val="22"/>
          <w:szCs w:val="22"/>
          <w:lang w:val="ru-RU"/>
        </w:rPr>
      </w:pPr>
      <w:r w:rsidRPr="00991BCB">
        <w:rPr>
          <w:rFonts w:ascii="Times New Roman" w:hAnsi="Times New Roman"/>
          <w:b/>
          <w:sz w:val="22"/>
          <w:szCs w:val="22"/>
          <w:lang w:val="ru-RU"/>
        </w:rPr>
        <w:t>После подписания «Покупателем» УПД (универсальный передаточный документ), «Поставщик» не несет никаких гарантийных обязательств по количеству и комплектации товара.</w:t>
      </w:r>
    </w:p>
    <w:p w:rsidR="005D772E" w:rsidRPr="005D772E" w:rsidRDefault="005D772E" w:rsidP="00F739E3">
      <w:pPr>
        <w:rPr>
          <w:rFonts w:ascii="Times New Roman" w:hAnsi="Times New Roman"/>
          <w:b/>
          <w:sz w:val="22"/>
          <w:szCs w:val="22"/>
          <w:lang w:val="ru-RU"/>
        </w:rPr>
      </w:pPr>
    </w:p>
    <w:p w:rsidR="00F739E3" w:rsidRPr="005D772E" w:rsidRDefault="00F739E3" w:rsidP="003818AA">
      <w:pPr>
        <w:jc w:val="both"/>
        <w:rPr>
          <w:rFonts w:ascii="Times New Roman" w:hAnsi="Times New Roman"/>
          <w:b/>
          <w:sz w:val="22"/>
          <w:szCs w:val="22"/>
          <w:lang w:val="ru-RU"/>
        </w:rPr>
      </w:pPr>
      <w:r w:rsidRPr="005D772E">
        <w:rPr>
          <w:rFonts w:ascii="Times New Roman" w:hAnsi="Times New Roman"/>
          <w:b/>
          <w:sz w:val="22"/>
          <w:szCs w:val="22"/>
          <w:lang w:val="ru-RU"/>
        </w:rPr>
        <w:t xml:space="preserve">        Настоящая   спецификация   является   неотъемлемой   ч</w:t>
      </w:r>
      <w:r w:rsidR="00991BCB">
        <w:rPr>
          <w:rFonts w:ascii="Times New Roman" w:hAnsi="Times New Roman"/>
          <w:b/>
          <w:sz w:val="22"/>
          <w:szCs w:val="22"/>
          <w:lang w:val="ru-RU"/>
        </w:rPr>
        <w:t>астью   Д</w:t>
      </w:r>
      <w:r w:rsidR="0012452C" w:rsidRPr="005D772E">
        <w:rPr>
          <w:rFonts w:ascii="Times New Roman" w:hAnsi="Times New Roman"/>
          <w:b/>
          <w:sz w:val="22"/>
          <w:szCs w:val="22"/>
          <w:lang w:val="ru-RU"/>
        </w:rPr>
        <w:t>оговора   поставки   №</w:t>
      </w:r>
      <w:r w:rsidRPr="005D772E">
        <w:rPr>
          <w:rFonts w:ascii="Times New Roman" w:hAnsi="Times New Roman"/>
          <w:b/>
          <w:sz w:val="22"/>
          <w:szCs w:val="22"/>
          <w:lang w:val="ru-RU"/>
        </w:rPr>
        <w:t xml:space="preserve"> </w:t>
      </w:r>
      <w:r w:rsidR="003818AA" w:rsidRPr="005D772E">
        <w:rPr>
          <w:rStyle w:val="FontStyle15"/>
          <w:sz w:val="22"/>
          <w:szCs w:val="22"/>
          <w:lang w:val="ru-RU"/>
        </w:rPr>
        <w:t xml:space="preserve">   от г.</w:t>
      </w:r>
      <w:r w:rsidRPr="005D772E">
        <w:rPr>
          <w:rFonts w:ascii="Times New Roman" w:hAnsi="Times New Roman"/>
          <w:b/>
          <w:sz w:val="22"/>
          <w:szCs w:val="22"/>
          <w:lang w:val="ru-RU"/>
        </w:rPr>
        <w:t>, составлена в двух экземплярах, имеющих одинаковую юридическую силу, по одному для каждой из Сторон.</w:t>
      </w:r>
    </w:p>
    <w:p w:rsidR="007F3DD8" w:rsidRPr="005D772E" w:rsidRDefault="007F3DD8" w:rsidP="003818AA">
      <w:pPr>
        <w:jc w:val="both"/>
        <w:rPr>
          <w:rFonts w:ascii="Times New Roman" w:hAnsi="Times New Roman"/>
          <w:b/>
          <w:sz w:val="22"/>
          <w:szCs w:val="22"/>
          <w:lang w:val="ru-RU"/>
        </w:rPr>
      </w:pPr>
    </w:p>
    <w:tbl>
      <w:tblPr>
        <w:tblStyle w:val="af3"/>
        <w:tblW w:w="10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98"/>
      </w:tblGrid>
      <w:tr w:rsidR="0012452C" w:rsidRPr="00705F91" w:rsidTr="005B10AE">
        <w:trPr>
          <w:trHeight w:val="3210"/>
        </w:trPr>
        <w:tc>
          <w:tcPr>
            <w:tcW w:w="5529" w:type="dxa"/>
          </w:tcPr>
          <w:p w:rsidR="002D7000" w:rsidRPr="002D7000" w:rsidRDefault="002D7000" w:rsidP="002D7000">
            <w:pPr>
              <w:ind w:right="-6628"/>
              <w:rPr>
                <w:rFonts w:ascii="Times New Roman" w:hAnsi="Times New Roman"/>
                <w:b/>
                <w:sz w:val="18"/>
                <w:szCs w:val="18"/>
                <w:lang w:val="ru-RU"/>
              </w:rPr>
            </w:pPr>
            <w:r w:rsidRPr="002D7000">
              <w:rPr>
                <w:rFonts w:ascii="Times New Roman" w:hAnsi="Times New Roman"/>
                <w:b/>
                <w:sz w:val="18"/>
                <w:szCs w:val="18"/>
                <w:lang w:val="ru-RU"/>
              </w:rPr>
              <w:t>ПОСТАВЩИК:</w:t>
            </w:r>
          </w:p>
          <w:p w:rsidR="002D7000" w:rsidRDefault="002D7000" w:rsidP="002D7000">
            <w:pPr>
              <w:ind w:right="-6628"/>
              <w:rPr>
                <w:rFonts w:ascii="Times New Roman" w:hAnsi="Times New Roman"/>
                <w:b/>
                <w:sz w:val="18"/>
                <w:szCs w:val="18"/>
                <w:lang w:val="ru-RU"/>
              </w:rPr>
            </w:pPr>
            <w:r w:rsidRPr="002D7000">
              <w:rPr>
                <w:rFonts w:ascii="Times New Roman" w:hAnsi="Times New Roman"/>
                <w:b/>
                <w:sz w:val="18"/>
                <w:szCs w:val="18"/>
                <w:lang w:val="ru-RU"/>
              </w:rPr>
              <w:cr/>
            </w:r>
          </w:p>
          <w:p w:rsidR="008C041B" w:rsidRDefault="008C041B" w:rsidP="002D7000">
            <w:pPr>
              <w:ind w:right="-6628"/>
              <w:rPr>
                <w:rFonts w:ascii="Times New Roman" w:hAnsi="Times New Roman"/>
                <w:b/>
                <w:sz w:val="18"/>
                <w:szCs w:val="18"/>
                <w:lang w:val="ru-RU"/>
              </w:rPr>
            </w:pPr>
          </w:p>
          <w:p w:rsidR="008C041B" w:rsidRDefault="008C041B" w:rsidP="002D7000">
            <w:pPr>
              <w:ind w:right="-6628"/>
              <w:rPr>
                <w:rFonts w:ascii="Times New Roman" w:hAnsi="Times New Roman"/>
                <w:b/>
                <w:sz w:val="18"/>
                <w:szCs w:val="18"/>
                <w:lang w:val="ru-RU"/>
              </w:rPr>
            </w:pPr>
          </w:p>
          <w:p w:rsidR="008C041B" w:rsidRDefault="008C041B" w:rsidP="002D7000">
            <w:pPr>
              <w:ind w:right="-6628"/>
              <w:rPr>
                <w:rFonts w:ascii="Times New Roman" w:hAnsi="Times New Roman"/>
                <w:b/>
                <w:sz w:val="18"/>
                <w:szCs w:val="18"/>
                <w:lang w:val="ru-RU"/>
              </w:rPr>
            </w:pPr>
          </w:p>
          <w:p w:rsidR="008C041B" w:rsidRDefault="008C041B" w:rsidP="002D7000">
            <w:pPr>
              <w:ind w:right="-6628"/>
              <w:rPr>
                <w:rFonts w:ascii="Times New Roman" w:hAnsi="Times New Roman"/>
                <w:b/>
                <w:sz w:val="18"/>
                <w:szCs w:val="18"/>
                <w:lang w:val="ru-RU"/>
              </w:rPr>
            </w:pPr>
          </w:p>
          <w:p w:rsidR="008C041B" w:rsidRPr="002D7000" w:rsidRDefault="008C041B" w:rsidP="002D7000">
            <w:pPr>
              <w:ind w:right="-6628"/>
              <w:rPr>
                <w:rFonts w:ascii="Times New Roman" w:hAnsi="Times New Roman"/>
                <w:b/>
                <w:sz w:val="18"/>
                <w:szCs w:val="18"/>
                <w:lang w:val="ru-RU"/>
              </w:rPr>
            </w:pPr>
            <w:bookmarkStart w:id="0" w:name="_GoBack"/>
            <w:bookmarkEnd w:id="0"/>
          </w:p>
          <w:p w:rsidR="002D7000" w:rsidRPr="002D7000" w:rsidRDefault="002D7000" w:rsidP="002D7000">
            <w:pPr>
              <w:rPr>
                <w:rFonts w:ascii="Times New Roman" w:hAnsi="Times New Roman"/>
                <w:bCs/>
                <w:sz w:val="18"/>
                <w:szCs w:val="18"/>
                <w:lang w:val="ru-RU"/>
              </w:rPr>
            </w:pPr>
            <w:r w:rsidRPr="002D7000">
              <w:rPr>
                <w:rStyle w:val="FontStyle15"/>
                <w:sz w:val="18"/>
                <w:szCs w:val="18"/>
                <w:lang w:val="ru-RU"/>
              </w:rPr>
              <w:t>Генеральный директор</w:t>
            </w:r>
            <w:r w:rsidRPr="002D7000">
              <w:rPr>
                <w:rFonts w:ascii="Times New Roman" w:hAnsi="Times New Roman"/>
                <w:b/>
                <w:color w:val="0D0D0D"/>
                <w:sz w:val="18"/>
                <w:szCs w:val="18"/>
                <w:lang w:val="ru-RU"/>
              </w:rPr>
              <w:t xml:space="preserve"> </w:t>
            </w:r>
            <w:r w:rsidRPr="002D7000">
              <w:rPr>
                <w:rFonts w:ascii="Times New Roman" w:hAnsi="Times New Roman"/>
                <w:b/>
                <w:color w:val="0D0D0D"/>
                <w:sz w:val="18"/>
                <w:szCs w:val="18"/>
              </w:rPr>
              <w:t> </w:t>
            </w:r>
            <w:r w:rsidRPr="002D7000">
              <w:rPr>
                <w:rFonts w:ascii="Times New Roman" w:hAnsi="Times New Roman"/>
                <w:b/>
                <w:color w:val="0D0D0D"/>
                <w:sz w:val="18"/>
                <w:szCs w:val="18"/>
              </w:rPr>
              <w:t> </w:t>
            </w:r>
            <w:r w:rsidRPr="002D7000">
              <w:rPr>
                <w:rFonts w:ascii="Times New Roman" w:hAnsi="Times New Roman"/>
                <w:b/>
                <w:color w:val="0D0D0D"/>
                <w:sz w:val="18"/>
                <w:szCs w:val="18"/>
              </w:rPr>
              <w:t> </w:t>
            </w:r>
          </w:p>
          <w:p w:rsidR="002D7000" w:rsidRPr="002D7000" w:rsidRDefault="002D7000" w:rsidP="002D7000">
            <w:pPr>
              <w:ind w:right="-1050"/>
              <w:rPr>
                <w:rFonts w:ascii="Times New Roman" w:hAnsi="Times New Roman"/>
                <w:b/>
                <w:color w:val="0D0D0D"/>
                <w:sz w:val="18"/>
                <w:szCs w:val="18"/>
                <w:lang w:val="ru-RU"/>
              </w:rPr>
            </w:pPr>
          </w:p>
          <w:p w:rsidR="002D7000" w:rsidRPr="002D7000" w:rsidRDefault="002D7000" w:rsidP="002D7000">
            <w:pPr>
              <w:ind w:right="-1050"/>
              <w:rPr>
                <w:rFonts w:ascii="Times New Roman" w:hAnsi="Times New Roman"/>
                <w:b/>
                <w:color w:val="0D0D0D"/>
                <w:sz w:val="18"/>
                <w:szCs w:val="18"/>
                <w:lang w:val="ru-RU"/>
              </w:rPr>
            </w:pPr>
          </w:p>
          <w:p w:rsidR="002D7000" w:rsidRPr="002D7000" w:rsidRDefault="002D7000" w:rsidP="002D7000">
            <w:pPr>
              <w:ind w:right="-1050"/>
              <w:rPr>
                <w:rFonts w:ascii="Times New Roman" w:hAnsi="Times New Roman"/>
                <w:b/>
                <w:sz w:val="18"/>
                <w:szCs w:val="18"/>
                <w:lang w:val="ru-RU"/>
              </w:rPr>
            </w:pPr>
            <w:r w:rsidRPr="002D7000">
              <w:rPr>
                <w:rFonts w:ascii="Times New Roman" w:hAnsi="Times New Roman"/>
                <w:b/>
                <w:sz w:val="18"/>
                <w:szCs w:val="18"/>
                <w:lang w:val="ru-RU"/>
              </w:rPr>
              <w:t>_____________________/</w:t>
            </w:r>
            <w:proofErr w:type="spellStart"/>
            <w:r w:rsidRPr="002D7000">
              <w:rPr>
                <w:rFonts w:ascii="Times New Roman" w:hAnsi="Times New Roman"/>
                <w:b/>
                <w:sz w:val="18"/>
                <w:szCs w:val="18"/>
                <w:lang w:val="ru-RU"/>
              </w:rPr>
              <w:t>Беззаботин</w:t>
            </w:r>
            <w:proofErr w:type="spellEnd"/>
            <w:r w:rsidRPr="002D7000">
              <w:rPr>
                <w:rFonts w:ascii="Times New Roman" w:hAnsi="Times New Roman"/>
                <w:b/>
                <w:sz w:val="18"/>
                <w:szCs w:val="18"/>
                <w:lang w:val="ru-RU"/>
              </w:rPr>
              <w:t xml:space="preserve"> Д.О./</w:t>
            </w:r>
          </w:p>
          <w:p w:rsidR="0012452C" w:rsidRPr="00705F91" w:rsidRDefault="0012452C" w:rsidP="00FA1A32">
            <w:pPr>
              <w:ind w:right="-1050"/>
              <w:rPr>
                <w:rFonts w:ascii="Times New Roman" w:hAnsi="Times New Roman"/>
                <w:b/>
                <w:color w:val="0D0D0D"/>
                <w:sz w:val="20"/>
                <w:szCs w:val="20"/>
                <w:lang w:val="ru-RU"/>
              </w:rPr>
            </w:pPr>
          </w:p>
        </w:tc>
        <w:tc>
          <w:tcPr>
            <w:tcW w:w="5398" w:type="dxa"/>
          </w:tcPr>
          <w:p w:rsidR="0012452C" w:rsidRPr="00705F91" w:rsidRDefault="0012452C" w:rsidP="00FA1A32">
            <w:pPr>
              <w:ind w:right="-6628"/>
              <w:rPr>
                <w:rFonts w:ascii="Times New Roman" w:hAnsi="Times New Roman"/>
                <w:b/>
                <w:sz w:val="20"/>
                <w:szCs w:val="20"/>
                <w:lang w:val="ru-RU"/>
              </w:rPr>
            </w:pPr>
            <w:r w:rsidRPr="00705F91">
              <w:rPr>
                <w:rFonts w:ascii="Times New Roman" w:hAnsi="Times New Roman"/>
                <w:b/>
                <w:sz w:val="20"/>
                <w:szCs w:val="20"/>
                <w:lang w:val="ru-RU"/>
              </w:rPr>
              <w:t>ПОКУПАТЕЛЬ:</w:t>
            </w:r>
          </w:p>
          <w:p w:rsidR="0012452C" w:rsidRPr="00705F91" w:rsidRDefault="00397508" w:rsidP="00FA1A32">
            <w:pPr>
              <w:rPr>
                <w:rStyle w:val="FontStyle15"/>
                <w:lang w:val="ru-RU"/>
              </w:rPr>
            </w:pPr>
            <w:r w:rsidRPr="00705F91">
              <w:rPr>
                <w:rFonts w:ascii="Times New Roman" w:hAnsi="Times New Roman"/>
                <w:b/>
                <w:sz w:val="20"/>
                <w:szCs w:val="20"/>
                <w:lang w:val="ru-RU"/>
              </w:rPr>
              <w:fldChar w:fldCharType="begin"/>
            </w:r>
            <w:r w:rsidR="0012452C" w:rsidRPr="00705F91">
              <w:rPr>
                <w:rFonts w:ascii="Times New Roman" w:hAnsi="Times New Roman"/>
                <w:b/>
                <w:sz w:val="20"/>
                <w:szCs w:val="20"/>
                <w:lang w:val="ru-RU"/>
              </w:rPr>
              <w:instrText xml:space="preserve"> </w:instrText>
            </w:r>
            <w:r w:rsidR="0012452C" w:rsidRPr="00705F91">
              <w:rPr>
                <w:rFonts w:ascii="Times New Roman" w:hAnsi="Times New Roman"/>
                <w:b/>
                <w:sz w:val="20"/>
                <w:szCs w:val="20"/>
              </w:rPr>
              <w:instrText>MERGEFIELD</w:instrText>
            </w:r>
            <w:r w:rsidR="0012452C" w:rsidRPr="00705F91">
              <w:rPr>
                <w:rFonts w:ascii="Times New Roman" w:hAnsi="Times New Roman"/>
                <w:b/>
                <w:sz w:val="20"/>
                <w:szCs w:val="20"/>
                <w:lang w:val="ru-RU"/>
              </w:rPr>
              <w:instrText xml:space="preserve"> сайт </w:instrText>
            </w:r>
            <w:r w:rsidRPr="00705F91">
              <w:rPr>
                <w:rFonts w:ascii="Times New Roman" w:hAnsi="Times New Roman"/>
                <w:b/>
                <w:sz w:val="20"/>
                <w:szCs w:val="20"/>
                <w:lang w:val="ru-RU"/>
              </w:rPr>
              <w:fldChar w:fldCharType="end"/>
            </w:r>
          </w:p>
          <w:p w:rsidR="00426A62" w:rsidRDefault="00426A62" w:rsidP="00FA1A32">
            <w:pPr>
              <w:rPr>
                <w:rStyle w:val="FontStyle15"/>
                <w:lang w:val="ru-RU"/>
              </w:rPr>
            </w:pPr>
          </w:p>
          <w:p w:rsidR="00991BCB" w:rsidRDefault="00991BCB" w:rsidP="00FA1A32">
            <w:pPr>
              <w:rPr>
                <w:rStyle w:val="FontStyle15"/>
                <w:lang w:val="ru-RU"/>
              </w:rPr>
            </w:pPr>
          </w:p>
          <w:p w:rsidR="00991BCB" w:rsidRDefault="00991BCB" w:rsidP="00FA1A32">
            <w:pPr>
              <w:rPr>
                <w:rStyle w:val="FontStyle15"/>
                <w:lang w:val="ru-RU"/>
              </w:rPr>
            </w:pPr>
          </w:p>
          <w:p w:rsidR="002D7000" w:rsidRDefault="002D7000" w:rsidP="00FA1A32">
            <w:pPr>
              <w:rPr>
                <w:rStyle w:val="FontStyle15"/>
                <w:lang w:val="ru-RU"/>
              </w:rPr>
            </w:pPr>
          </w:p>
          <w:p w:rsidR="002D7000" w:rsidRDefault="002D7000" w:rsidP="00FA1A32">
            <w:pPr>
              <w:rPr>
                <w:rStyle w:val="FontStyle15"/>
                <w:lang w:val="ru-RU"/>
              </w:rPr>
            </w:pPr>
          </w:p>
          <w:p w:rsidR="002D7000" w:rsidRDefault="002D7000" w:rsidP="00FA1A32">
            <w:pPr>
              <w:rPr>
                <w:rStyle w:val="FontStyle15"/>
                <w:lang w:val="ru-RU"/>
              </w:rPr>
            </w:pPr>
          </w:p>
          <w:p w:rsidR="00CF13E7" w:rsidRPr="00705F91" w:rsidRDefault="00397508" w:rsidP="00FA1A32">
            <w:pPr>
              <w:rPr>
                <w:rStyle w:val="FontStyle15"/>
                <w:lang w:val="ru-RU"/>
              </w:rPr>
            </w:pPr>
            <w:r w:rsidRPr="00705F91">
              <w:rPr>
                <w:rStyle w:val="FontStyle15"/>
                <w:lang w:val="ru-RU"/>
              </w:rPr>
              <w:fldChar w:fldCharType="begin"/>
            </w:r>
            <w:r w:rsidR="008F4B4E" w:rsidRPr="00705F91">
              <w:rPr>
                <w:rStyle w:val="FontStyle15"/>
                <w:lang w:val="ru-RU"/>
              </w:rPr>
              <w:instrText xml:space="preserve"> </w:instrText>
            </w:r>
            <w:r w:rsidR="008F4B4E" w:rsidRPr="00705F91">
              <w:rPr>
                <w:rStyle w:val="FontStyle15"/>
              </w:rPr>
              <w:instrText>MERGEFIELD</w:instrText>
            </w:r>
            <w:r w:rsidR="008F4B4E" w:rsidRPr="00705F91">
              <w:rPr>
                <w:rStyle w:val="FontStyle15"/>
                <w:lang w:val="ru-RU"/>
              </w:rPr>
              <w:instrText xml:space="preserve"> должность_руководителя_в_ИМ_падеже </w:instrText>
            </w:r>
            <w:r w:rsidRPr="00705F91">
              <w:rPr>
                <w:rStyle w:val="FontStyle15"/>
                <w:lang w:val="ru-RU"/>
              </w:rPr>
              <w:fldChar w:fldCharType="separate"/>
            </w:r>
            <w:r w:rsidR="008C041B" w:rsidRPr="00EA63E4">
              <w:rPr>
                <w:rFonts w:ascii="Times New Roman" w:hAnsi="Times New Roman"/>
                <w:b/>
                <w:bCs/>
                <w:noProof/>
                <w:sz w:val="20"/>
                <w:szCs w:val="20"/>
              </w:rPr>
              <w:t>Директор</w:t>
            </w:r>
            <w:r w:rsidRPr="00705F91">
              <w:rPr>
                <w:rStyle w:val="FontStyle15"/>
                <w:lang w:val="ru-RU"/>
              </w:rPr>
              <w:fldChar w:fldCharType="end"/>
            </w:r>
            <w:r w:rsidR="007F3DD8" w:rsidRPr="00705F91">
              <w:rPr>
                <w:rStyle w:val="FontStyle15"/>
                <w:lang w:val="ru-RU"/>
              </w:rPr>
              <w:t xml:space="preserve">     </w:t>
            </w:r>
          </w:p>
          <w:p w:rsidR="00426A62" w:rsidRPr="00705F91" w:rsidRDefault="00426A62" w:rsidP="00FA1A32">
            <w:pPr>
              <w:ind w:right="-1050"/>
              <w:rPr>
                <w:rStyle w:val="FontStyle15"/>
                <w:lang w:val="ru-RU"/>
              </w:rPr>
            </w:pPr>
          </w:p>
          <w:p w:rsidR="00426A62" w:rsidRPr="00705F91" w:rsidRDefault="00426A62" w:rsidP="00FA1A32">
            <w:pPr>
              <w:ind w:right="-1050"/>
              <w:rPr>
                <w:rStyle w:val="FontStyle15"/>
                <w:lang w:val="ru-RU"/>
              </w:rPr>
            </w:pPr>
          </w:p>
          <w:p w:rsidR="0012452C" w:rsidRPr="00705F91" w:rsidRDefault="00426A62" w:rsidP="00FA1A32">
            <w:pPr>
              <w:ind w:right="-1050"/>
              <w:rPr>
                <w:rStyle w:val="FontStyle15"/>
                <w:lang w:val="ru-RU"/>
              </w:rPr>
            </w:pPr>
            <w:r w:rsidRPr="00705F91">
              <w:rPr>
                <w:rStyle w:val="FontStyle15"/>
                <w:lang w:val="ru-RU"/>
              </w:rPr>
              <w:t>___________________</w:t>
            </w:r>
            <w:r w:rsidR="0012452C" w:rsidRPr="00705F91">
              <w:rPr>
                <w:rStyle w:val="FontStyle15"/>
                <w:lang w:val="ru-RU"/>
              </w:rPr>
              <w:t>/</w:t>
            </w:r>
            <w:r w:rsidR="008C041B" w:rsidRPr="00705F91">
              <w:rPr>
                <w:rStyle w:val="FontStyle15"/>
                <w:b w:val="0"/>
                <w:lang w:val="ru-RU"/>
              </w:rPr>
              <w:t xml:space="preserve"> </w:t>
            </w:r>
            <w:r w:rsidR="0012452C" w:rsidRPr="00705F91">
              <w:rPr>
                <w:rStyle w:val="FontStyle15"/>
                <w:b w:val="0"/>
                <w:lang w:val="ru-RU"/>
              </w:rPr>
              <w:t>/</w:t>
            </w:r>
          </w:p>
          <w:p w:rsidR="0012452C" w:rsidRPr="00705F91" w:rsidRDefault="0012452C" w:rsidP="00FA1A32">
            <w:pPr>
              <w:ind w:right="-1050"/>
              <w:rPr>
                <w:rFonts w:ascii="Times New Roman" w:hAnsi="Times New Roman"/>
                <w:b/>
                <w:sz w:val="20"/>
                <w:szCs w:val="20"/>
                <w:lang w:val="ru-RU"/>
              </w:rPr>
            </w:pPr>
          </w:p>
        </w:tc>
      </w:tr>
    </w:tbl>
    <w:p w:rsidR="00DB46C4" w:rsidRPr="005D772E" w:rsidRDefault="00DB46C4" w:rsidP="00705F91">
      <w:pPr>
        <w:tabs>
          <w:tab w:val="left" w:pos="1005"/>
        </w:tabs>
        <w:rPr>
          <w:sz w:val="22"/>
          <w:szCs w:val="22"/>
          <w:lang w:val="ru-RU"/>
        </w:rPr>
      </w:pPr>
    </w:p>
    <w:sectPr w:rsidR="00DB46C4" w:rsidRPr="005D772E" w:rsidSect="00991BCB">
      <w:headerReference w:type="even" r:id="rId8"/>
      <w:headerReference w:type="default" r:id="rId9"/>
      <w:footerReference w:type="even" r:id="rId10"/>
      <w:footerReference w:type="default" r:id="rId11"/>
      <w:headerReference w:type="first" r:id="rId12"/>
      <w:footerReference w:type="first" r:id="rId13"/>
      <w:pgSz w:w="11906" w:h="16838"/>
      <w:pgMar w:top="568" w:right="424" w:bottom="993" w:left="426"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643" w:rsidRDefault="00BF5643" w:rsidP="00C164F5">
      <w:r>
        <w:separator/>
      </w:r>
    </w:p>
  </w:endnote>
  <w:endnote w:type="continuationSeparator" w:id="0">
    <w:p w:rsidR="00BF5643" w:rsidRDefault="00BF5643" w:rsidP="00C1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643" w:rsidRDefault="00BF5643">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1696"/>
      <w:docPartObj>
        <w:docPartGallery w:val="Page Numbers (Bottom of Page)"/>
        <w:docPartUnique/>
      </w:docPartObj>
    </w:sdtPr>
    <w:sdtEndPr/>
    <w:sdtContent>
      <w:p w:rsidR="00BF5643" w:rsidRDefault="00BF5643">
        <w:pPr>
          <w:pStyle w:val="af9"/>
          <w:jc w:val="right"/>
        </w:pPr>
        <w:r w:rsidRPr="00002971">
          <w:rPr>
            <w:rFonts w:ascii="Times New Roman" w:hAnsi="Times New Roman"/>
            <w:sz w:val="22"/>
            <w:szCs w:val="22"/>
            <w:lang w:val="ru-RU"/>
          </w:rPr>
          <w:t xml:space="preserve">Поставщик_________________                                    </w:t>
        </w:r>
        <w:r>
          <w:rPr>
            <w:rFonts w:ascii="Times New Roman" w:hAnsi="Times New Roman"/>
            <w:sz w:val="22"/>
            <w:szCs w:val="22"/>
            <w:lang w:val="ru-RU"/>
          </w:rPr>
          <w:t xml:space="preserve">                                     </w:t>
        </w:r>
        <w:r w:rsidRPr="00002971">
          <w:rPr>
            <w:rFonts w:ascii="Times New Roman" w:hAnsi="Times New Roman"/>
            <w:sz w:val="22"/>
            <w:szCs w:val="22"/>
            <w:lang w:val="ru-RU"/>
          </w:rPr>
          <w:t>Покупатель_______________</w:t>
        </w:r>
        <w:r>
          <w:rPr>
            <w:rFonts w:ascii="Times New Roman" w:hAnsi="Times New Roman"/>
            <w:sz w:val="22"/>
            <w:szCs w:val="22"/>
            <w:lang w:val="ru-RU"/>
          </w:rPr>
          <w:t xml:space="preserve">                 </w:t>
        </w:r>
        <w:r>
          <w:fldChar w:fldCharType="begin"/>
        </w:r>
        <w:r>
          <w:instrText xml:space="preserve"> PAGE   \* MERGEFORMAT </w:instrText>
        </w:r>
        <w:r>
          <w:fldChar w:fldCharType="separate"/>
        </w:r>
        <w:r w:rsidR="008C041B">
          <w:rPr>
            <w:noProof/>
          </w:rPr>
          <w:t>2</w:t>
        </w:r>
        <w:r>
          <w:rPr>
            <w:noProof/>
          </w:rPr>
          <w:fldChar w:fldCharType="end"/>
        </w:r>
      </w:p>
    </w:sdtContent>
  </w:sdt>
  <w:p w:rsidR="00BF5643" w:rsidRDefault="00BF564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1681"/>
      <w:docPartObj>
        <w:docPartGallery w:val="Page Numbers (Bottom of Page)"/>
        <w:docPartUnique/>
      </w:docPartObj>
    </w:sdtPr>
    <w:sdtEndPr/>
    <w:sdtContent>
      <w:p w:rsidR="00BF5643" w:rsidRDefault="00BF5643" w:rsidP="003E7012">
        <w:pPr>
          <w:pStyle w:val="af9"/>
        </w:pPr>
        <w:r w:rsidRPr="00002971">
          <w:rPr>
            <w:rFonts w:ascii="Times New Roman" w:hAnsi="Times New Roman"/>
            <w:sz w:val="22"/>
            <w:szCs w:val="22"/>
            <w:lang w:val="ru-RU"/>
          </w:rPr>
          <w:t xml:space="preserve">Поставщик_________________                                    </w:t>
        </w:r>
        <w:r>
          <w:rPr>
            <w:rFonts w:ascii="Times New Roman" w:hAnsi="Times New Roman"/>
            <w:sz w:val="22"/>
            <w:szCs w:val="22"/>
            <w:lang w:val="ru-RU"/>
          </w:rPr>
          <w:t xml:space="preserve">                                     </w:t>
        </w:r>
        <w:r w:rsidRPr="00002971">
          <w:rPr>
            <w:rFonts w:ascii="Times New Roman" w:hAnsi="Times New Roman"/>
            <w:sz w:val="22"/>
            <w:szCs w:val="22"/>
            <w:lang w:val="ru-RU"/>
          </w:rPr>
          <w:t>Покупатель_______________</w:t>
        </w:r>
        <w:r>
          <w:rPr>
            <w:rFonts w:ascii="Times New Roman" w:hAnsi="Times New Roman"/>
            <w:sz w:val="22"/>
            <w:szCs w:val="22"/>
            <w:lang w:val="ru-RU"/>
          </w:rPr>
          <w:t xml:space="preserve">                 1</w:t>
        </w:r>
      </w:p>
    </w:sdtContent>
  </w:sdt>
  <w:p w:rsidR="00BF5643" w:rsidRDefault="00BF564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643" w:rsidRDefault="00BF5643" w:rsidP="00C164F5">
      <w:r>
        <w:separator/>
      </w:r>
    </w:p>
  </w:footnote>
  <w:footnote w:type="continuationSeparator" w:id="0">
    <w:p w:rsidR="00BF5643" w:rsidRDefault="00BF5643" w:rsidP="00C1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643" w:rsidRDefault="008C041B">
    <w:pPr>
      <w:pStyle w:val="af7"/>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2829" o:spid="_x0000_s16389" type="#_x0000_t75" style="position:absolute;margin-left:0;margin-top:0;width:493.1pt;height:812.7pt;z-index:-251657216;mso-position-horizontal:center;mso-position-horizontal-relative:margin;mso-position-vertical:center;mso-position-vertical-relative:margin" o:allowincell="f">
          <v:imagedata r:id="rId1" o:title="Верный логотип задний план в ворд"/>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643" w:rsidRDefault="008C041B">
    <w:pPr>
      <w:pStyle w:val="af7"/>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2830" o:spid="_x0000_s16390" type="#_x0000_t75" style="position:absolute;margin-left:0;margin-top:0;width:493.1pt;height:812.7pt;z-index:-251656192;mso-position-horizontal:center;mso-position-horizontal-relative:margin;mso-position-vertical:center;mso-position-vertical-relative:margin" o:allowincell="f">
          <v:imagedata r:id="rId1" o:title="Верный логотип задний план в ворд"/>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643" w:rsidRDefault="008C041B">
    <w:pPr>
      <w:pStyle w:val="af7"/>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2828" o:spid="_x0000_s16388" type="#_x0000_t75" style="position:absolute;margin-left:0;margin-top:0;width:493.1pt;height:812.7pt;z-index:-251658240;mso-position-horizontal:center;mso-position-horizontal-relative:margin;mso-position-vertical:center;mso-position-vertical-relative:margin" o:allowincell="f">
          <v:imagedata r:id="rId1" o:title="Верный логотип задний план в ворд"/>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85A780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3E663058"/>
    <w:lvl w:ilvl="0">
      <w:numFmt w:val="bullet"/>
      <w:lvlText w:val="*"/>
      <w:lvlJc w:val="left"/>
    </w:lvl>
  </w:abstractNum>
  <w:abstractNum w:abstractNumId="2" w15:restartNumberingAfterBreak="0">
    <w:nsid w:val="061469E3"/>
    <w:multiLevelType w:val="singleLevel"/>
    <w:tmpl w:val="0A14E770"/>
    <w:lvl w:ilvl="0">
      <w:start w:val="1"/>
      <w:numFmt w:val="decimal"/>
      <w:lvlText w:val="3.%1."/>
      <w:legacy w:legacy="1" w:legacySpace="0" w:legacyIndent="360"/>
      <w:lvlJc w:val="left"/>
      <w:rPr>
        <w:rFonts w:ascii="Times New Roman" w:hAnsi="Times New Roman" w:cs="Times New Roman" w:hint="default"/>
        <w:b/>
      </w:rPr>
    </w:lvl>
  </w:abstractNum>
  <w:abstractNum w:abstractNumId="3" w15:restartNumberingAfterBreak="0">
    <w:nsid w:val="19B55E27"/>
    <w:multiLevelType w:val="multilevel"/>
    <w:tmpl w:val="A39E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CE6EFF"/>
    <w:multiLevelType w:val="singleLevel"/>
    <w:tmpl w:val="2A9876E0"/>
    <w:lvl w:ilvl="0">
      <w:start w:val="1"/>
      <w:numFmt w:val="decimal"/>
      <w:lvlText w:val="1.%1."/>
      <w:legacy w:legacy="1" w:legacySpace="0" w:legacyIndent="677"/>
      <w:lvlJc w:val="left"/>
      <w:rPr>
        <w:rFonts w:ascii="Times New Roman" w:hAnsi="Times New Roman" w:cs="Times New Roman" w:hint="default"/>
      </w:rPr>
    </w:lvl>
  </w:abstractNum>
  <w:abstractNum w:abstractNumId="5" w15:restartNumberingAfterBreak="0">
    <w:nsid w:val="2D9C7A92"/>
    <w:multiLevelType w:val="hybridMultilevel"/>
    <w:tmpl w:val="1668F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032CAB"/>
    <w:multiLevelType w:val="multilevel"/>
    <w:tmpl w:val="FC4C7AFC"/>
    <w:lvl w:ilvl="0">
      <w:start w:val="4"/>
      <w:numFmt w:val="decimal"/>
      <w:lvlText w:val="%1."/>
      <w:lvlJc w:val="left"/>
      <w:pPr>
        <w:ind w:left="405" w:hanging="405"/>
      </w:pPr>
      <w:rPr>
        <w:rFonts w:hint="default"/>
      </w:rPr>
    </w:lvl>
    <w:lvl w:ilvl="1">
      <w:start w:val="1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B10AE6"/>
    <w:multiLevelType w:val="singleLevel"/>
    <w:tmpl w:val="B686B8BC"/>
    <w:lvl w:ilvl="0">
      <w:start w:val="1"/>
      <w:numFmt w:val="decimal"/>
      <w:lvlText w:val="4.%1."/>
      <w:legacy w:legacy="1" w:legacySpace="0" w:legacyIndent="365"/>
      <w:lvlJc w:val="left"/>
      <w:rPr>
        <w:rFonts w:ascii="Times New Roman" w:hAnsi="Times New Roman" w:cs="Times New Roman" w:hint="default"/>
      </w:rPr>
    </w:lvl>
  </w:abstractNum>
  <w:abstractNum w:abstractNumId="8" w15:restartNumberingAfterBreak="0">
    <w:nsid w:val="36A35662"/>
    <w:multiLevelType w:val="singleLevel"/>
    <w:tmpl w:val="8CF62104"/>
    <w:lvl w:ilvl="0">
      <w:start w:val="3"/>
      <w:numFmt w:val="decimal"/>
      <w:lvlText w:val="7.%1."/>
      <w:legacy w:legacy="1" w:legacySpace="0" w:legacyIndent="682"/>
      <w:lvlJc w:val="left"/>
      <w:rPr>
        <w:rFonts w:ascii="Times New Roman" w:hAnsi="Times New Roman" w:cs="Times New Roman" w:hint="default"/>
      </w:rPr>
    </w:lvl>
  </w:abstractNum>
  <w:abstractNum w:abstractNumId="9" w15:restartNumberingAfterBreak="0">
    <w:nsid w:val="3B917500"/>
    <w:multiLevelType w:val="hybridMultilevel"/>
    <w:tmpl w:val="BF244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EE4DA7"/>
    <w:multiLevelType w:val="hybridMultilevel"/>
    <w:tmpl w:val="BCC8D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031A45"/>
    <w:multiLevelType w:val="singleLevel"/>
    <w:tmpl w:val="3984E510"/>
    <w:lvl w:ilvl="0">
      <w:start w:val="1"/>
      <w:numFmt w:val="decimal"/>
      <w:lvlText w:val="9.%1."/>
      <w:legacy w:legacy="1" w:legacySpace="0" w:legacyIndent="442"/>
      <w:lvlJc w:val="left"/>
      <w:rPr>
        <w:rFonts w:ascii="Times New Roman" w:hAnsi="Times New Roman" w:cs="Times New Roman" w:hint="default"/>
        <w:sz w:val="22"/>
        <w:szCs w:val="22"/>
      </w:rPr>
    </w:lvl>
  </w:abstractNum>
  <w:abstractNum w:abstractNumId="12" w15:restartNumberingAfterBreak="0">
    <w:nsid w:val="40F37936"/>
    <w:multiLevelType w:val="multilevel"/>
    <w:tmpl w:val="A39E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AD47203"/>
    <w:multiLevelType w:val="singleLevel"/>
    <w:tmpl w:val="44DE8C3A"/>
    <w:lvl w:ilvl="0">
      <w:start w:val="1"/>
      <w:numFmt w:val="decimal"/>
      <w:lvlText w:val="6.%1."/>
      <w:legacy w:legacy="1" w:legacySpace="0" w:legacyIndent="686"/>
      <w:lvlJc w:val="left"/>
      <w:rPr>
        <w:rFonts w:ascii="Times New Roman" w:hAnsi="Times New Roman" w:cs="Times New Roman" w:hint="default"/>
      </w:rPr>
    </w:lvl>
  </w:abstractNum>
  <w:abstractNum w:abstractNumId="14" w15:restartNumberingAfterBreak="0">
    <w:nsid w:val="4E387683"/>
    <w:multiLevelType w:val="hybridMultilevel"/>
    <w:tmpl w:val="909AFF52"/>
    <w:lvl w:ilvl="0" w:tplc="0F9AC50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FE5462C"/>
    <w:multiLevelType w:val="multilevel"/>
    <w:tmpl w:val="1666B78E"/>
    <w:lvl w:ilvl="0">
      <w:start w:val="7"/>
      <w:numFmt w:val="decimal"/>
      <w:lvlText w:val="%1."/>
      <w:legacy w:legacy="1" w:legacySpace="0" w:legacyIndent="206"/>
      <w:lvlJc w:val="left"/>
      <w:rPr>
        <w:rFonts w:ascii="Times New Roman" w:hAnsi="Times New Roman" w:cs="Times New Roman" w:hint="default"/>
        <w:b/>
        <w:i/>
      </w:rPr>
    </w:lvl>
    <w:lvl w:ilvl="1">
      <w:start w:val="8"/>
      <w:numFmt w:val="decimal"/>
      <w:isLgl/>
      <w:lvlText w:val="%1.%2."/>
      <w:lvlJc w:val="left"/>
      <w:pPr>
        <w:ind w:left="108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880" w:hanging="720"/>
      </w:pPr>
      <w:rPr>
        <w:rFonts w:hint="default"/>
        <w:sz w:val="24"/>
      </w:rPr>
    </w:lvl>
    <w:lvl w:ilvl="4">
      <w:start w:val="1"/>
      <w:numFmt w:val="decimal"/>
      <w:isLgl/>
      <w:lvlText w:val="%1.%2.%3.%4.%5."/>
      <w:lvlJc w:val="left"/>
      <w:pPr>
        <w:ind w:left="3600" w:hanging="720"/>
      </w:pPr>
      <w:rPr>
        <w:rFonts w:hint="default"/>
        <w:sz w:val="24"/>
      </w:rPr>
    </w:lvl>
    <w:lvl w:ilvl="5">
      <w:start w:val="1"/>
      <w:numFmt w:val="decimal"/>
      <w:isLgl/>
      <w:lvlText w:val="%1.%2.%3.%4.%5.%6."/>
      <w:lvlJc w:val="left"/>
      <w:pPr>
        <w:ind w:left="4680" w:hanging="1080"/>
      </w:pPr>
      <w:rPr>
        <w:rFonts w:hint="default"/>
        <w:sz w:val="24"/>
      </w:rPr>
    </w:lvl>
    <w:lvl w:ilvl="6">
      <w:start w:val="1"/>
      <w:numFmt w:val="decimal"/>
      <w:isLgl/>
      <w:lvlText w:val="%1.%2.%3.%4.%5.%6.%7."/>
      <w:lvlJc w:val="left"/>
      <w:pPr>
        <w:ind w:left="5400" w:hanging="1080"/>
      </w:pPr>
      <w:rPr>
        <w:rFonts w:hint="default"/>
        <w:sz w:val="24"/>
      </w:rPr>
    </w:lvl>
    <w:lvl w:ilvl="7">
      <w:start w:val="1"/>
      <w:numFmt w:val="decimal"/>
      <w:isLgl/>
      <w:lvlText w:val="%1.%2.%3.%4.%5.%6.%7.%8."/>
      <w:lvlJc w:val="left"/>
      <w:pPr>
        <w:ind w:left="6120" w:hanging="1080"/>
      </w:pPr>
      <w:rPr>
        <w:rFonts w:hint="default"/>
        <w:sz w:val="24"/>
      </w:rPr>
    </w:lvl>
    <w:lvl w:ilvl="8">
      <w:start w:val="1"/>
      <w:numFmt w:val="decimal"/>
      <w:isLgl/>
      <w:lvlText w:val="%1.%2.%3.%4.%5.%6.%7.%8.%9."/>
      <w:lvlJc w:val="left"/>
      <w:pPr>
        <w:ind w:left="7200" w:hanging="1440"/>
      </w:pPr>
      <w:rPr>
        <w:rFonts w:hint="default"/>
        <w:sz w:val="24"/>
      </w:rPr>
    </w:lvl>
  </w:abstractNum>
  <w:abstractNum w:abstractNumId="16" w15:restartNumberingAfterBreak="0">
    <w:nsid w:val="504E7A5D"/>
    <w:multiLevelType w:val="hybridMultilevel"/>
    <w:tmpl w:val="0618110A"/>
    <w:lvl w:ilvl="0" w:tplc="0F9AC5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324CAC"/>
    <w:multiLevelType w:val="singleLevel"/>
    <w:tmpl w:val="F42C0234"/>
    <w:lvl w:ilvl="0">
      <w:start w:val="1"/>
      <w:numFmt w:val="decimal"/>
      <w:lvlText w:val="1.%1."/>
      <w:legacy w:legacy="1" w:legacySpace="0" w:legacyIndent="379"/>
      <w:lvlJc w:val="left"/>
      <w:rPr>
        <w:rFonts w:ascii="Times New Roman" w:hAnsi="Times New Roman" w:cs="Times New Roman" w:hint="default"/>
        <w:sz w:val="22"/>
        <w:szCs w:val="22"/>
      </w:rPr>
    </w:lvl>
  </w:abstractNum>
  <w:abstractNum w:abstractNumId="18" w15:restartNumberingAfterBreak="0">
    <w:nsid w:val="58AD3AB7"/>
    <w:multiLevelType w:val="singleLevel"/>
    <w:tmpl w:val="10749F82"/>
    <w:lvl w:ilvl="0">
      <w:start w:val="9"/>
      <w:numFmt w:val="decimal"/>
      <w:lvlText w:val="2.%1."/>
      <w:legacy w:legacy="1" w:legacySpace="0" w:legacyIndent="495"/>
      <w:lvlJc w:val="left"/>
      <w:rPr>
        <w:rFonts w:ascii="Times New Roman" w:hAnsi="Times New Roman" w:cs="Times New Roman" w:hint="default"/>
        <w:b/>
        <w:sz w:val="20"/>
        <w:szCs w:val="20"/>
      </w:rPr>
    </w:lvl>
  </w:abstractNum>
  <w:abstractNum w:abstractNumId="19" w15:restartNumberingAfterBreak="0">
    <w:nsid w:val="5CFB6664"/>
    <w:multiLevelType w:val="hybridMultilevel"/>
    <w:tmpl w:val="C1580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3C6710"/>
    <w:multiLevelType w:val="multilevel"/>
    <w:tmpl w:val="B810B4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977B72"/>
    <w:multiLevelType w:val="hybridMultilevel"/>
    <w:tmpl w:val="34064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A621CD"/>
    <w:multiLevelType w:val="multilevel"/>
    <w:tmpl w:val="3612A9E2"/>
    <w:lvl w:ilvl="0">
      <w:start w:val="2"/>
      <w:numFmt w:val="decimal"/>
      <w:lvlText w:val="%1."/>
      <w:lvlJc w:val="left"/>
      <w:pPr>
        <w:ind w:left="405" w:hanging="405"/>
      </w:pPr>
      <w:rPr>
        <w:rFonts w:hint="default"/>
      </w:rPr>
    </w:lvl>
    <w:lvl w:ilvl="1">
      <w:start w:val="12"/>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887B3A"/>
    <w:multiLevelType w:val="multilevel"/>
    <w:tmpl w:val="DAF8F0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B921F7C"/>
    <w:multiLevelType w:val="singleLevel"/>
    <w:tmpl w:val="8C10C742"/>
    <w:lvl w:ilvl="0">
      <w:start w:val="4"/>
      <w:numFmt w:val="decimal"/>
      <w:lvlText w:val="7.%1."/>
      <w:legacy w:legacy="1" w:legacySpace="0" w:legacyIndent="389"/>
      <w:lvlJc w:val="left"/>
      <w:rPr>
        <w:rFonts w:ascii="Times New Roman" w:hAnsi="Times New Roman" w:cs="Times New Roman" w:hint="default"/>
        <w:sz w:val="24"/>
        <w:szCs w:val="24"/>
      </w:rPr>
    </w:lvl>
  </w:abstractNum>
  <w:abstractNum w:abstractNumId="25" w15:restartNumberingAfterBreak="0">
    <w:nsid w:val="6DBB6F4E"/>
    <w:multiLevelType w:val="singleLevel"/>
    <w:tmpl w:val="B0FAFFBE"/>
    <w:lvl w:ilvl="0">
      <w:start w:val="5"/>
      <w:numFmt w:val="decimal"/>
      <w:lvlText w:val="7.%1."/>
      <w:legacy w:legacy="1" w:legacySpace="0" w:legacyIndent="682"/>
      <w:lvlJc w:val="left"/>
      <w:rPr>
        <w:rFonts w:ascii="Times New Roman" w:hAnsi="Times New Roman" w:cs="Times New Roman" w:hint="default"/>
      </w:rPr>
    </w:lvl>
  </w:abstractNum>
  <w:abstractNum w:abstractNumId="26" w15:restartNumberingAfterBreak="0">
    <w:nsid w:val="6E0808F0"/>
    <w:multiLevelType w:val="singleLevel"/>
    <w:tmpl w:val="2A2C2766"/>
    <w:lvl w:ilvl="0">
      <w:start w:val="4"/>
      <w:numFmt w:val="decimal"/>
      <w:lvlText w:val="4.%1."/>
      <w:legacy w:legacy="1" w:legacySpace="0" w:legacyIndent="365"/>
      <w:lvlJc w:val="left"/>
      <w:rPr>
        <w:rFonts w:ascii="Times New Roman" w:hAnsi="Times New Roman" w:cs="Times New Roman" w:hint="default"/>
      </w:rPr>
    </w:lvl>
  </w:abstractNum>
  <w:abstractNum w:abstractNumId="27" w15:restartNumberingAfterBreak="0">
    <w:nsid w:val="70FA79DF"/>
    <w:multiLevelType w:val="multilevel"/>
    <w:tmpl w:val="F5C08A56"/>
    <w:lvl w:ilvl="0">
      <w:start w:val="4"/>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34F7854"/>
    <w:multiLevelType w:val="singleLevel"/>
    <w:tmpl w:val="23BC6AC0"/>
    <w:lvl w:ilvl="0">
      <w:start w:val="9"/>
      <w:numFmt w:val="decimal"/>
      <w:lvlText w:val="7.%1."/>
      <w:legacy w:legacy="1" w:legacySpace="0" w:legacyIndent="686"/>
      <w:lvlJc w:val="left"/>
      <w:rPr>
        <w:rFonts w:ascii="Times New Roman" w:hAnsi="Times New Roman" w:cs="Times New Roman" w:hint="default"/>
      </w:rPr>
    </w:lvl>
  </w:abstractNum>
  <w:abstractNum w:abstractNumId="29" w15:restartNumberingAfterBreak="0">
    <w:nsid w:val="74ED0488"/>
    <w:multiLevelType w:val="singleLevel"/>
    <w:tmpl w:val="FF7E0A2A"/>
    <w:lvl w:ilvl="0">
      <w:start w:val="1"/>
      <w:numFmt w:val="decimal"/>
      <w:lvlText w:val="2.%1."/>
      <w:legacy w:legacy="1" w:legacySpace="0" w:legacyIndent="393"/>
      <w:lvlJc w:val="left"/>
      <w:rPr>
        <w:rFonts w:ascii="Times New Roman" w:hAnsi="Times New Roman" w:cs="Times New Roman" w:hint="default"/>
        <w:b/>
      </w:rPr>
    </w:lvl>
  </w:abstractNum>
  <w:abstractNum w:abstractNumId="30" w15:restartNumberingAfterBreak="0">
    <w:nsid w:val="7A304F10"/>
    <w:multiLevelType w:val="singleLevel"/>
    <w:tmpl w:val="CA6C320E"/>
    <w:lvl w:ilvl="0">
      <w:start w:val="3"/>
      <w:numFmt w:val="decimal"/>
      <w:lvlText w:val="3.%1."/>
      <w:legacy w:legacy="1" w:legacySpace="0" w:legacyIndent="374"/>
      <w:lvlJc w:val="left"/>
      <w:rPr>
        <w:rFonts w:ascii="Times New Roman" w:hAnsi="Times New Roman" w:cs="Times New Roman" w:hint="default"/>
      </w:rPr>
    </w:lvl>
  </w:abstractNum>
  <w:abstractNum w:abstractNumId="31" w15:restartNumberingAfterBreak="0">
    <w:nsid w:val="7ADC2F74"/>
    <w:multiLevelType w:val="singleLevel"/>
    <w:tmpl w:val="55DE8A56"/>
    <w:lvl w:ilvl="0">
      <w:start w:val="4"/>
      <w:numFmt w:val="decimal"/>
      <w:lvlText w:val="6.%1."/>
      <w:legacy w:legacy="1" w:legacySpace="0" w:legacyIndent="394"/>
      <w:lvlJc w:val="left"/>
      <w:rPr>
        <w:rFonts w:ascii="Times New Roman" w:hAnsi="Times New Roman" w:cs="Times New Roman" w:hint="default"/>
      </w:rPr>
    </w:lvl>
  </w:abstractNum>
  <w:abstractNum w:abstractNumId="32" w15:restartNumberingAfterBreak="0">
    <w:nsid w:val="7E3762CE"/>
    <w:multiLevelType w:val="singleLevel"/>
    <w:tmpl w:val="A30C8212"/>
    <w:lvl w:ilvl="0">
      <w:start w:val="1"/>
      <w:numFmt w:val="decimal"/>
      <w:lvlText w:val="5.%1."/>
      <w:legacy w:legacy="1" w:legacySpace="0" w:legacyIndent="691"/>
      <w:lvlJc w:val="left"/>
      <w:rPr>
        <w:rFonts w:ascii="Times New Roman" w:hAnsi="Times New Roman" w:cs="Times New Roman" w:hint="default"/>
      </w:rPr>
    </w:lvl>
  </w:abstractNum>
  <w:num w:numId="1">
    <w:abstractNumId w:val="4"/>
  </w:num>
  <w:num w:numId="2">
    <w:abstractNumId w:val="2"/>
  </w:num>
  <w:num w:numId="3">
    <w:abstractNumId w:val="7"/>
  </w:num>
  <w:num w:numId="4">
    <w:abstractNumId w:val="1"/>
    <w:lvlOverride w:ilvl="0">
      <w:lvl w:ilvl="0">
        <w:start w:val="65535"/>
        <w:numFmt w:val="bullet"/>
        <w:lvlText w:val="-"/>
        <w:legacy w:legacy="1" w:legacySpace="0" w:legacyIndent="120"/>
        <w:lvlJc w:val="left"/>
        <w:rPr>
          <w:rFonts w:ascii="Times New Roman" w:hAnsi="Times New Roman" w:cs="Times New Roman" w:hint="default"/>
        </w:rPr>
      </w:lvl>
    </w:lvlOverride>
  </w:num>
  <w:num w:numId="5">
    <w:abstractNumId w:val="26"/>
  </w:num>
  <w:num w:numId="6">
    <w:abstractNumId w:val="32"/>
  </w:num>
  <w:num w:numId="7">
    <w:abstractNumId w:val="13"/>
  </w:num>
  <w:num w:numId="8">
    <w:abstractNumId w:val="31"/>
  </w:num>
  <w:num w:numId="9">
    <w:abstractNumId w:val="8"/>
  </w:num>
  <w:num w:numId="10">
    <w:abstractNumId w:val="1"/>
    <w:lvlOverride w:ilvl="0">
      <w:lvl w:ilvl="0">
        <w:start w:val="65535"/>
        <w:numFmt w:val="bullet"/>
        <w:lvlText w:val="-"/>
        <w:legacy w:legacy="1" w:legacySpace="0" w:legacyIndent="106"/>
        <w:lvlJc w:val="left"/>
        <w:rPr>
          <w:rFonts w:ascii="Times New Roman" w:hAnsi="Times New Roman" w:cs="Times New Roman" w:hint="default"/>
          <w:color w:val="auto"/>
        </w:rPr>
      </w:lvl>
    </w:lvlOverride>
  </w:num>
  <w:num w:numId="11">
    <w:abstractNumId w:val="25"/>
  </w:num>
  <w:num w:numId="12">
    <w:abstractNumId w:val="28"/>
  </w:num>
  <w:num w:numId="13">
    <w:abstractNumId w:val="29"/>
  </w:num>
  <w:num w:numId="14">
    <w:abstractNumId w:val="29"/>
    <w:lvlOverride w:ilvl="0">
      <w:lvl w:ilvl="0">
        <w:start w:val="1"/>
        <w:numFmt w:val="decimal"/>
        <w:lvlText w:val="2.%1."/>
        <w:legacy w:legacy="1" w:legacySpace="0" w:legacyIndent="427"/>
        <w:lvlJc w:val="left"/>
        <w:rPr>
          <w:rFonts w:ascii="Times New Roman" w:hAnsi="Times New Roman" w:cs="Times New Roman" w:hint="default"/>
          <w:b/>
        </w:rPr>
      </w:lvl>
    </w:lvlOverride>
  </w:num>
  <w:num w:numId="15">
    <w:abstractNumId w:val="18"/>
  </w:num>
  <w:num w:numId="16">
    <w:abstractNumId w:val="22"/>
  </w:num>
  <w:num w:numId="17">
    <w:abstractNumId w:val="17"/>
  </w:num>
  <w:num w:numId="18">
    <w:abstractNumId w:val="30"/>
    <w:lvlOverride w:ilvl="0">
      <w:lvl w:ilvl="0">
        <w:start w:val="3"/>
        <w:numFmt w:val="decimal"/>
        <w:lvlText w:val="3.%1."/>
        <w:legacy w:legacy="1" w:legacySpace="0" w:legacyIndent="393"/>
        <w:lvlJc w:val="left"/>
        <w:rPr>
          <w:rFonts w:ascii="Times New Roman" w:hAnsi="Times New Roman" w:cs="Times New Roman" w:hint="default"/>
        </w:rPr>
      </w:lvl>
    </w:lvlOverride>
  </w:num>
  <w:num w:numId="19">
    <w:abstractNumId w:val="15"/>
  </w:num>
  <w:num w:numId="20">
    <w:abstractNumId w:val="24"/>
  </w:num>
  <w:num w:numId="21">
    <w:abstractNumId w:val="27"/>
  </w:num>
  <w:num w:numId="22">
    <w:abstractNumId w:val="11"/>
  </w:num>
  <w:num w:numId="23">
    <w:abstractNumId w:val="3"/>
  </w:num>
  <w:num w:numId="24">
    <w:abstractNumId w:val="12"/>
  </w:num>
  <w:num w:numId="25">
    <w:abstractNumId w:val="23"/>
  </w:num>
  <w:num w:numId="26">
    <w:abstractNumId w:val="16"/>
  </w:num>
  <w:num w:numId="27">
    <w:abstractNumId w:val="14"/>
  </w:num>
  <w:num w:numId="28">
    <w:abstractNumId w:val="0"/>
  </w:num>
  <w:num w:numId="29">
    <w:abstractNumId w:val="20"/>
  </w:num>
  <w:num w:numId="30">
    <w:abstractNumId w:val="6"/>
  </w:num>
  <w:num w:numId="31">
    <w:abstractNumId w:val="19"/>
  </w:num>
  <w:num w:numId="32">
    <w:abstractNumId w:val="5"/>
  </w:num>
  <w:num w:numId="33">
    <w:abstractNumId w:val="10"/>
  </w:num>
  <w:num w:numId="34">
    <w:abstractNumId w:val="9"/>
  </w:num>
  <w:num w:numId="35">
    <w:abstractNumId w:val="21"/>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1031044878"/>
  </wne:recipientData>
  <wne:recipientData>
    <wne:active wne:val="1"/>
    <wne:hash wne:val="1170350086"/>
  </wne:recipientData>
  <wne:recipientData>
    <wne:active wne:val="1"/>
    <wne:hash wne:val="931155422"/>
  </wne:recipientData>
  <wne:recipientData>
    <wne:active wne:val="1"/>
    <wne:hash wne:val="-89788585"/>
  </wne:recipientData>
  <wne:recipientData>
    <wne:active wne:val="1"/>
    <wne:hash wne:val="-1937723515"/>
  </wne:recipientData>
  <wne:recipientData>
    <wne:active wne:val="1"/>
    <wne:hash wne:val="1853610138"/>
  </wne:recipientData>
  <wne:recipientData>
    <wne:active wne:val="1"/>
    <wne:hash wne:val="1253518885"/>
  </wne:recipientData>
  <wne:recipientData>
    <wne:active wne:val="1"/>
    <wne:hash wne:val="-1631268148"/>
  </wne:recipientData>
  <wne:recipientData>
    <wne:active wne:val="1"/>
    <wne:hash wne:val="-1755137303"/>
  </wne:recipientData>
  <wne:recipientData>
    <wne:active wne:val="1"/>
    <wne:hash wne:val="979950229"/>
  </wne:recipientData>
  <wne:recipientData>
    <wne:active wne:val="1"/>
    <wne:hash wne:val="-1138642586"/>
  </wne:recipientData>
  <wne:recipientData>
    <wne:active wne:val="1"/>
    <wne:hash wne:val="-1239666723"/>
  </wne:recipientData>
  <wne:recipientData>
    <wne:active wne:val="1"/>
    <wne:hash wne:val="588115862"/>
  </wne:recipientData>
  <wne:recipientData>
    <wne:active wne:val="1"/>
    <wne:hash wne:val="-206866634"/>
  </wne:recipientData>
  <wne:recipientData>
    <wne:active wne:val="1"/>
    <wne:hash wne:val="57043630"/>
  </wne:recipientData>
  <wne:recipientData>
    <wne:active wne:val="1"/>
    <wne:hash wne:val="29751595"/>
  </wne:recipientData>
  <wne:recipientData>
    <wne:active wne:val="1"/>
    <wne:hash wne:val="-390961942"/>
  </wne:recipientData>
  <wne:recipientData>
    <wne:active wne:val="1"/>
    <wne:hash wne:val="-1701604956"/>
  </wne:recipientData>
  <wne:recipientData>
    <wne:active wne:val="1"/>
    <wne:hash wne:val="-210710036"/>
  </wne:recipientData>
  <wne:recipientData>
    <wne:active wne:val="1"/>
    <wne:hash wne:val="748884783"/>
  </wne:recipientData>
  <wne:recipientData>
    <wne:active wne:val="1"/>
    <wne:hash wne:val="2057410304"/>
  </wne:recipientData>
  <wne:recipientData>
    <wne:active wne:val="1"/>
    <wne:hash wne:val="1007302057"/>
  </wne:recipientData>
  <wne:recipientData>
    <wne:active wne:val="1"/>
    <wne:hash wne:val="1402270350"/>
  </wne:recipientData>
  <wne:recipientData>
    <wne:active wne:val="1"/>
    <wne:hash wne:val="1113615618"/>
  </wne:recipientData>
  <wne:recipientData>
    <wne:active wne:val="1"/>
    <wne:hash wne:val="-165593726"/>
  </wne:recipientData>
  <wne:recipientData>
    <wne:active wne:val="1"/>
    <wne:hash wne:val="1097804150"/>
  </wne:recipientData>
  <wne:recipientData>
    <wne:active wne:val="1"/>
    <wne:hash wne:val="518144746"/>
  </wne:recipientData>
  <wne:recipientData>
    <wne:active wne:val="1"/>
    <wne:hash wne:val="-44629161"/>
  </wne:recipientData>
  <wne:recipientData>
    <wne:active wne:val="1"/>
    <wne:hash wne:val="-247169"/>
  </wne:recipientData>
  <wne:recipientData>
    <wne:active wne:val="1"/>
    <wne:hash wne:val="-553799654"/>
  </wne:recipientData>
  <wne:recipientData>
    <wne:active wne:val="1"/>
    <wne:hash wne:val="-1450153357"/>
  </wne:recipientData>
  <wne:recipientData>
    <wne:active wne:val="1"/>
    <wne:hash wne:val="-1623459692"/>
  </wne:recipientData>
  <wne:recipientData>
    <wne:active wne:val="1"/>
    <wne:hash wne:val="1048113756"/>
  </wne:recipientData>
  <wne:recipientData>
    <wne:active wne:val="1"/>
    <wne:hash wne:val="-1617316407"/>
  </wne:recipientData>
  <wne:recipientData>
    <wne:active wne:val="1"/>
    <wne:hash wne:val="647918010"/>
  </wne:recipientData>
  <wne:recipientData>
    <wne:active wne:val="1"/>
    <wne:hash wne:val="1383562497"/>
  </wne:recipientData>
  <wne:recipientData>
    <wne:active wne:val="1"/>
    <wne:hash wne:val="56764822"/>
  </wne:recipientData>
  <wne:recipientData>
    <wne:active wne:val="1"/>
    <wne:hash wne:val="-165004412"/>
  </wne:recipientData>
  <wne:recipientData>
    <wne:active wne:val="1"/>
    <wne:hash wne:val="1281899164"/>
  </wne:recipientData>
  <wne:recipientData>
    <wne:active wne:val="1"/>
    <wne:hash wne:val="1694010687"/>
  </wne:recipientData>
  <wne:recipientData>
    <wne:active wne:val="1"/>
    <wne:hash wne:val="1179733880"/>
  </wne:recipientData>
  <wne:recipientData>
    <wne:active wne:val="1"/>
    <wne:hash wne:val="-1125327523"/>
  </wne:recipientData>
  <wne:recipientData>
    <wne:active wne:val="1"/>
    <wne:hash wne:val="-1493279188"/>
  </wne:recipientData>
  <wne:recipientData>
    <wne:active wne:val="1"/>
    <wne:hash wne:val="-70134664"/>
  </wne:recipientData>
  <wne:recipientData>
    <wne:active wne:val="1"/>
    <wne:hash wne:val="-1862173241"/>
  </wne:recipientData>
  <wne:recipientData>
    <wne:active wne:val="1"/>
    <wne:hash wne:val="684608091"/>
  </wne:recipientData>
  <wne:recipientData>
    <wne:active wne:val="1"/>
    <wne:hash wne:val="-2116021632"/>
  </wne:recipientData>
  <wne:recipientData>
    <wne:active wne:val="1"/>
    <wne:hash wne:val="-1293485058"/>
  </wne:recipientData>
  <wne:recipientData>
    <wne:active wne:val="1"/>
    <wne:hash wne:val="2008369017"/>
  </wne:recipientData>
  <wne:recipientData>
    <wne:active wne:val="1"/>
    <wne:hash wne:val="2020622904"/>
  </wne:recipientData>
  <wne:recipientData>
    <wne:active wne:val="1"/>
    <wne:hash wne:val="-1871495492"/>
  </wne:recipientData>
  <wne:recipientData>
    <wne:active wne:val="1"/>
    <wne:hash wne:val="221604219"/>
  </wne:recipientData>
  <wne:recipientData>
    <wne:active wne:val="1"/>
    <wne:hash wne:val="969315176"/>
  </wne:recipientData>
  <wne:recipientData>
    <wne:active wne:val="1"/>
    <wne:hash wne:val="-974738602"/>
  </wne:recipientData>
  <wne:recipientData>
    <wne:active wne:val="1"/>
    <wne:hash wne:val="1359535138"/>
  </wne:recipientData>
  <wne:recipientData>
    <wne:active wne:val="1"/>
    <wne:hash wne:val="2135232386"/>
  </wne:recipientData>
  <wne:recipientData>
    <wne:active wne:val="1"/>
    <wne:hash wne:val="-363458278"/>
  </wne:recipientData>
  <wne:recipientData>
    <wne:active wne:val="1"/>
    <wne:hash wne:val="-992451718"/>
  </wne:recipientData>
  <wne:recipientData>
    <wne:active wne:val="1"/>
    <wne:hash wne:val="1485374752"/>
  </wne:recipientData>
  <wne:recipientData>
    <wne:active wne:val="1"/>
    <wne:hash wne:val="-1730365248"/>
  </wne:recipientData>
  <wne:recipientData>
    <wne:active wne:val="1"/>
    <wne:hash wne:val="875908292"/>
  </wne:recipientData>
  <wne:recipientData>
    <wne:active wne:val="1"/>
    <wne:hash wne:val="537898741"/>
  </wne:recipientData>
  <wne:recipientData>
    <wne:active wne:val="1"/>
    <wne:hash wne:val="168244011"/>
  </wne:recipientData>
  <wne:recipientData>
    <wne:active wne:val="1"/>
    <wne:hash wne:val="538630678"/>
  </wne:recipientData>
  <wne:recipientData>
    <wne:active wne:val="1"/>
    <wne:hash wne:val="1851932751"/>
  </wne:recipientData>
  <wne:recipientData>
    <wne:active wne:val="1"/>
    <wne:hash wne:val="494859797"/>
  </wne:recipientData>
  <wne:recipientData>
    <wne:active wne:val="1"/>
    <wne:hash wne:val="-842716758"/>
  </wne:recipientData>
  <wne:recipientData>
    <wne:active wne:val="1"/>
    <wne:hash wne:val="-1076111024"/>
  </wne:recipientData>
  <wne:recipientData>
    <wne:active wne:val="1"/>
    <wne:hash wne:val="-1006527111"/>
  </wne:recipientData>
  <wne:recipientData>
    <wne:active wne:val="1"/>
    <wne:hash wne:val="-151342337"/>
  </wne:recipientData>
  <wne:recipientData>
    <wne:active wne:val="1"/>
    <wne:hash wne:val="2021120649"/>
  </wne:recipientData>
  <wne:recipientData>
    <wne:active wne:val="1"/>
    <wne:hash wne:val="1251914943"/>
  </wne:recipientData>
  <wne:recipientData>
    <wne:active wne:val="1"/>
    <wne:hash wne:val="510826644"/>
  </wne:recipientData>
  <wne:recipientData>
    <wne:active wne:val="1"/>
    <wne:hash wne:val="-1726910613"/>
  </wne:recipientData>
  <wne:recipientData>
    <wne:active wne:val="1"/>
    <wne:hash wne:val="-1038724777"/>
  </wne:recipientData>
  <wne:recipientData>
    <wne:active wne:val="1"/>
    <wne:hash wne:val="819373488"/>
  </wne:recipientData>
  <wne:recipientData>
    <wne:active wne:val="1"/>
    <wne:hash wne:val="1889936566"/>
  </wne:recipientData>
  <wne:recipientData>
    <wne:active wne:val="1"/>
    <wne:hash wne:val="-689140009"/>
  </wne:recipientData>
  <wne:recipientData>
    <wne:active wne:val="1"/>
    <wne:hash wne:val="1059853292"/>
  </wne:recipientData>
  <wne:recipientData>
    <wne:active wne:val="1"/>
    <wne:hash wne:val="-141923091"/>
  </wne:recipientData>
  <wne:recipientData>
    <wne:active wne:val="1"/>
    <wne:hash wne:val="746694463"/>
  </wne:recipientData>
  <wne:recipientData>
    <wne:active wne:val="1"/>
    <wne:hash wne:val="995090263"/>
  </wne:recipientData>
  <wne:recipientData>
    <wne:active wne:val="1"/>
    <wne:hash wne:val="-612913966"/>
  </wne:recipientData>
  <wne:recipientData>
    <wne:active wne:val="1"/>
    <wne:hash wne:val="-128789116"/>
  </wne:recipientData>
  <wne:recipientData>
    <wne:active wne:val="1"/>
    <wne:hash wne:val="2052821180"/>
  </wne:recipientData>
  <wne:recipientData>
    <wne:active wne:val="1"/>
    <wne:hash wne:val="846215235"/>
  </wne:recipientData>
  <wne:recipientData>
    <wne:active wne:val="1"/>
    <wne:hash wne:val="711895996"/>
  </wne:recipientData>
  <wne:recipientData>
    <wne:active wne:val="1"/>
    <wne:hash wne:val="2040257926"/>
  </wne:recipientData>
  <wne:recipientData>
    <wne:active wne:val="1"/>
    <wne:hash wne:val="391191472"/>
  </wne:recipientData>
  <wne:recipientData>
    <wne:active wne:val="1"/>
    <wne:hash wne:val="-85990790"/>
  </wne:recipientData>
  <wne:recipientData>
    <wne:active wne:val="1"/>
    <wne:hash wne:val="205065784"/>
  </wne:recipientData>
  <wne:recipientData>
    <wne:active wne:val="1"/>
    <wne:hash wne:val="-1856062116"/>
  </wne:recipientData>
  <wne:recipientData>
    <wne:active wne:val="1"/>
    <wne:hash wne:val="180496875"/>
  </wne:recipientData>
  <wne:recipientData>
    <wne:active wne:val="1"/>
    <wne:hash wne:val="2131780318"/>
  </wne:recipientData>
  <wne:recipientData>
    <wne:active wne:val="1"/>
    <wne:hash wne:val="-930205873"/>
  </wne:recipientData>
  <wne:recipientData>
    <wne:active wne:val="1"/>
    <wne:hash wne:val="-615817104"/>
  </wne:recipientData>
  <wne:recipientData>
    <wne:active wne:val="1"/>
    <wne:hash wne:val="268259691"/>
  </wne:recipientData>
  <wne:recipientData>
    <wne:active wne:val="1"/>
    <wne:hash wne:val="1451374341"/>
  </wne:recipientData>
  <wne:recipientData>
    <wne:active wne:val="1"/>
    <wne:hash wne:val="473753895"/>
  </wne:recipientData>
  <wne:recipientData>
    <wne:active wne:val="1"/>
    <wne:hash wne:val="-473632200"/>
  </wne:recipientData>
  <wne:recipientData>
    <wne:active wne:val="1"/>
    <wne:hash wne:val="1337154175"/>
  </wne:recipientData>
  <wne:recipientData>
    <wne:active wne:val="1"/>
    <wne:hash wne:val="-837982611"/>
  </wne:recipientData>
  <wne:recipientData>
    <wne:active wne:val="1"/>
    <wne:hash wne:val="793812660"/>
  </wne:recipientData>
  <wne:recipientData>
    <wne:active wne:val="1"/>
    <wne:hash wne:val="-1768575979"/>
  </wne:recipientData>
  <wne:recipientData>
    <wne:active wne:val="1"/>
    <wne:hash wne:val="822167443"/>
  </wne:recipientData>
  <wne:recipientData>
    <wne:active wne:val="1"/>
    <wne:hash wne:val="-693533154"/>
  </wne:recipientData>
  <wne:recipientData>
    <wne:active wne:val="1"/>
    <wne:hash wne:val="531946627"/>
  </wne:recipientData>
  <wne:recipientData>
    <wne:active wne:val="1"/>
    <wne:hash wne:val="-1395233106"/>
  </wne:recipientData>
  <wne:recipientData>
    <wne:active wne:val="1"/>
    <wne:hash wne:val="-910629395"/>
  </wne:recipientData>
  <wne:recipientData>
    <wne:active wne:val="1"/>
    <wne:hash wne:val="952646465"/>
  </wne:recipientData>
  <wne:recipientData>
    <wne:active wne:val="1"/>
    <wne:hash wne:val="1945236600"/>
  </wne:recipientData>
  <wne:recipientData>
    <wne:active wne:val="1"/>
    <wne:hash wne:val="-1255628114"/>
  </wne:recipientData>
  <wne:recipientData>
    <wne:active wne:val="1"/>
    <wne:hash wne:val="1340543522"/>
  </wne:recipientData>
  <wne:recipientData>
    <wne:active wne:val="1"/>
    <wne:hash wne:val="-479443095"/>
  </wne:recipientData>
  <wne:recipientData>
    <wne:active wne:val="1"/>
    <wne:hash wne:val="-714781644"/>
  </wne:recipientData>
  <wne:recipientData>
    <wne:active wne:val="1"/>
    <wne:hash wne:val="-413441110"/>
  </wne:recipientData>
  <wne:recipientData>
    <wne:active wne:val="1"/>
    <wne:hash wne:val="863151053"/>
  </wne:recipientData>
  <wne:recipientData>
    <wne:active wne:val="1"/>
    <wne:hash wne:val="-415158374"/>
  </wne:recipientData>
  <wne:recipientData>
    <wne:active wne:val="1"/>
    <wne:hash wne:val="1148961616"/>
  </wne:recipientData>
  <wne:recipientData>
    <wne:active wne:val="1"/>
    <wne:hash wne:val="1619755587"/>
  </wne:recipientData>
  <wne:recipientData>
    <wne:active wne:val="1"/>
    <wne:hash wne:val="1513019605"/>
  </wne:recipientData>
  <wne:recipientData>
    <wne:active wne:val="1"/>
    <wne:hash wne:val="-632282174"/>
  </wne:recipientData>
  <wne:recipientData>
    <wne:active wne:val="1"/>
    <wne:hash wne:val="388398746"/>
  </wne:recipientData>
  <wne:recipientData>
    <wne:active wne:val="1"/>
    <wne:hash wne:val="1221275867"/>
  </wne:recipientData>
  <wne:recipientData>
    <wne:active wne:val="1"/>
    <wne:hash wne:val="1196980129"/>
  </wne:recipientData>
  <wne:recipientData>
    <wne:active wne:val="1"/>
    <wne:hash wne:val="-241571605"/>
  </wne:recipientData>
  <wne:recipientData>
    <wne:active wne:val="1"/>
    <wne:hash wne:val="-503681779"/>
  </wne:recipientData>
  <wne:recipientData>
    <wne:active wne:val="1"/>
    <wne:hash wne:val="-1097492888"/>
  </wne:recipientData>
  <wne:recipientData>
    <wne:active wne:val="1"/>
    <wne:hash wne:val="-1213555234"/>
  </wne:recipientData>
  <wne:recipientData>
    <wne:active wne:val="1"/>
    <wne:hash wne:val="-471932135"/>
  </wne:recipientData>
  <wne:recipientData>
    <wne:active wne:val="1"/>
    <wne:hash wne:val="44380764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linkToQuery/>
    <w:dataType w:val="native"/>
    <w:connectString w:val="Provider=Microsoft.ACE.OLEDB.12.0;User ID=Admin;Data Source=\\Workpc\g\ОБЩИЕ ДОКУМЕНТЫ\ТСК и Ко\Договоры с Покупателями\Шаблон договоров.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Лист1$` "/>
    <w:dataSource r:id="rId1"/>
    <w:viewMergedData/>
    <w:activeRecord w:val="131"/>
    <w:odso>
      <w:udl w:val="Provider=Microsoft.ACE.OLEDB.12.0;User ID=Admin;Data Source=\\Workpc\g\ОБЩИЕ ДОКУМЕНТЫ\ТСК и Ко\Договоры с Покупателями\Шаблон договоров.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Лист1$"/>
      <w:src r:id="rId2"/>
      <w:colDelim w:val="9"/>
      <w:type w:val="database"/>
      <w:fHdr/>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город"/>
        <w:mappedName w:val="Город"/>
        <w:column w:val="3"/>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recipientData r:id="rId3"/>
    </w:odso>
  </w:mailMerge>
  <w:defaultTabStop w:val="709"/>
  <w:drawingGridHorizontalSpacing w:val="120"/>
  <w:displayHorizontalDrawingGridEvery w:val="2"/>
  <w:characterSpacingControl w:val="doNotCompress"/>
  <w:hdrShapeDefaults>
    <o:shapedefaults v:ext="edit" spidmax="16391"/>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3E"/>
    <w:rsid w:val="0000427F"/>
    <w:rsid w:val="00005640"/>
    <w:rsid w:val="00011375"/>
    <w:rsid w:val="00015A7C"/>
    <w:rsid w:val="00020D94"/>
    <w:rsid w:val="00024604"/>
    <w:rsid w:val="00025C43"/>
    <w:rsid w:val="00031CAC"/>
    <w:rsid w:val="00044FDF"/>
    <w:rsid w:val="0005109D"/>
    <w:rsid w:val="00055B22"/>
    <w:rsid w:val="00062431"/>
    <w:rsid w:val="000625B9"/>
    <w:rsid w:val="00074631"/>
    <w:rsid w:val="0007568E"/>
    <w:rsid w:val="00082B8E"/>
    <w:rsid w:val="00083B22"/>
    <w:rsid w:val="00094992"/>
    <w:rsid w:val="000B4F2D"/>
    <w:rsid w:val="000D0FE7"/>
    <w:rsid w:val="000D7487"/>
    <w:rsid w:val="000D78D7"/>
    <w:rsid w:val="000E26AB"/>
    <w:rsid w:val="001105F7"/>
    <w:rsid w:val="001232E5"/>
    <w:rsid w:val="0012452C"/>
    <w:rsid w:val="00124B51"/>
    <w:rsid w:val="001251D6"/>
    <w:rsid w:val="0013684D"/>
    <w:rsid w:val="0014427E"/>
    <w:rsid w:val="001545CE"/>
    <w:rsid w:val="00161E9D"/>
    <w:rsid w:val="00175FC0"/>
    <w:rsid w:val="00190173"/>
    <w:rsid w:val="0019142A"/>
    <w:rsid w:val="00195376"/>
    <w:rsid w:val="00196ACB"/>
    <w:rsid w:val="001A2A2F"/>
    <w:rsid w:val="001A716D"/>
    <w:rsid w:val="001A789F"/>
    <w:rsid w:val="001B2C5D"/>
    <w:rsid w:val="001E7F1B"/>
    <w:rsid w:val="001F429D"/>
    <w:rsid w:val="001F48DF"/>
    <w:rsid w:val="002030DE"/>
    <w:rsid w:val="00212774"/>
    <w:rsid w:val="00212918"/>
    <w:rsid w:val="00213D0D"/>
    <w:rsid w:val="00222769"/>
    <w:rsid w:val="0022482C"/>
    <w:rsid w:val="0022611D"/>
    <w:rsid w:val="002466F6"/>
    <w:rsid w:val="00253DD7"/>
    <w:rsid w:val="0025443A"/>
    <w:rsid w:val="00263079"/>
    <w:rsid w:val="00266C71"/>
    <w:rsid w:val="00273483"/>
    <w:rsid w:val="002810D9"/>
    <w:rsid w:val="00290B54"/>
    <w:rsid w:val="00291C19"/>
    <w:rsid w:val="00293FC2"/>
    <w:rsid w:val="00295DBE"/>
    <w:rsid w:val="00297B11"/>
    <w:rsid w:val="002A0AE5"/>
    <w:rsid w:val="002A3B73"/>
    <w:rsid w:val="002C1003"/>
    <w:rsid w:val="002C1B14"/>
    <w:rsid w:val="002D7000"/>
    <w:rsid w:val="002E2706"/>
    <w:rsid w:val="002F2C95"/>
    <w:rsid w:val="002F355B"/>
    <w:rsid w:val="002F7D0A"/>
    <w:rsid w:val="00302C1D"/>
    <w:rsid w:val="00320C78"/>
    <w:rsid w:val="003252EC"/>
    <w:rsid w:val="00330948"/>
    <w:rsid w:val="00346587"/>
    <w:rsid w:val="00352386"/>
    <w:rsid w:val="00364357"/>
    <w:rsid w:val="003677A0"/>
    <w:rsid w:val="00371AB3"/>
    <w:rsid w:val="00376BD6"/>
    <w:rsid w:val="003818AA"/>
    <w:rsid w:val="003937D0"/>
    <w:rsid w:val="00395641"/>
    <w:rsid w:val="00397508"/>
    <w:rsid w:val="003A15F4"/>
    <w:rsid w:val="003A6BFC"/>
    <w:rsid w:val="003B288D"/>
    <w:rsid w:val="003B4067"/>
    <w:rsid w:val="003B6C7F"/>
    <w:rsid w:val="003C0DA3"/>
    <w:rsid w:val="003C298C"/>
    <w:rsid w:val="003C71B7"/>
    <w:rsid w:val="003D5AB1"/>
    <w:rsid w:val="003E35D2"/>
    <w:rsid w:val="003E5C97"/>
    <w:rsid w:val="003E7012"/>
    <w:rsid w:val="003F241B"/>
    <w:rsid w:val="00420BED"/>
    <w:rsid w:val="00422EA8"/>
    <w:rsid w:val="00426A62"/>
    <w:rsid w:val="00432E5D"/>
    <w:rsid w:val="00436281"/>
    <w:rsid w:val="00441224"/>
    <w:rsid w:val="004416FF"/>
    <w:rsid w:val="00441BC3"/>
    <w:rsid w:val="00460A5C"/>
    <w:rsid w:val="004671E8"/>
    <w:rsid w:val="00474518"/>
    <w:rsid w:val="00481E25"/>
    <w:rsid w:val="00482ED4"/>
    <w:rsid w:val="00494282"/>
    <w:rsid w:val="004B29A9"/>
    <w:rsid w:val="004B37CB"/>
    <w:rsid w:val="004E3139"/>
    <w:rsid w:val="004F40F4"/>
    <w:rsid w:val="004F5B7C"/>
    <w:rsid w:val="00507050"/>
    <w:rsid w:val="005106D9"/>
    <w:rsid w:val="00523E84"/>
    <w:rsid w:val="00547B2A"/>
    <w:rsid w:val="00551A81"/>
    <w:rsid w:val="00571FFE"/>
    <w:rsid w:val="00576592"/>
    <w:rsid w:val="00576A44"/>
    <w:rsid w:val="00583CDD"/>
    <w:rsid w:val="00586979"/>
    <w:rsid w:val="00592B1B"/>
    <w:rsid w:val="00595F87"/>
    <w:rsid w:val="00597611"/>
    <w:rsid w:val="005A2D19"/>
    <w:rsid w:val="005B10AE"/>
    <w:rsid w:val="005B173F"/>
    <w:rsid w:val="005B4F56"/>
    <w:rsid w:val="005C396F"/>
    <w:rsid w:val="005D772E"/>
    <w:rsid w:val="005E5026"/>
    <w:rsid w:val="005E7056"/>
    <w:rsid w:val="005F1560"/>
    <w:rsid w:val="00606944"/>
    <w:rsid w:val="00617647"/>
    <w:rsid w:val="0064067D"/>
    <w:rsid w:val="0064374B"/>
    <w:rsid w:val="00651240"/>
    <w:rsid w:val="00655C7B"/>
    <w:rsid w:val="0068231B"/>
    <w:rsid w:val="006870B1"/>
    <w:rsid w:val="0069319D"/>
    <w:rsid w:val="00697848"/>
    <w:rsid w:val="006A7108"/>
    <w:rsid w:val="006B2C91"/>
    <w:rsid w:val="006B44A5"/>
    <w:rsid w:val="006B68C3"/>
    <w:rsid w:val="006C037F"/>
    <w:rsid w:val="006C0B11"/>
    <w:rsid w:val="006C23E3"/>
    <w:rsid w:val="006C37E9"/>
    <w:rsid w:val="006F1FC9"/>
    <w:rsid w:val="006F336B"/>
    <w:rsid w:val="00705F91"/>
    <w:rsid w:val="00711A42"/>
    <w:rsid w:val="007251D6"/>
    <w:rsid w:val="00730648"/>
    <w:rsid w:val="00754C69"/>
    <w:rsid w:val="0076490F"/>
    <w:rsid w:val="00782BE4"/>
    <w:rsid w:val="00785CA1"/>
    <w:rsid w:val="007860AF"/>
    <w:rsid w:val="00796B79"/>
    <w:rsid w:val="007B76FB"/>
    <w:rsid w:val="007C6AF5"/>
    <w:rsid w:val="007F078C"/>
    <w:rsid w:val="007F3DD8"/>
    <w:rsid w:val="00800C38"/>
    <w:rsid w:val="00805604"/>
    <w:rsid w:val="00820891"/>
    <w:rsid w:val="008238BB"/>
    <w:rsid w:val="00840814"/>
    <w:rsid w:val="008448EC"/>
    <w:rsid w:val="0086038D"/>
    <w:rsid w:val="008645D2"/>
    <w:rsid w:val="00874A46"/>
    <w:rsid w:val="00876164"/>
    <w:rsid w:val="008A338D"/>
    <w:rsid w:val="008B0B0C"/>
    <w:rsid w:val="008B67C0"/>
    <w:rsid w:val="008C041B"/>
    <w:rsid w:val="008C0CDA"/>
    <w:rsid w:val="008C4425"/>
    <w:rsid w:val="008D24C3"/>
    <w:rsid w:val="008F4B4E"/>
    <w:rsid w:val="008F5E6E"/>
    <w:rsid w:val="009026AA"/>
    <w:rsid w:val="00910F03"/>
    <w:rsid w:val="00916A84"/>
    <w:rsid w:val="009216E0"/>
    <w:rsid w:val="00922EF9"/>
    <w:rsid w:val="009456ED"/>
    <w:rsid w:val="009540AF"/>
    <w:rsid w:val="00956447"/>
    <w:rsid w:val="009565BC"/>
    <w:rsid w:val="00961DEF"/>
    <w:rsid w:val="00966175"/>
    <w:rsid w:val="00971CDC"/>
    <w:rsid w:val="0097321D"/>
    <w:rsid w:val="0099199A"/>
    <w:rsid w:val="00991BCB"/>
    <w:rsid w:val="009A3199"/>
    <w:rsid w:val="009A3597"/>
    <w:rsid w:val="009B0195"/>
    <w:rsid w:val="009B5D4B"/>
    <w:rsid w:val="009D329D"/>
    <w:rsid w:val="009D406F"/>
    <w:rsid w:val="009E1A7B"/>
    <w:rsid w:val="00A009F3"/>
    <w:rsid w:val="00A17D57"/>
    <w:rsid w:val="00A22F84"/>
    <w:rsid w:val="00A248FF"/>
    <w:rsid w:val="00A354DF"/>
    <w:rsid w:val="00A40BD2"/>
    <w:rsid w:val="00A47A72"/>
    <w:rsid w:val="00A56D5B"/>
    <w:rsid w:val="00A66831"/>
    <w:rsid w:val="00A8763E"/>
    <w:rsid w:val="00AA0E76"/>
    <w:rsid w:val="00AA4075"/>
    <w:rsid w:val="00AB366B"/>
    <w:rsid w:val="00AB51D3"/>
    <w:rsid w:val="00AC1445"/>
    <w:rsid w:val="00AC5882"/>
    <w:rsid w:val="00AE05A7"/>
    <w:rsid w:val="00AF6E0B"/>
    <w:rsid w:val="00B00619"/>
    <w:rsid w:val="00B02471"/>
    <w:rsid w:val="00B241C5"/>
    <w:rsid w:val="00B2510A"/>
    <w:rsid w:val="00B34C58"/>
    <w:rsid w:val="00B4097A"/>
    <w:rsid w:val="00B4793D"/>
    <w:rsid w:val="00B5069F"/>
    <w:rsid w:val="00B51C9B"/>
    <w:rsid w:val="00B52F81"/>
    <w:rsid w:val="00B64623"/>
    <w:rsid w:val="00B7060A"/>
    <w:rsid w:val="00B73CB9"/>
    <w:rsid w:val="00B91A74"/>
    <w:rsid w:val="00B973D4"/>
    <w:rsid w:val="00BA2E5D"/>
    <w:rsid w:val="00BB7F3F"/>
    <w:rsid w:val="00BC69ED"/>
    <w:rsid w:val="00BD66DB"/>
    <w:rsid w:val="00BE18AF"/>
    <w:rsid w:val="00BF5643"/>
    <w:rsid w:val="00BF67F4"/>
    <w:rsid w:val="00C052AB"/>
    <w:rsid w:val="00C12898"/>
    <w:rsid w:val="00C1575B"/>
    <w:rsid w:val="00C164F5"/>
    <w:rsid w:val="00C24FC0"/>
    <w:rsid w:val="00C259C9"/>
    <w:rsid w:val="00C56151"/>
    <w:rsid w:val="00C6106E"/>
    <w:rsid w:val="00C6537A"/>
    <w:rsid w:val="00C6610C"/>
    <w:rsid w:val="00C66BB7"/>
    <w:rsid w:val="00C72FC3"/>
    <w:rsid w:val="00C73E53"/>
    <w:rsid w:val="00C8001B"/>
    <w:rsid w:val="00C966F5"/>
    <w:rsid w:val="00C96D0A"/>
    <w:rsid w:val="00CA005B"/>
    <w:rsid w:val="00CA0AC1"/>
    <w:rsid w:val="00CA2ADF"/>
    <w:rsid w:val="00CC1EE2"/>
    <w:rsid w:val="00CC3F63"/>
    <w:rsid w:val="00CC6E56"/>
    <w:rsid w:val="00CC7B9A"/>
    <w:rsid w:val="00CF13E7"/>
    <w:rsid w:val="00D069DB"/>
    <w:rsid w:val="00D10B43"/>
    <w:rsid w:val="00D1671E"/>
    <w:rsid w:val="00D2211E"/>
    <w:rsid w:val="00D42BD5"/>
    <w:rsid w:val="00D46339"/>
    <w:rsid w:val="00D47759"/>
    <w:rsid w:val="00D62262"/>
    <w:rsid w:val="00D6386A"/>
    <w:rsid w:val="00D63CA2"/>
    <w:rsid w:val="00D666F6"/>
    <w:rsid w:val="00D83436"/>
    <w:rsid w:val="00DA3F38"/>
    <w:rsid w:val="00DB46C4"/>
    <w:rsid w:val="00DB700A"/>
    <w:rsid w:val="00DC19B8"/>
    <w:rsid w:val="00DD2F57"/>
    <w:rsid w:val="00DD70A2"/>
    <w:rsid w:val="00DE396A"/>
    <w:rsid w:val="00DE4C57"/>
    <w:rsid w:val="00E01408"/>
    <w:rsid w:val="00E04A87"/>
    <w:rsid w:val="00E064F9"/>
    <w:rsid w:val="00E20D63"/>
    <w:rsid w:val="00E24D0C"/>
    <w:rsid w:val="00E57D8A"/>
    <w:rsid w:val="00E634CF"/>
    <w:rsid w:val="00E64F20"/>
    <w:rsid w:val="00E67262"/>
    <w:rsid w:val="00E735DC"/>
    <w:rsid w:val="00E7614F"/>
    <w:rsid w:val="00E93D17"/>
    <w:rsid w:val="00E9558F"/>
    <w:rsid w:val="00E95C92"/>
    <w:rsid w:val="00EA02A5"/>
    <w:rsid w:val="00EA1746"/>
    <w:rsid w:val="00EA7329"/>
    <w:rsid w:val="00EB2698"/>
    <w:rsid w:val="00EB6705"/>
    <w:rsid w:val="00EB6994"/>
    <w:rsid w:val="00EC3A06"/>
    <w:rsid w:val="00EC5330"/>
    <w:rsid w:val="00EC7FCE"/>
    <w:rsid w:val="00ED2E60"/>
    <w:rsid w:val="00ED7458"/>
    <w:rsid w:val="00EE7B11"/>
    <w:rsid w:val="00EF3A4E"/>
    <w:rsid w:val="00F23007"/>
    <w:rsid w:val="00F250DE"/>
    <w:rsid w:val="00F3104C"/>
    <w:rsid w:val="00F358C8"/>
    <w:rsid w:val="00F40EAD"/>
    <w:rsid w:val="00F415E3"/>
    <w:rsid w:val="00F41BF6"/>
    <w:rsid w:val="00F738BC"/>
    <w:rsid w:val="00F739E3"/>
    <w:rsid w:val="00F75E30"/>
    <w:rsid w:val="00F84910"/>
    <w:rsid w:val="00F944F8"/>
    <w:rsid w:val="00F94802"/>
    <w:rsid w:val="00FA02FD"/>
    <w:rsid w:val="00FA1A32"/>
    <w:rsid w:val="00FA623D"/>
    <w:rsid w:val="00FA6F3A"/>
    <w:rsid w:val="00FB39C6"/>
    <w:rsid w:val="00FB754F"/>
    <w:rsid w:val="00FC0337"/>
    <w:rsid w:val="00FD4FB4"/>
    <w:rsid w:val="00FD62AE"/>
    <w:rsid w:val="00FE27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91"/>
    <o:shapelayout v:ext="edit">
      <o:idmap v:ext="edit" data="1"/>
    </o:shapelayout>
  </w:shapeDefaults>
  <w:decimalSymbol w:val=","/>
  <w:listSeparator w:val=";"/>
  <w14:docId w14:val="04E118AA"/>
  <w15:docId w15:val="{86773EC2-33EA-4D16-906E-87A38F10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9E3"/>
    <w:rPr>
      <w:sz w:val="24"/>
      <w:szCs w:val="24"/>
    </w:rPr>
  </w:style>
  <w:style w:type="paragraph" w:styleId="1">
    <w:name w:val="heading 1"/>
    <w:basedOn w:val="a"/>
    <w:next w:val="a"/>
    <w:link w:val="10"/>
    <w:uiPriority w:val="9"/>
    <w:qFormat/>
    <w:rsid w:val="00AE05A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E05A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E05A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E05A7"/>
    <w:pPr>
      <w:keepNext/>
      <w:spacing w:before="240" w:after="60"/>
      <w:outlineLvl w:val="3"/>
    </w:pPr>
    <w:rPr>
      <w:b/>
      <w:bCs/>
      <w:sz w:val="28"/>
      <w:szCs w:val="28"/>
    </w:rPr>
  </w:style>
  <w:style w:type="paragraph" w:styleId="5">
    <w:name w:val="heading 5"/>
    <w:basedOn w:val="a"/>
    <w:next w:val="a"/>
    <w:link w:val="50"/>
    <w:uiPriority w:val="9"/>
    <w:semiHidden/>
    <w:unhideWhenUsed/>
    <w:qFormat/>
    <w:rsid w:val="00AE05A7"/>
    <w:pPr>
      <w:spacing w:before="240" w:after="60"/>
      <w:outlineLvl w:val="4"/>
    </w:pPr>
    <w:rPr>
      <w:b/>
      <w:bCs/>
      <w:i/>
      <w:iCs/>
      <w:sz w:val="26"/>
      <w:szCs w:val="26"/>
    </w:rPr>
  </w:style>
  <w:style w:type="paragraph" w:styleId="6">
    <w:name w:val="heading 6"/>
    <w:basedOn w:val="a"/>
    <w:next w:val="a"/>
    <w:link w:val="60"/>
    <w:uiPriority w:val="9"/>
    <w:semiHidden/>
    <w:unhideWhenUsed/>
    <w:qFormat/>
    <w:rsid w:val="00AE05A7"/>
    <w:pPr>
      <w:spacing w:before="240" w:after="60"/>
      <w:outlineLvl w:val="5"/>
    </w:pPr>
    <w:rPr>
      <w:b/>
      <w:bCs/>
      <w:sz w:val="22"/>
      <w:szCs w:val="22"/>
    </w:rPr>
  </w:style>
  <w:style w:type="paragraph" w:styleId="7">
    <w:name w:val="heading 7"/>
    <w:basedOn w:val="a"/>
    <w:next w:val="a"/>
    <w:link w:val="70"/>
    <w:uiPriority w:val="9"/>
    <w:semiHidden/>
    <w:unhideWhenUsed/>
    <w:qFormat/>
    <w:rsid w:val="00AE05A7"/>
    <w:pPr>
      <w:spacing w:before="240" w:after="60"/>
      <w:outlineLvl w:val="6"/>
    </w:pPr>
  </w:style>
  <w:style w:type="paragraph" w:styleId="8">
    <w:name w:val="heading 8"/>
    <w:basedOn w:val="a"/>
    <w:next w:val="a"/>
    <w:link w:val="80"/>
    <w:uiPriority w:val="9"/>
    <w:semiHidden/>
    <w:unhideWhenUsed/>
    <w:qFormat/>
    <w:rsid w:val="00AE05A7"/>
    <w:pPr>
      <w:spacing w:before="240" w:after="60"/>
      <w:outlineLvl w:val="7"/>
    </w:pPr>
    <w:rPr>
      <w:i/>
      <w:iCs/>
    </w:rPr>
  </w:style>
  <w:style w:type="paragraph" w:styleId="9">
    <w:name w:val="heading 9"/>
    <w:basedOn w:val="a"/>
    <w:next w:val="a"/>
    <w:link w:val="90"/>
    <w:uiPriority w:val="9"/>
    <w:semiHidden/>
    <w:unhideWhenUsed/>
    <w:qFormat/>
    <w:rsid w:val="00AE05A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5A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AE05A7"/>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E05A7"/>
    <w:rPr>
      <w:rFonts w:asciiTheme="majorHAnsi" w:eastAsiaTheme="majorEastAsia" w:hAnsiTheme="majorHAnsi"/>
      <w:b/>
      <w:bCs/>
      <w:sz w:val="26"/>
      <w:szCs w:val="26"/>
    </w:rPr>
  </w:style>
  <w:style w:type="character" w:customStyle="1" w:styleId="40">
    <w:name w:val="Заголовок 4 Знак"/>
    <w:basedOn w:val="a0"/>
    <w:link w:val="4"/>
    <w:uiPriority w:val="9"/>
    <w:rsid w:val="00AE05A7"/>
    <w:rPr>
      <w:b/>
      <w:bCs/>
      <w:sz w:val="28"/>
      <w:szCs w:val="28"/>
    </w:rPr>
  </w:style>
  <w:style w:type="character" w:customStyle="1" w:styleId="50">
    <w:name w:val="Заголовок 5 Знак"/>
    <w:basedOn w:val="a0"/>
    <w:link w:val="5"/>
    <w:uiPriority w:val="9"/>
    <w:semiHidden/>
    <w:rsid w:val="00AE05A7"/>
    <w:rPr>
      <w:b/>
      <w:bCs/>
      <w:i/>
      <w:iCs/>
      <w:sz w:val="26"/>
      <w:szCs w:val="26"/>
    </w:rPr>
  </w:style>
  <w:style w:type="character" w:customStyle="1" w:styleId="60">
    <w:name w:val="Заголовок 6 Знак"/>
    <w:basedOn w:val="a0"/>
    <w:link w:val="6"/>
    <w:uiPriority w:val="9"/>
    <w:semiHidden/>
    <w:rsid w:val="00AE05A7"/>
    <w:rPr>
      <w:b/>
      <w:bCs/>
    </w:rPr>
  </w:style>
  <w:style w:type="character" w:customStyle="1" w:styleId="70">
    <w:name w:val="Заголовок 7 Знак"/>
    <w:basedOn w:val="a0"/>
    <w:link w:val="7"/>
    <w:uiPriority w:val="9"/>
    <w:semiHidden/>
    <w:rsid w:val="00AE05A7"/>
    <w:rPr>
      <w:sz w:val="24"/>
      <w:szCs w:val="24"/>
    </w:rPr>
  </w:style>
  <w:style w:type="character" w:customStyle="1" w:styleId="80">
    <w:name w:val="Заголовок 8 Знак"/>
    <w:basedOn w:val="a0"/>
    <w:link w:val="8"/>
    <w:uiPriority w:val="9"/>
    <w:semiHidden/>
    <w:rsid w:val="00AE05A7"/>
    <w:rPr>
      <w:i/>
      <w:iCs/>
      <w:sz w:val="24"/>
      <w:szCs w:val="24"/>
    </w:rPr>
  </w:style>
  <w:style w:type="character" w:customStyle="1" w:styleId="90">
    <w:name w:val="Заголовок 9 Знак"/>
    <w:basedOn w:val="a0"/>
    <w:link w:val="9"/>
    <w:uiPriority w:val="9"/>
    <w:semiHidden/>
    <w:rsid w:val="00AE05A7"/>
    <w:rPr>
      <w:rFonts w:asciiTheme="majorHAnsi" w:eastAsiaTheme="majorEastAsia" w:hAnsiTheme="majorHAnsi"/>
    </w:rPr>
  </w:style>
  <w:style w:type="paragraph" w:styleId="a3">
    <w:name w:val="Title"/>
    <w:basedOn w:val="a"/>
    <w:next w:val="a"/>
    <w:link w:val="a4"/>
    <w:uiPriority w:val="10"/>
    <w:qFormat/>
    <w:rsid w:val="00AE05A7"/>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AE05A7"/>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AE05A7"/>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E05A7"/>
    <w:rPr>
      <w:rFonts w:asciiTheme="majorHAnsi" w:eastAsiaTheme="majorEastAsia" w:hAnsiTheme="majorHAnsi"/>
      <w:sz w:val="24"/>
      <w:szCs w:val="24"/>
    </w:rPr>
  </w:style>
  <w:style w:type="character" w:styleId="a7">
    <w:name w:val="Strong"/>
    <w:basedOn w:val="a0"/>
    <w:uiPriority w:val="22"/>
    <w:qFormat/>
    <w:rsid w:val="00AE05A7"/>
    <w:rPr>
      <w:b/>
      <w:bCs/>
    </w:rPr>
  </w:style>
  <w:style w:type="character" w:styleId="a8">
    <w:name w:val="Emphasis"/>
    <w:basedOn w:val="a0"/>
    <w:uiPriority w:val="20"/>
    <w:qFormat/>
    <w:rsid w:val="00AE05A7"/>
    <w:rPr>
      <w:rFonts w:asciiTheme="minorHAnsi" w:hAnsiTheme="minorHAnsi"/>
      <w:b/>
      <w:i/>
      <w:iCs/>
    </w:rPr>
  </w:style>
  <w:style w:type="paragraph" w:styleId="a9">
    <w:name w:val="No Spacing"/>
    <w:basedOn w:val="a"/>
    <w:uiPriority w:val="1"/>
    <w:qFormat/>
    <w:rsid w:val="00AE05A7"/>
    <w:rPr>
      <w:szCs w:val="32"/>
    </w:rPr>
  </w:style>
  <w:style w:type="paragraph" w:styleId="aa">
    <w:name w:val="List Paragraph"/>
    <w:basedOn w:val="a"/>
    <w:uiPriority w:val="34"/>
    <w:qFormat/>
    <w:rsid w:val="00AE05A7"/>
    <w:pPr>
      <w:ind w:left="720"/>
      <w:contextualSpacing/>
    </w:pPr>
  </w:style>
  <w:style w:type="paragraph" w:styleId="21">
    <w:name w:val="Quote"/>
    <w:basedOn w:val="a"/>
    <w:next w:val="a"/>
    <w:link w:val="22"/>
    <w:uiPriority w:val="29"/>
    <w:qFormat/>
    <w:rsid w:val="00AE05A7"/>
    <w:rPr>
      <w:i/>
    </w:rPr>
  </w:style>
  <w:style w:type="character" w:customStyle="1" w:styleId="22">
    <w:name w:val="Цитата 2 Знак"/>
    <w:basedOn w:val="a0"/>
    <w:link w:val="21"/>
    <w:uiPriority w:val="29"/>
    <w:rsid w:val="00AE05A7"/>
    <w:rPr>
      <w:i/>
      <w:sz w:val="24"/>
      <w:szCs w:val="24"/>
    </w:rPr>
  </w:style>
  <w:style w:type="paragraph" w:styleId="ab">
    <w:name w:val="Intense Quote"/>
    <w:basedOn w:val="a"/>
    <w:next w:val="a"/>
    <w:link w:val="ac"/>
    <w:uiPriority w:val="30"/>
    <w:qFormat/>
    <w:rsid w:val="00AE05A7"/>
    <w:pPr>
      <w:ind w:left="720" w:right="720"/>
    </w:pPr>
    <w:rPr>
      <w:b/>
      <w:i/>
      <w:szCs w:val="22"/>
    </w:rPr>
  </w:style>
  <w:style w:type="character" w:customStyle="1" w:styleId="ac">
    <w:name w:val="Выделенная цитата Знак"/>
    <w:basedOn w:val="a0"/>
    <w:link w:val="ab"/>
    <w:uiPriority w:val="30"/>
    <w:rsid w:val="00AE05A7"/>
    <w:rPr>
      <w:b/>
      <w:i/>
      <w:sz w:val="24"/>
    </w:rPr>
  </w:style>
  <w:style w:type="character" w:styleId="ad">
    <w:name w:val="Subtle Emphasis"/>
    <w:uiPriority w:val="19"/>
    <w:qFormat/>
    <w:rsid w:val="00AE05A7"/>
    <w:rPr>
      <w:i/>
      <w:color w:val="5A5A5A" w:themeColor="text1" w:themeTint="A5"/>
    </w:rPr>
  </w:style>
  <w:style w:type="character" w:styleId="ae">
    <w:name w:val="Intense Emphasis"/>
    <w:basedOn w:val="a0"/>
    <w:uiPriority w:val="21"/>
    <w:qFormat/>
    <w:rsid w:val="00AE05A7"/>
    <w:rPr>
      <w:b/>
      <w:i/>
      <w:sz w:val="24"/>
      <w:szCs w:val="24"/>
      <w:u w:val="single"/>
    </w:rPr>
  </w:style>
  <w:style w:type="character" w:styleId="af">
    <w:name w:val="Subtle Reference"/>
    <w:basedOn w:val="a0"/>
    <w:uiPriority w:val="31"/>
    <w:qFormat/>
    <w:rsid w:val="00AE05A7"/>
    <w:rPr>
      <w:sz w:val="24"/>
      <w:szCs w:val="24"/>
      <w:u w:val="single"/>
    </w:rPr>
  </w:style>
  <w:style w:type="character" w:styleId="af0">
    <w:name w:val="Intense Reference"/>
    <w:basedOn w:val="a0"/>
    <w:uiPriority w:val="32"/>
    <w:qFormat/>
    <w:rsid w:val="00AE05A7"/>
    <w:rPr>
      <w:b/>
      <w:sz w:val="24"/>
      <w:u w:val="single"/>
    </w:rPr>
  </w:style>
  <w:style w:type="character" w:styleId="af1">
    <w:name w:val="Book Title"/>
    <w:basedOn w:val="a0"/>
    <w:uiPriority w:val="33"/>
    <w:qFormat/>
    <w:rsid w:val="00AE05A7"/>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E05A7"/>
    <w:pPr>
      <w:outlineLvl w:val="9"/>
    </w:pPr>
    <w:rPr>
      <w:rFonts w:cs="Times New Roman"/>
    </w:rPr>
  </w:style>
  <w:style w:type="paragraph" w:customStyle="1" w:styleId="Style2">
    <w:name w:val="Style2"/>
    <w:basedOn w:val="a"/>
    <w:uiPriority w:val="99"/>
    <w:rsid w:val="00A8763E"/>
    <w:pPr>
      <w:widowControl w:val="0"/>
      <w:autoSpaceDE w:val="0"/>
      <w:autoSpaceDN w:val="0"/>
      <w:adjustRightInd w:val="0"/>
      <w:spacing w:line="230" w:lineRule="exact"/>
      <w:ind w:firstLine="3355"/>
    </w:pPr>
    <w:rPr>
      <w:rFonts w:ascii="Times New Roman" w:eastAsiaTheme="minorEastAsia" w:hAnsi="Times New Roman"/>
      <w:lang w:val="ru-RU" w:eastAsia="ru-RU" w:bidi="ar-SA"/>
    </w:rPr>
  </w:style>
  <w:style w:type="paragraph" w:customStyle="1" w:styleId="Style4">
    <w:name w:val="Style4"/>
    <w:basedOn w:val="a"/>
    <w:uiPriority w:val="99"/>
    <w:rsid w:val="00A8763E"/>
    <w:pPr>
      <w:widowControl w:val="0"/>
      <w:autoSpaceDE w:val="0"/>
      <w:autoSpaceDN w:val="0"/>
      <w:adjustRightInd w:val="0"/>
      <w:spacing w:line="226" w:lineRule="exact"/>
      <w:jc w:val="both"/>
    </w:pPr>
    <w:rPr>
      <w:rFonts w:ascii="Times New Roman" w:eastAsiaTheme="minorEastAsia" w:hAnsi="Times New Roman"/>
      <w:lang w:val="ru-RU" w:eastAsia="ru-RU" w:bidi="ar-SA"/>
    </w:rPr>
  </w:style>
  <w:style w:type="paragraph" w:customStyle="1" w:styleId="Style5">
    <w:name w:val="Style5"/>
    <w:basedOn w:val="a"/>
    <w:uiPriority w:val="99"/>
    <w:rsid w:val="00A8763E"/>
    <w:pPr>
      <w:widowControl w:val="0"/>
      <w:autoSpaceDE w:val="0"/>
      <w:autoSpaceDN w:val="0"/>
      <w:adjustRightInd w:val="0"/>
      <w:spacing w:line="232" w:lineRule="exact"/>
      <w:ind w:firstLine="542"/>
      <w:jc w:val="both"/>
    </w:pPr>
    <w:rPr>
      <w:rFonts w:ascii="Times New Roman" w:eastAsiaTheme="minorEastAsia" w:hAnsi="Times New Roman"/>
      <w:lang w:val="ru-RU" w:eastAsia="ru-RU" w:bidi="ar-SA"/>
    </w:rPr>
  </w:style>
  <w:style w:type="paragraph" w:customStyle="1" w:styleId="Style7">
    <w:name w:val="Style7"/>
    <w:basedOn w:val="a"/>
    <w:uiPriority w:val="99"/>
    <w:rsid w:val="00A8763E"/>
    <w:pPr>
      <w:widowControl w:val="0"/>
      <w:autoSpaceDE w:val="0"/>
      <w:autoSpaceDN w:val="0"/>
      <w:adjustRightInd w:val="0"/>
    </w:pPr>
    <w:rPr>
      <w:rFonts w:ascii="Times New Roman" w:eastAsiaTheme="minorEastAsia" w:hAnsi="Times New Roman"/>
      <w:lang w:val="ru-RU" w:eastAsia="ru-RU" w:bidi="ar-SA"/>
    </w:rPr>
  </w:style>
  <w:style w:type="paragraph" w:customStyle="1" w:styleId="Style8">
    <w:name w:val="Style8"/>
    <w:basedOn w:val="a"/>
    <w:uiPriority w:val="99"/>
    <w:rsid w:val="00A8763E"/>
    <w:pPr>
      <w:widowControl w:val="0"/>
      <w:autoSpaceDE w:val="0"/>
      <w:autoSpaceDN w:val="0"/>
      <w:adjustRightInd w:val="0"/>
      <w:jc w:val="both"/>
    </w:pPr>
    <w:rPr>
      <w:rFonts w:ascii="Times New Roman" w:eastAsiaTheme="minorEastAsia" w:hAnsi="Times New Roman"/>
      <w:lang w:val="ru-RU" w:eastAsia="ru-RU" w:bidi="ar-SA"/>
    </w:rPr>
  </w:style>
  <w:style w:type="paragraph" w:customStyle="1" w:styleId="Style9">
    <w:name w:val="Style9"/>
    <w:basedOn w:val="a"/>
    <w:uiPriority w:val="99"/>
    <w:rsid w:val="00A8763E"/>
    <w:pPr>
      <w:widowControl w:val="0"/>
      <w:autoSpaceDE w:val="0"/>
      <w:autoSpaceDN w:val="0"/>
      <w:adjustRightInd w:val="0"/>
      <w:spacing w:line="235" w:lineRule="exact"/>
      <w:ind w:firstLine="686"/>
      <w:jc w:val="both"/>
    </w:pPr>
    <w:rPr>
      <w:rFonts w:ascii="Times New Roman" w:eastAsiaTheme="minorEastAsia" w:hAnsi="Times New Roman"/>
      <w:lang w:val="ru-RU" w:eastAsia="ru-RU" w:bidi="ar-SA"/>
    </w:rPr>
  </w:style>
  <w:style w:type="character" w:customStyle="1" w:styleId="FontStyle15">
    <w:name w:val="Font Style15"/>
    <w:basedOn w:val="a0"/>
    <w:uiPriority w:val="99"/>
    <w:rsid w:val="00A8763E"/>
    <w:rPr>
      <w:rFonts w:ascii="Times New Roman" w:hAnsi="Times New Roman" w:cs="Times New Roman"/>
      <w:b/>
      <w:bCs/>
      <w:sz w:val="20"/>
      <w:szCs w:val="20"/>
    </w:rPr>
  </w:style>
  <w:style w:type="character" w:customStyle="1" w:styleId="FontStyle18">
    <w:name w:val="Font Style18"/>
    <w:basedOn w:val="a0"/>
    <w:uiPriority w:val="99"/>
    <w:rsid w:val="00A8763E"/>
    <w:rPr>
      <w:rFonts w:ascii="Times New Roman" w:hAnsi="Times New Roman" w:cs="Times New Roman"/>
      <w:sz w:val="20"/>
      <w:szCs w:val="20"/>
    </w:rPr>
  </w:style>
  <w:style w:type="paragraph" w:customStyle="1" w:styleId="Style12">
    <w:name w:val="Style12"/>
    <w:basedOn w:val="a"/>
    <w:uiPriority w:val="99"/>
    <w:rsid w:val="00A8763E"/>
    <w:pPr>
      <w:widowControl w:val="0"/>
      <w:autoSpaceDE w:val="0"/>
      <w:autoSpaceDN w:val="0"/>
      <w:adjustRightInd w:val="0"/>
      <w:spacing w:line="240" w:lineRule="exact"/>
    </w:pPr>
    <w:rPr>
      <w:rFonts w:ascii="Times New Roman" w:eastAsiaTheme="minorEastAsia" w:hAnsi="Times New Roman"/>
      <w:lang w:val="ru-RU" w:eastAsia="ru-RU" w:bidi="ar-SA"/>
    </w:rPr>
  </w:style>
  <w:style w:type="table" w:styleId="af3">
    <w:name w:val="Table Grid"/>
    <w:basedOn w:val="a1"/>
    <w:uiPriority w:val="59"/>
    <w:rsid w:val="00F944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6">
    <w:name w:val="Font Style16"/>
    <w:uiPriority w:val="99"/>
    <w:rsid w:val="0097321D"/>
    <w:rPr>
      <w:rFonts w:ascii="Cambria" w:hAnsi="Cambria" w:cs="Cambria"/>
      <w:sz w:val="18"/>
      <w:szCs w:val="18"/>
    </w:rPr>
  </w:style>
  <w:style w:type="character" w:customStyle="1" w:styleId="FontStyle20">
    <w:name w:val="Font Style20"/>
    <w:uiPriority w:val="99"/>
    <w:rsid w:val="00BA2E5D"/>
    <w:rPr>
      <w:rFonts w:ascii="Cambria" w:hAnsi="Cambria" w:cs="Cambria"/>
      <w:sz w:val="18"/>
      <w:szCs w:val="18"/>
    </w:rPr>
  </w:style>
  <w:style w:type="paragraph" w:styleId="af4">
    <w:name w:val="Balloon Text"/>
    <w:basedOn w:val="a"/>
    <w:link w:val="af5"/>
    <w:uiPriority w:val="99"/>
    <w:semiHidden/>
    <w:unhideWhenUsed/>
    <w:rsid w:val="00576A44"/>
    <w:rPr>
      <w:rFonts w:ascii="Tahoma" w:hAnsi="Tahoma" w:cs="Tahoma"/>
      <w:sz w:val="16"/>
      <w:szCs w:val="16"/>
    </w:rPr>
  </w:style>
  <w:style w:type="character" w:customStyle="1" w:styleId="af5">
    <w:name w:val="Текст выноски Знак"/>
    <w:basedOn w:val="a0"/>
    <w:link w:val="af4"/>
    <w:uiPriority w:val="99"/>
    <w:semiHidden/>
    <w:rsid w:val="00576A44"/>
    <w:rPr>
      <w:rFonts w:ascii="Tahoma" w:hAnsi="Tahoma" w:cs="Tahoma"/>
      <w:sz w:val="16"/>
      <w:szCs w:val="16"/>
    </w:rPr>
  </w:style>
  <w:style w:type="character" w:styleId="af6">
    <w:name w:val="Hyperlink"/>
    <w:basedOn w:val="a0"/>
    <w:uiPriority w:val="99"/>
    <w:unhideWhenUsed/>
    <w:rsid w:val="00C164F5"/>
    <w:rPr>
      <w:color w:val="410082" w:themeColor="hyperlink"/>
      <w:u w:val="single"/>
    </w:rPr>
  </w:style>
  <w:style w:type="paragraph" w:styleId="af7">
    <w:name w:val="header"/>
    <w:basedOn w:val="a"/>
    <w:link w:val="af8"/>
    <w:uiPriority w:val="99"/>
    <w:unhideWhenUsed/>
    <w:rsid w:val="00C164F5"/>
    <w:pPr>
      <w:tabs>
        <w:tab w:val="center" w:pos="4677"/>
        <w:tab w:val="right" w:pos="9355"/>
      </w:tabs>
    </w:pPr>
  </w:style>
  <w:style w:type="character" w:customStyle="1" w:styleId="af8">
    <w:name w:val="Верхний колонтитул Знак"/>
    <w:basedOn w:val="a0"/>
    <w:link w:val="af7"/>
    <w:uiPriority w:val="99"/>
    <w:rsid w:val="00C164F5"/>
    <w:rPr>
      <w:sz w:val="24"/>
      <w:szCs w:val="24"/>
    </w:rPr>
  </w:style>
  <w:style w:type="paragraph" w:styleId="af9">
    <w:name w:val="footer"/>
    <w:basedOn w:val="a"/>
    <w:link w:val="afa"/>
    <w:uiPriority w:val="99"/>
    <w:unhideWhenUsed/>
    <w:rsid w:val="00C164F5"/>
    <w:pPr>
      <w:tabs>
        <w:tab w:val="center" w:pos="4677"/>
        <w:tab w:val="right" w:pos="9355"/>
      </w:tabs>
    </w:pPr>
  </w:style>
  <w:style w:type="character" w:customStyle="1" w:styleId="afa">
    <w:name w:val="Нижний колонтитул Знак"/>
    <w:basedOn w:val="a0"/>
    <w:link w:val="af9"/>
    <w:uiPriority w:val="99"/>
    <w:rsid w:val="00C164F5"/>
    <w:rPr>
      <w:sz w:val="24"/>
      <w:szCs w:val="24"/>
    </w:rPr>
  </w:style>
  <w:style w:type="character" w:customStyle="1" w:styleId="Calibri">
    <w:name w:val="Основной текст + Calibri"/>
    <w:aliases w:val="11.5 pt"/>
    <w:rsid w:val="00C052AB"/>
    <w:rPr>
      <w:rFonts w:ascii="Calibri" w:hAnsi="Calibri" w:cs="Calibri"/>
      <w:sz w:val="23"/>
      <w:szCs w:val="23"/>
      <w:u w:val="none"/>
    </w:rPr>
  </w:style>
  <w:style w:type="table" w:customStyle="1" w:styleId="TableStyle3">
    <w:name w:val="TableStyle3"/>
    <w:rsid w:val="008F4B4E"/>
    <w:rPr>
      <w:rFonts w:ascii="Arial" w:eastAsiaTheme="minorEastAsia" w:hAnsi="Arial" w:cstheme="minorBidi"/>
      <w:sz w:val="16"/>
      <w:lang w:val="ru-RU" w:eastAsia="ru-RU" w:bidi="ar-SA"/>
    </w:rPr>
    <w:tblPr>
      <w:tblCellMar>
        <w:top w:w="0" w:type="dxa"/>
        <w:left w:w="0" w:type="dxa"/>
        <w:bottom w:w="0" w:type="dxa"/>
        <w:right w:w="0" w:type="dxa"/>
      </w:tblCellMar>
    </w:tblPr>
  </w:style>
  <w:style w:type="table" w:customStyle="1" w:styleId="TableStyle4">
    <w:name w:val="TableStyle4"/>
    <w:rsid w:val="008F4B4E"/>
    <w:rPr>
      <w:rFonts w:ascii="Arial" w:eastAsiaTheme="minorEastAsia" w:hAnsi="Arial" w:cstheme="minorBidi"/>
      <w:sz w:val="16"/>
      <w:lang w:val="ru-RU" w:eastAsia="ru-RU" w:bidi="ar-SA"/>
    </w:rPr>
    <w:tblPr>
      <w:tblCellMar>
        <w:top w:w="0" w:type="dxa"/>
        <w:left w:w="0" w:type="dxa"/>
        <w:bottom w:w="0" w:type="dxa"/>
        <w:right w:w="0" w:type="dxa"/>
      </w:tblCellMar>
    </w:tblPr>
  </w:style>
  <w:style w:type="table" w:customStyle="1" w:styleId="TableStyle5">
    <w:name w:val="TableStyle5"/>
    <w:rsid w:val="008F4B4E"/>
    <w:rPr>
      <w:rFonts w:ascii="Arial" w:eastAsiaTheme="minorEastAsia" w:hAnsi="Arial" w:cstheme="minorBidi"/>
      <w:sz w:val="16"/>
      <w:lang w:val="ru-RU" w:eastAsia="ru-RU"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641">
      <w:bodyDiv w:val="1"/>
      <w:marLeft w:val="0"/>
      <w:marRight w:val="0"/>
      <w:marTop w:val="0"/>
      <w:marBottom w:val="0"/>
      <w:divBdr>
        <w:top w:val="none" w:sz="0" w:space="0" w:color="auto"/>
        <w:left w:val="none" w:sz="0" w:space="0" w:color="auto"/>
        <w:bottom w:val="none" w:sz="0" w:space="0" w:color="auto"/>
        <w:right w:val="none" w:sz="0" w:space="0" w:color="auto"/>
      </w:divBdr>
    </w:div>
    <w:div w:id="254945342">
      <w:bodyDiv w:val="1"/>
      <w:marLeft w:val="0"/>
      <w:marRight w:val="0"/>
      <w:marTop w:val="0"/>
      <w:marBottom w:val="0"/>
      <w:divBdr>
        <w:top w:val="none" w:sz="0" w:space="0" w:color="auto"/>
        <w:left w:val="none" w:sz="0" w:space="0" w:color="auto"/>
        <w:bottom w:val="none" w:sz="0" w:space="0" w:color="auto"/>
        <w:right w:val="none" w:sz="0" w:space="0" w:color="auto"/>
      </w:divBdr>
    </w:div>
    <w:div w:id="322392340">
      <w:bodyDiv w:val="1"/>
      <w:marLeft w:val="0"/>
      <w:marRight w:val="0"/>
      <w:marTop w:val="0"/>
      <w:marBottom w:val="0"/>
      <w:divBdr>
        <w:top w:val="none" w:sz="0" w:space="0" w:color="auto"/>
        <w:left w:val="none" w:sz="0" w:space="0" w:color="auto"/>
        <w:bottom w:val="none" w:sz="0" w:space="0" w:color="auto"/>
        <w:right w:val="none" w:sz="0" w:space="0" w:color="auto"/>
      </w:divBdr>
    </w:div>
    <w:div w:id="409347702">
      <w:bodyDiv w:val="1"/>
      <w:marLeft w:val="0"/>
      <w:marRight w:val="0"/>
      <w:marTop w:val="0"/>
      <w:marBottom w:val="0"/>
      <w:divBdr>
        <w:top w:val="none" w:sz="0" w:space="0" w:color="auto"/>
        <w:left w:val="none" w:sz="0" w:space="0" w:color="auto"/>
        <w:bottom w:val="none" w:sz="0" w:space="0" w:color="auto"/>
        <w:right w:val="none" w:sz="0" w:space="0" w:color="auto"/>
      </w:divBdr>
    </w:div>
    <w:div w:id="789739672">
      <w:bodyDiv w:val="1"/>
      <w:marLeft w:val="0"/>
      <w:marRight w:val="0"/>
      <w:marTop w:val="0"/>
      <w:marBottom w:val="0"/>
      <w:divBdr>
        <w:top w:val="none" w:sz="0" w:space="0" w:color="auto"/>
        <w:left w:val="none" w:sz="0" w:space="0" w:color="auto"/>
        <w:bottom w:val="none" w:sz="0" w:space="0" w:color="auto"/>
        <w:right w:val="none" w:sz="0" w:space="0" w:color="auto"/>
      </w:divBdr>
    </w:div>
    <w:div w:id="874082981">
      <w:bodyDiv w:val="1"/>
      <w:marLeft w:val="0"/>
      <w:marRight w:val="0"/>
      <w:marTop w:val="0"/>
      <w:marBottom w:val="0"/>
      <w:divBdr>
        <w:top w:val="none" w:sz="0" w:space="0" w:color="auto"/>
        <w:left w:val="none" w:sz="0" w:space="0" w:color="auto"/>
        <w:bottom w:val="none" w:sz="0" w:space="0" w:color="auto"/>
        <w:right w:val="none" w:sz="0" w:space="0" w:color="auto"/>
      </w:divBdr>
    </w:div>
    <w:div w:id="916010756">
      <w:bodyDiv w:val="1"/>
      <w:marLeft w:val="0"/>
      <w:marRight w:val="0"/>
      <w:marTop w:val="0"/>
      <w:marBottom w:val="0"/>
      <w:divBdr>
        <w:top w:val="none" w:sz="0" w:space="0" w:color="auto"/>
        <w:left w:val="none" w:sz="0" w:space="0" w:color="auto"/>
        <w:bottom w:val="none" w:sz="0" w:space="0" w:color="auto"/>
        <w:right w:val="none" w:sz="0" w:space="0" w:color="auto"/>
      </w:divBdr>
    </w:div>
    <w:div w:id="1057313178">
      <w:bodyDiv w:val="1"/>
      <w:marLeft w:val="0"/>
      <w:marRight w:val="0"/>
      <w:marTop w:val="0"/>
      <w:marBottom w:val="0"/>
      <w:divBdr>
        <w:top w:val="none" w:sz="0" w:space="0" w:color="auto"/>
        <w:left w:val="none" w:sz="0" w:space="0" w:color="auto"/>
        <w:bottom w:val="none" w:sz="0" w:space="0" w:color="auto"/>
        <w:right w:val="none" w:sz="0" w:space="0" w:color="auto"/>
      </w:divBdr>
    </w:div>
    <w:div w:id="1063143435">
      <w:bodyDiv w:val="1"/>
      <w:marLeft w:val="0"/>
      <w:marRight w:val="0"/>
      <w:marTop w:val="0"/>
      <w:marBottom w:val="0"/>
      <w:divBdr>
        <w:top w:val="none" w:sz="0" w:space="0" w:color="auto"/>
        <w:left w:val="none" w:sz="0" w:space="0" w:color="auto"/>
        <w:bottom w:val="none" w:sz="0" w:space="0" w:color="auto"/>
        <w:right w:val="none" w:sz="0" w:space="0" w:color="auto"/>
      </w:divBdr>
    </w:div>
    <w:div w:id="1421296749">
      <w:bodyDiv w:val="1"/>
      <w:marLeft w:val="0"/>
      <w:marRight w:val="0"/>
      <w:marTop w:val="0"/>
      <w:marBottom w:val="0"/>
      <w:divBdr>
        <w:top w:val="none" w:sz="0" w:space="0" w:color="auto"/>
        <w:left w:val="none" w:sz="0" w:space="0" w:color="auto"/>
        <w:bottom w:val="none" w:sz="0" w:space="0" w:color="auto"/>
        <w:right w:val="none" w:sz="0" w:space="0" w:color="auto"/>
      </w:divBdr>
    </w:div>
    <w:div w:id="1505441146">
      <w:bodyDiv w:val="1"/>
      <w:marLeft w:val="0"/>
      <w:marRight w:val="0"/>
      <w:marTop w:val="0"/>
      <w:marBottom w:val="0"/>
      <w:divBdr>
        <w:top w:val="none" w:sz="0" w:space="0" w:color="auto"/>
        <w:left w:val="none" w:sz="0" w:space="0" w:color="auto"/>
        <w:bottom w:val="none" w:sz="0" w:space="0" w:color="auto"/>
        <w:right w:val="none" w:sz="0" w:space="0" w:color="auto"/>
      </w:divBdr>
    </w:div>
    <w:div w:id="1519154696">
      <w:bodyDiv w:val="1"/>
      <w:marLeft w:val="0"/>
      <w:marRight w:val="0"/>
      <w:marTop w:val="0"/>
      <w:marBottom w:val="0"/>
      <w:divBdr>
        <w:top w:val="none" w:sz="0" w:space="0" w:color="auto"/>
        <w:left w:val="none" w:sz="0" w:space="0" w:color="auto"/>
        <w:bottom w:val="none" w:sz="0" w:space="0" w:color="auto"/>
        <w:right w:val="none" w:sz="0" w:space="0" w:color="auto"/>
      </w:divBdr>
    </w:div>
    <w:div w:id="1523740254">
      <w:bodyDiv w:val="1"/>
      <w:marLeft w:val="0"/>
      <w:marRight w:val="0"/>
      <w:marTop w:val="0"/>
      <w:marBottom w:val="0"/>
      <w:divBdr>
        <w:top w:val="none" w:sz="0" w:space="0" w:color="auto"/>
        <w:left w:val="none" w:sz="0" w:space="0" w:color="auto"/>
        <w:bottom w:val="none" w:sz="0" w:space="0" w:color="auto"/>
        <w:right w:val="none" w:sz="0" w:space="0" w:color="auto"/>
      </w:divBdr>
    </w:div>
    <w:div w:id="1605071441">
      <w:bodyDiv w:val="1"/>
      <w:marLeft w:val="0"/>
      <w:marRight w:val="0"/>
      <w:marTop w:val="0"/>
      <w:marBottom w:val="0"/>
      <w:divBdr>
        <w:top w:val="none" w:sz="0" w:space="0" w:color="auto"/>
        <w:left w:val="none" w:sz="0" w:space="0" w:color="auto"/>
        <w:bottom w:val="none" w:sz="0" w:space="0" w:color="auto"/>
        <w:right w:val="none" w:sz="0" w:space="0" w:color="auto"/>
      </w:divBdr>
    </w:div>
    <w:div w:id="1803839918">
      <w:bodyDiv w:val="1"/>
      <w:marLeft w:val="0"/>
      <w:marRight w:val="0"/>
      <w:marTop w:val="0"/>
      <w:marBottom w:val="0"/>
      <w:divBdr>
        <w:top w:val="none" w:sz="0" w:space="0" w:color="auto"/>
        <w:left w:val="none" w:sz="0" w:space="0" w:color="auto"/>
        <w:bottom w:val="none" w:sz="0" w:space="0" w:color="auto"/>
        <w:right w:val="none" w:sz="0" w:space="0" w:color="auto"/>
      </w:divBdr>
    </w:div>
    <w:div w:id="2055353093">
      <w:bodyDiv w:val="1"/>
      <w:marLeft w:val="0"/>
      <w:marRight w:val="0"/>
      <w:marTop w:val="0"/>
      <w:marBottom w:val="0"/>
      <w:divBdr>
        <w:top w:val="none" w:sz="0" w:space="0" w:color="auto"/>
        <w:left w:val="none" w:sz="0" w:space="0" w:color="auto"/>
        <w:bottom w:val="none" w:sz="0" w:space="0" w:color="auto"/>
        <w:right w:val="none" w:sz="0" w:space="0" w:color="auto"/>
      </w:divBdr>
    </w:div>
    <w:div w:id="20934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Workpc\g\&#1054;&#1041;&#1065;&#1048;&#1045;%20&#1044;&#1054;&#1050;&#1059;&#1052;&#1045;&#1053;&#1058;&#1067;\&#1058;&#1057;&#1050;%20&#1080;%20&#1050;&#1086;\&#1044;&#1086;&#1075;&#1086;&#1074;&#1086;&#1088;&#1099;%20&#1089;%20&#1055;&#1086;&#1082;&#1091;&#1087;&#1072;&#1090;&#1077;&#1083;&#1103;&#1084;&#1080;\&#1064;&#1072;&#1073;&#1083;&#1086;&#1085;%20&#1076;&#1086;&#1075;&#1086;&#1074;&#1086;&#1088;&#1086;&#1074;.xlsx" TargetMode="External"/><Relationship Id="rId1" Type="http://schemas.openxmlformats.org/officeDocument/2006/relationships/mailMergeSource" Target="file:///\\Workpc\g\&#1054;&#1041;&#1065;&#1048;&#1045;%20&#1044;&#1054;&#1050;&#1059;&#1052;&#1045;&#1053;&#1058;&#1067;\&#1058;&#1057;&#1050;%20&#1080;%20&#1050;&#1086;\&#1044;&#1086;&#1075;&#1086;&#1074;&#1086;&#1088;&#1099;%20&#1089;%20&#1055;&#1086;&#1082;&#1091;&#1087;&#1072;&#1090;&#1077;&#1083;&#1103;&#1084;&#1080;\&#1064;&#1072;&#1073;&#1083;&#1086;&#1085;%20&#1076;&#1086;&#1075;&#1086;&#1074;&#1086;&#1088;&#1086;&#1074;.xlsx" TargetMode="Externa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ADB1C-5404-43E4-BE9A-9D48C54F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5202</Words>
  <Characters>29654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dc:creator>
  <cp:keywords/>
  <dc:description/>
  <cp:lastModifiedBy>User</cp:lastModifiedBy>
  <cp:revision>16</cp:revision>
  <cp:lastPrinted>2021-10-06T12:24:00Z</cp:lastPrinted>
  <dcterms:created xsi:type="dcterms:W3CDTF">2021-06-22T05:18:00Z</dcterms:created>
  <dcterms:modified xsi:type="dcterms:W3CDTF">2022-01-10T12:32:00Z</dcterms:modified>
</cp:coreProperties>
</file>