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50" w:rsidRDefault="00F0748C">
      <w:pPr>
        <w:suppressAutoHyphens/>
        <w:spacing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48"/>
        </w:rPr>
        <w:t>БИЗНЕС-ПЛАН</w:t>
      </w:r>
    </w:p>
    <w:p w:rsidR="00384E50" w:rsidRDefault="00384E50">
      <w:pPr>
        <w:suppressAutoHyphens/>
        <w:spacing w:line="240" w:lineRule="auto"/>
        <w:jc w:val="center"/>
        <w:rPr>
          <w:rFonts w:ascii="Times New Roman" w:hAnsi="Times New Roman"/>
          <w:b/>
          <w:sz w:val="36"/>
        </w:rPr>
      </w:pPr>
    </w:p>
    <w:p w:rsidR="00384E50" w:rsidRDefault="00F0748C">
      <w:pPr>
        <w:suppressAutoHyphens/>
        <w:spacing w:line="240" w:lineRule="auto"/>
        <w:jc w:val="center"/>
        <w:rPr>
          <w:rFonts w:ascii="Times New Roman" w:hAnsi="Times New Roman"/>
          <w:sz w:val="18"/>
          <w:shd w:val="clear" w:color="auto" w:fill="FFFF99"/>
        </w:rPr>
      </w:pPr>
      <w:r>
        <w:rPr>
          <w:rFonts w:ascii="Times New Roman" w:hAnsi="Times New Roman"/>
          <w:b/>
          <w:sz w:val="36"/>
        </w:rPr>
        <w:t>Маникюрный кабинет</w:t>
      </w:r>
    </w:p>
    <w:p w:rsidR="00384E50" w:rsidRDefault="00384E50">
      <w:pPr>
        <w:suppressAutoHyphens/>
        <w:spacing w:line="240" w:lineRule="auto"/>
        <w:jc w:val="both"/>
        <w:rPr>
          <w:rFonts w:ascii="Times New Roman" w:hAnsi="Times New Roman"/>
          <w:sz w:val="18"/>
          <w:shd w:val="clear" w:color="auto" w:fill="FFFF99"/>
        </w:rPr>
      </w:pPr>
    </w:p>
    <w:p w:rsidR="00384E50" w:rsidRDefault="00384E50">
      <w:pPr>
        <w:suppressAutoHyphens/>
        <w:spacing w:line="240" w:lineRule="auto"/>
        <w:jc w:val="both"/>
        <w:rPr>
          <w:rFonts w:ascii="Times New Roman" w:hAnsi="Times New Roman"/>
          <w:sz w:val="18"/>
          <w:shd w:val="clear" w:color="auto" w:fill="FFFF99"/>
        </w:rPr>
      </w:pPr>
    </w:p>
    <w:p w:rsidR="00384E50" w:rsidRDefault="00F0748C">
      <w:pPr>
        <w:suppressAutoHyphens/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Автор: 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</w:t>
      </w:r>
      <w:r w:rsidR="00C31337">
        <w:rPr>
          <w:rFonts w:ascii="Times New Roman" w:hAnsi="Times New Roman"/>
          <w:sz w:val="28"/>
        </w:rPr>
        <w:t xml:space="preserve">тная стоимость бизнес-проекта: </w:t>
      </w:r>
      <w:r>
        <w:rPr>
          <w:rFonts w:ascii="Times New Roman" w:hAnsi="Times New Roman"/>
          <w:sz w:val="28"/>
        </w:rPr>
        <w:t>25</w:t>
      </w:r>
      <w:r w:rsidR="00C3133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000 рублей.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C31337">
        <w:rPr>
          <w:rFonts w:ascii="Times New Roman" w:hAnsi="Times New Roman"/>
          <w:sz w:val="28"/>
        </w:rPr>
        <w:t xml:space="preserve">рок реализации бизнес-проекта: </w:t>
      </w:r>
      <w:r>
        <w:rPr>
          <w:rFonts w:ascii="Times New Roman" w:hAnsi="Times New Roman"/>
          <w:sz w:val="28"/>
        </w:rPr>
        <w:t>1 год.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Ср</w:t>
      </w:r>
      <w:r w:rsidR="00C31337">
        <w:rPr>
          <w:rFonts w:ascii="Times New Roman" w:hAnsi="Times New Roman"/>
          <w:sz w:val="28"/>
        </w:rPr>
        <w:t>ок окупаемости бизнес-проекта: 7</w:t>
      </w:r>
      <w:r>
        <w:rPr>
          <w:rFonts w:ascii="Times New Roman" w:hAnsi="Times New Roman"/>
          <w:sz w:val="28"/>
        </w:rPr>
        <w:t xml:space="preserve"> месяцев</w:t>
      </w:r>
    </w:p>
    <w:p w:rsidR="00384E50" w:rsidRDefault="00F0748C">
      <w:pPr>
        <w:tabs>
          <w:tab w:val="left" w:pos="5850"/>
        </w:tabs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телефон: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Сот.: </w:t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br/>
      </w:r>
    </w:p>
    <w:p w:rsidR="00384E50" w:rsidRDefault="00F0748C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______________________</w:t>
      </w:r>
    </w:p>
    <w:p w:rsidR="00384E50" w:rsidRDefault="00384E50">
      <w:pPr>
        <w:suppressAutoHyphens/>
        <w:spacing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384E50" w:rsidRDefault="00F0748C">
      <w:pPr>
        <w:suppressAutoHyphens/>
        <w:spacing w:line="240" w:lineRule="auto"/>
        <w:ind w:firstLine="284"/>
        <w:jc w:val="both"/>
      </w:pPr>
      <w:r>
        <w:rPr>
          <w:rFonts w:ascii="Times New Roman" w:hAnsi="Times New Roman"/>
          <w:sz w:val="28"/>
        </w:rPr>
        <w:t>подпись ___________________</w:t>
      </w:r>
    </w:p>
    <w:p w:rsidR="00384E50" w:rsidRDefault="00F0748C">
      <w:pPr>
        <w:suppressAutoHyphens/>
        <w:spacing w:line="240" w:lineRule="auto"/>
        <w:jc w:val="both"/>
      </w:pPr>
      <w:r>
        <w:br w:type="page"/>
      </w:r>
    </w:p>
    <w:p w:rsidR="00384E50" w:rsidRDefault="00F0748C">
      <w:pPr>
        <w:keepNext/>
        <w:keepLines/>
        <w:tabs>
          <w:tab w:val="left" w:pos="-284"/>
        </w:tabs>
        <w:suppressAutoHyphens/>
        <w:spacing w:before="480" w:after="0" w:line="240" w:lineRule="auto"/>
        <w:jc w:val="center"/>
        <w:rPr>
          <w:rFonts w:ascii="Times New Roman" w:hAnsi="Times New Roman"/>
          <w:b/>
          <w:color w:val="00000A"/>
          <w:sz w:val="28"/>
        </w:rPr>
      </w:pPr>
      <w:r>
        <w:rPr>
          <w:rFonts w:ascii="Times New Roman" w:hAnsi="Times New Roman"/>
          <w:b/>
          <w:color w:val="00000A"/>
          <w:sz w:val="28"/>
        </w:rPr>
        <w:lastRenderedPageBreak/>
        <w:t>Резюме бизнес-плана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Объект бизнес-плана: маникюрный кабинет.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Кабинет организуется в форме </w:t>
      </w:r>
      <w:proofErr w:type="spellStart"/>
      <w:r>
        <w:rPr>
          <w:rFonts w:ascii="Times New Roman" w:hAnsi="Times New Roman"/>
          <w:color w:val="00000A"/>
          <w:sz w:val="28"/>
        </w:rPr>
        <w:t>самозанятого</w:t>
      </w:r>
      <w:proofErr w:type="spellEnd"/>
      <w:r>
        <w:rPr>
          <w:rFonts w:ascii="Times New Roman" w:hAnsi="Times New Roman"/>
          <w:color w:val="00000A"/>
          <w:sz w:val="28"/>
        </w:rPr>
        <w:t xml:space="preserve"> в лице                          </w:t>
      </w:r>
      <w:proofErr w:type="gramStart"/>
      <w:r>
        <w:rPr>
          <w:rFonts w:ascii="Times New Roman" w:hAnsi="Times New Roman"/>
          <w:color w:val="00000A"/>
          <w:sz w:val="28"/>
        </w:rPr>
        <w:t xml:space="preserve">  ,</w:t>
      </w:r>
      <w:proofErr w:type="gramEnd"/>
      <w:r>
        <w:rPr>
          <w:rFonts w:ascii="Times New Roman" w:hAnsi="Times New Roman"/>
          <w:color w:val="00000A"/>
          <w:sz w:val="28"/>
        </w:rPr>
        <w:t xml:space="preserve"> где будут  оказываться услуги по маникюру, педикюру.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Работа будет осуществляться мной без привлечения наемных работников. 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График работы - с понедельника по </w:t>
      </w:r>
      <w:r w:rsidR="00646F79">
        <w:rPr>
          <w:rFonts w:ascii="Times New Roman" w:hAnsi="Times New Roman"/>
          <w:color w:val="00000A"/>
          <w:sz w:val="28"/>
        </w:rPr>
        <w:t>пятницу</w:t>
      </w:r>
      <w:r>
        <w:rPr>
          <w:rFonts w:ascii="Times New Roman" w:hAnsi="Times New Roman"/>
          <w:color w:val="00000A"/>
          <w:sz w:val="28"/>
        </w:rPr>
        <w:t xml:space="preserve"> с </w:t>
      </w:r>
      <w:r w:rsidR="00C31337">
        <w:rPr>
          <w:rFonts w:ascii="Times New Roman" w:hAnsi="Times New Roman"/>
          <w:color w:val="00000A"/>
          <w:sz w:val="28"/>
        </w:rPr>
        <w:t>10</w:t>
      </w:r>
      <w:r>
        <w:rPr>
          <w:rFonts w:ascii="Times New Roman" w:hAnsi="Times New Roman"/>
          <w:color w:val="00000A"/>
          <w:sz w:val="28"/>
        </w:rPr>
        <w:t xml:space="preserve">:00 до </w:t>
      </w:r>
      <w:r w:rsidR="00C31337">
        <w:rPr>
          <w:rFonts w:ascii="Times New Roman" w:hAnsi="Times New Roman"/>
          <w:color w:val="00000A"/>
          <w:sz w:val="28"/>
        </w:rPr>
        <w:t>20</w:t>
      </w:r>
      <w:r>
        <w:rPr>
          <w:rFonts w:ascii="Times New Roman" w:hAnsi="Times New Roman"/>
          <w:color w:val="00000A"/>
          <w:sz w:val="28"/>
        </w:rPr>
        <w:t>:00 с перерывом на обед.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Имеется обучение по маникюру и покрытию гель-лаком в 2019 г (Инструктор                  </w:t>
      </w:r>
      <w:proofErr w:type="gramStart"/>
      <w:r>
        <w:rPr>
          <w:rFonts w:ascii="Times New Roman" w:hAnsi="Times New Roman"/>
          <w:color w:val="00000A"/>
          <w:sz w:val="28"/>
        </w:rPr>
        <w:t xml:space="preserve">  )</w:t>
      </w:r>
      <w:proofErr w:type="gramEnd"/>
      <w:r>
        <w:rPr>
          <w:rFonts w:ascii="Times New Roman" w:hAnsi="Times New Roman"/>
          <w:color w:val="00000A"/>
          <w:sz w:val="28"/>
        </w:rPr>
        <w:t>, опыт  работы имеется, работала в салоне более 3-х лет маникюрным мастером.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заявлении на регистрацию будет указан код ОКВЭД 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96.02.2 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color w:val="00000A"/>
          <w:sz w:val="28"/>
        </w:rPr>
        <w:t>Деятельность по предоставлению прочих персональных услуг".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>В качестве системы налогообложения будет применяться НПД — налог</w:t>
      </w:r>
      <w:r>
        <w:rPr>
          <w:rFonts w:ascii="Times New Roman" w:hAnsi="Times New Roman"/>
          <w:sz w:val="28"/>
        </w:rPr>
        <w:t xml:space="preserve"> на профессиональный доход 4%.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before="1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ассортимент услуг: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Маникюр любой сложности; 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снятие </w:t>
      </w:r>
      <w:proofErr w:type="spellStart"/>
      <w:r>
        <w:rPr>
          <w:rFonts w:ascii="Times New Roman" w:hAnsi="Times New Roman"/>
          <w:sz w:val="28"/>
        </w:rPr>
        <w:t>гелевых</w:t>
      </w:r>
      <w:proofErr w:type="spellEnd"/>
      <w:r>
        <w:rPr>
          <w:rFonts w:ascii="Times New Roman" w:hAnsi="Times New Roman"/>
          <w:sz w:val="28"/>
        </w:rPr>
        <w:t xml:space="preserve"> покрытий с ногтей; 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праздничный и повседневный дизайн ногтей; 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педикюр; 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ухаживающие процедуры за кожей рук и ногтями. </w:t>
      </w:r>
    </w:p>
    <w:p w:rsidR="00384E50" w:rsidRDefault="00F0748C">
      <w:pPr>
        <w:keepNext/>
        <w:keepLines/>
        <w:tabs>
          <w:tab w:val="left" w:pos="0"/>
        </w:tabs>
        <w:suppressAutoHyphens/>
        <w:spacing w:before="20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Расположение: </w:t>
      </w:r>
      <w:r w:rsidR="00C31337">
        <w:rPr>
          <w:rFonts w:ascii="Times New Roman" w:hAnsi="Times New Roman"/>
          <w:sz w:val="28"/>
        </w:rPr>
        <w:t>жилой</w:t>
      </w:r>
      <w:r>
        <w:rPr>
          <w:rFonts w:ascii="Times New Roman" w:hAnsi="Times New Roman"/>
          <w:sz w:val="28"/>
        </w:rPr>
        <w:t xml:space="preserve"> район города.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(95%) – женщины в возрасте от 1</w:t>
      </w:r>
      <w:r w:rsidR="00C3133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до </w:t>
      </w:r>
      <w:r w:rsidR="00C3133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0 лет. В основном они работают и посещают салон от 1 до </w:t>
      </w:r>
      <w:r w:rsidR="00C3133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-х раз в месяц (зависит от потребностей и уровня дохода). Отдельная подгруппа – неработающее население (мамы в декрете, домохозяйки, студентки). 5% всей ЦА – мужчины.</w:t>
      </w:r>
    </w:p>
    <w:p w:rsidR="00384E50" w:rsidRDefault="00F0748C">
      <w:pPr>
        <w:keepNext/>
        <w:keepLines/>
        <w:tabs>
          <w:tab w:val="left" w:pos="-284"/>
          <w:tab w:val="left" w:pos="283"/>
          <w:tab w:val="left" w:pos="830"/>
          <w:tab w:val="left" w:pos="862"/>
        </w:tabs>
        <w:suppressAutoHyphens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 Для реализации проекта по организации кабинета необходимо 25</w:t>
      </w:r>
      <w:r w:rsidR="00C3133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000 рублей. Для этого планируется получить средства государственной социальной по</w:t>
      </w:r>
      <w:r w:rsidR="00C31337">
        <w:rPr>
          <w:rFonts w:ascii="Times New Roman" w:hAnsi="Times New Roman"/>
          <w:sz w:val="28"/>
        </w:rPr>
        <w:t xml:space="preserve">мощи в размере 250 000 рублей. </w:t>
      </w:r>
      <w:r>
        <w:rPr>
          <w:rFonts w:ascii="Times New Roman" w:hAnsi="Times New Roman"/>
          <w:sz w:val="28"/>
        </w:rPr>
        <w:t xml:space="preserve">Недостающую сумму планируется использовать за счет собственных средств. </w:t>
      </w:r>
    </w:p>
    <w:p w:rsidR="00384E50" w:rsidRDefault="00C31337">
      <w:pPr>
        <w:tabs>
          <w:tab w:val="left" w:pos="28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Направление финансовой </w:t>
      </w:r>
      <w:r w:rsidR="00F0748C">
        <w:rPr>
          <w:rFonts w:ascii="Times New Roman" w:hAnsi="Times New Roman"/>
          <w:sz w:val="28"/>
        </w:rPr>
        <w:t>поддержки: аренда помещения, косметический ремонт, закупка оборудования и расходных материалов (оборудование, инструменты, материалы).</w:t>
      </w:r>
    </w:p>
    <w:p w:rsidR="00384E50" w:rsidRDefault="00F0748C">
      <w:pPr>
        <w:tabs>
          <w:tab w:val="left" w:pos="28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Сметная стоимость бизнес-проекта</w:t>
      </w:r>
      <w:r w:rsidR="00C31337">
        <w:rPr>
          <w:rFonts w:ascii="Times New Roman" w:hAnsi="Times New Roman"/>
          <w:sz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hd w:val="clear" w:color="auto" w:fill="FFFFFF"/>
        </w:rPr>
        <w:t>259 000 руб.</w:t>
      </w:r>
    </w:p>
    <w:p w:rsidR="00384E50" w:rsidRDefault="00F0748C">
      <w:pPr>
        <w:tabs>
          <w:tab w:val="left" w:pos="28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окупаемости бизнес-проекта</w:t>
      </w:r>
      <w:r w:rsidR="00C31337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7 месяцев</w:t>
      </w:r>
    </w:p>
    <w:p w:rsidR="00384E50" w:rsidRDefault="00F0748C">
      <w:pPr>
        <w:tabs>
          <w:tab w:val="left" w:pos="28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Финансовый резу</w:t>
      </w:r>
      <w:r w:rsidR="00C31337">
        <w:rPr>
          <w:rFonts w:ascii="Times New Roman" w:hAnsi="Times New Roman"/>
          <w:sz w:val="28"/>
        </w:rPr>
        <w:t xml:space="preserve">льтат по году (чистая прибыль): </w:t>
      </w:r>
      <w:r>
        <w:rPr>
          <w:rFonts w:ascii="Times New Roman" w:hAnsi="Times New Roman"/>
          <w:sz w:val="28"/>
          <w:shd w:val="clear" w:color="auto" w:fill="FFFFFF"/>
        </w:rPr>
        <w:t>432 000 руб.</w:t>
      </w:r>
      <w:r>
        <w:rPr>
          <w:rFonts w:ascii="Times New Roman" w:hAnsi="Times New Roman"/>
          <w:sz w:val="28"/>
          <w:shd w:val="clear" w:color="auto" w:fill="FFFFFF"/>
        </w:rPr>
        <w:br/>
      </w:r>
    </w:p>
    <w:p w:rsidR="00384E50" w:rsidRDefault="00384E50">
      <w:pPr>
        <w:tabs>
          <w:tab w:val="left" w:pos="28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84E50" w:rsidRDefault="00384E50">
      <w:pPr>
        <w:tabs>
          <w:tab w:val="left" w:pos="28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84E50" w:rsidRDefault="00F0748C">
      <w:pPr>
        <w:tabs>
          <w:tab w:val="left" w:pos="567"/>
        </w:tabs>
        <w:suppressAutoHyphens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Цель бизнес-плана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Целью настоящего бизнес-плана является обоснование целесообразности организации услуг и расчет экономической эффективности инвестиций в маникюрный кабинет.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Назначение бизнеса:</w:t>
      </w:r>
      <w:r>
        <w:rPr>
          <w:rFonts w:ascii="Times New Roman" w:hAnsi="Times New Roman"/>
          <w:sz w:val="28"/>
        </w:rPr>
        <w:t xml:space="preserve"> открытие </w:t>
      </w:r>
      <w:r w:rsidR="00C31337">
        <w:rPr>
          <w:rFonts w:ascii="Times New Roman" w:hAnsi="Times New Roman"/>
          <w:sz w:val="28"/>
        </w:rPr>
        <w:t>кабинета на</w:t>
      </w:r>
      <w:r>
        <w:rPr>
          <w:rFonts w:ascii="Times New Roman" w:hAnsi="Times New Roman"/>
          <w:sz w:val="28"/>
        </w:rPr>
        <w:t xml:space="preserve"> 1 рабочее место.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Цель проекта: </w:t>
      </w:r>
      <w:r>
        <w:rPr>
          <w:rFonts w:ascii="Times New Roman" w:hAnsi="Times New Roman"/>
          <w:sz w:val="28"/>
        </w:rPr>
        <w:t xml:space="preserve">получение государственной социальной помощи на открытие мастерской, что дает возможность </w:t>
      </w:r>
      <w:proofErr w:type="spellStart"/>
      <w:r>
        <w:rPr>
          <w:rFonts w:ascii="Times New Roman" w:hAnsi="Times New Roman"/>
          <w:sz w:val="28"/>
        </w:rPr>
        <w:t>самозанятости</w:t>
      </w:r>
      <w:proofErr w:type="spellEnd"/>
      <w:r>
        <w:rPr>
          <w:rFonts w:ascii="Times New Roman" w:hAnsi="Times New Roman"/>
          <w:sz w:val="28"/>
        </w:rPr>
        <w:t>, получения прибыли и предоставления населению качественных услуг по доступной цене.</w:t>
      </w:r>
    </w:p>
    <w:p w:rsidR="00384E50" w:rsidRDefault="00F0748C">
      <w:pPr>
        <w:tabs>
          <w:tab w:val="left" w:pos="559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женщины стали все больше уделять время на уход за своей внешностью, в том числе, стали чаще пользоваться услугами маникюрного мастера.</w:t>
      </w:r>
    </w:p>
    <w:p w:rsidR="00384E50" w:rsidRDefault="00F0748C">
      <w:pPr>
        <w:tabs>
          <w:tab w:val="left" w:pos="559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открытия бизнеса понадобится аренда кабинета 16 м2, оборудование рабочего места, расходные материалы.  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Предлагаю готовый бизнес-план маникюрного кабинета, который можно использовать при открытии своего бизнеса.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финансовой поддержки: аренда помещения, закупка оборудования и расходных материалов.</w:t>
      </w:r>
    </w:p>
    <w:p w:rsidR="00384E50" w:rsidRDefault="00384E50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84E50" w:rsidRDefault="00F0748C">
      <w:pPr>
        <w:tabs>
          <w:tab w:val="left" w:pos="28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бизнес-проекте</w:t>
      </w:r>
    </w:p>
    <w:p w:rsidR="00384E50" w:rsidRDefault="00F074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настоящем бизнес-плане рассмотрено создание маникюрного кабинета. Цель приобретения данной услуги - внешняя красота, удобство и экономия времени на уход за собой. Регулярность посещения кабинета одним человеком примерно раз в месяц. Спрос на указанные услуги особенно высок в предпраздничный период, учитывая такие мероприятия как дни рождения, свадьбы, годовщины и т. п., спрос на эти услуги никогда существенно не падает. Клиентская база нарабатывается, что придает мне уверенности в успехе.</w:t>
      </w:r>
      <w:r>
        <w:rPr>
          <w:rFonts w:ascii="Times New Roman" w:hAnsi="Times New Roman"/>
          <w:sz w:val="28"/>
          <w:shd w:val="clear" w:color="auto" w:fill="FFFFFF"/>
        </w:rPr>
        <w:tab/>
      </w:r>
    </w:p>
    <w:p w:rsidR="00384E50" w:rsidRDefault="00F0748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последние несколько лет маникюр стал на</w:t>
      </w:r>
      <w:r w:rsidR="00C31337">
        <w:rPr>
          <w:rFonts w:ascii="Times New Roman" w:hAnsi="Times New Roman"/>
          <w:sz w:val="28"/>
          <w:shd w:val="clear" w:color="auto" w:fill="FFFFFF"/>
        </w:rPr>
        <w:t>столько популярен, что более 50</w:t>
      </w:r>
      <w:r>
        <w:rPr>
          <w:rFonts w:ascii="Times New Roman" w:hAnsi="Times New Roman"/>
          <w:sz w:val="28"/>
          <w:shd w:val="clear" w:color="auto" w:fill="FFFFFF"/>
        </w:rPr>
        <w:t>% женщин регулярно  пользуются услугами маникюрного мастера.</w:t>
      </w:r>
      <w:r>
        <w:rPr>
          <w:rFonts w:ascii="Times New Roman" w:hAnsi="Times New Roman"/>
          <w:sz w:val="28"/>
          <w:shd w:val="clear" w:color="auto" w:fill="FFFFFF"/>
        </w:rPr>
        <w:br/>
        <w:t xml:space="preserve">        Одним из основополагающих принципов деятельности кабинета будет являться обеспечение высокого уровня обслуживания клиентов с помощью современных средств, оборудования. Оказывать услуги будет один квалифицированный мастер в лице заявителя.</w:t>
      </w:r>
    </w:p>
    <w:p w:rsidR="00384E50" w:rsidRDefault="00F074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Целью любого бизнеса является получение максимальной прибыли, а для этого необходимо стараться усовершенствовать и увеличивать ассортимент услуг; повышать свою квалификацию (обучение, мастер-классы, семинары) в соответствии с модными тенденциями в данной сфере услуг.</w:t>
      </w:r>
    </w:p>
    <w:p w:rsidR="00384E50" w:rsidRDefault="00F0748C">
      <w:pPr>
        <w:spacing w:after="36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ходе реализации услуг из суммы чистой прибыли планируется регулярное повышение квалификации.</w:t>
      </w:r>
    </w:p>
    <w:p w:rsidR="00384E50" w:rsidRDefault="00F074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определения ценовой политики было проведено исследование оказываемых услуг мною, мастером в салоне «</w:t>
      </w:r>
      <w:r w:rsidR="008B2CB5">
        <w:rPr>
          <w:rFonts w:ascii="Times New Roman" w:hAnsi="Times New Roman"/>
          <w:sz w:val="28"/>
        </w:rPr>
        <w:t>ХХХ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и мастером из теневого сектора.</w:t>
      </w:r>
    </w:p>
    <w:p w:rsidR="00384E50" w:rsidRDefault="00F0748C">
      <w:pPr>
        <w:spacing w:after="36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Показатели для сравнения с результатами исследования и предполагаемые цены на базовые услуги кабинета представлены в та</w:t>
      </w:r>
      <w:bookmarkStart w:id="0" w:name="_GoBack"/>
      <w:bookmarkEnd w:id="0"/>
      <w:r>
        <w:rPr>
          <w:rFonts w:ascii="Times New Roman" w:hAnsi="Times New Roman"/>
          <w:sz w:val="28"/>
          <w:shd w:val="clear" w:color="auto" w:fill="FFFFFF"/>
        </w:rPr>
        <w:t>блице 1.</w:t>
      </w:r>
    </w:p>
    <w:p w:rsidR="00384E50" w:rsidRDefault="00F0748C">
      <w:pPr>
        <w:spacing w:after="36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Таблица 1</w:t>
      </w:r>
    </w:p>
    <w:tbl>
      <w:tblPr>
        <w:tblW w:w="5000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613"/>
        <w:gridCol w:w="2122"/>
        <w:gridCol w:w="2419"/>
        <w:gridCol w:w="2136"/>
        <w:gridCol w:w="2281"/>
      </w:tblGrid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№ п/п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конкурент</w:t>
            </w:r>
          </w:p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критерий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hd w:val="clear" w:color="auto" w:fill="FFFFFF"/>
              </w:rPr>
              <w:t>Самозанятый</w:t>
            </w:r>
            <w:proofErr w:type="spellEnd"/>
          </w:p>
          <w:p w:rsidR="00384E50" w:rsidRDefault="00384E50">
            <w:pPr>
              <w:widowControl w:val="0"/>
              <w:spacing w:after="360" w:line="24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Салон</w:t>
            </w:r>
          </w:p>
          <w:p w:rsidR="00384E50" w:rsidRDefault="00384E50">
            <w:pPr>
              <w:widowControl w:val="0"/>
              <w:spacing w:after="360" w:line="240" w:lineRule="auto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Мастер 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Маникюр без покрытия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600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400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2.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Аппаратный маникюр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700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800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800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3.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Лаковое покрытие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200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4.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proofErr w:type="spellStart"/>
            <w:r>
              <w:rPr>
                <w:rFonts w:ascii="Times New Roman" w:hAnsi="Times New Roman"/>
                <w:sz w:val="28"/>
              </w:rPr>
              <w:t>Гелевое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покрытие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500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800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500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5.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Наращивание геля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1 300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1800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1200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6.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Дизайн (художественная роспись, стразы и т.д.)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300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300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200</w:t>
            </w:r>
          </w:p>
        </w:tc>
      </w:tr>
      <w:tr w:rsidR="00384E50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spacing w:after="36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7.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</w:pPr>
            <w:r>
              <w:rPr>
                <w:rFonts w:ascii="Times New Roman" w:hAnsi="Times New Roman"/>
                <w:sz w:val="28"/>
              </w:rPr>
              <w:t>Педикюр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uppressAutoHyphens/>
              <w:spacing w:after="0" w:line="388" w:lineRule="auto"/>
              <w:jc w:val="center"/>
            </w:pPr>
            <w:r>
              <w:rPr>
                <w:rFonts w:ascii="Times New Roman" w:hAnsi="Times New Roman"/>
                <w:sz w:val="28"/>
              </w:rPr>
              <w:t>1200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1800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spacing w:after="360" w:line="240" w:lineRule="auto"/>
              <w:jc w:val="center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1000</w:t>
            </w:r>
          </w:p>
        </w:tc>
      </w:tr>
    </w:tbl>
    <w:p w:rsidR="00384E50" w:rsidRDefault="00384E50">
      <w:pPr>
        <w:spacing w:after="36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</w:p>
    <w:p w:rsidR="00384E50" w:rsidRDefault="00F0748C">
      <w:pPr>
        <w:spacing w:after="36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ab/>
        <w:t>Исходя из данных, предоставленных в таблице 1, услуги, предоставляемые мною, находятся в среднем ценовом диапазоне, а по некоторым показателям значительно конкурируют с салоном и мастером из теневого сектора.</w:t>
      </w:r>
    </w:p>
    <w:p w:rsidR="00C31337" w:rsidRDefault="00C31337">
      <w:pPr>
        <w:tabs>
          <w:tab w:val="left" w:pos="283"/>
        </w:tabs>
        <w:suppressAutoHyphens/>
        <w:spacing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C31337" w:rsidRDefault="00C31337">
      <w:pPr>
        <w:tabs>
          <w:tab w:val="left" w:pos="283"/>
        </w:tabs>
        <w:suppressAutoHyphens/>
        <w:spacing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384E50" w:rsidRDefault="00F0748C">
      <w:pPr>
        <w:tabs>
          <w:tab w:val="left" w:pos="283"/>
        </w:tabs>
        <w:suppressAutoHyphens/>
        <w:spacing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 маркетинга и продаж</w:t>
      </w:r>
    </w:p>
    <w:p w:rsidR="00384E50" w:rsidRDefault="00F0748C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собственного дела будет арендовано помещение площадью 16</w:t>
      </w:r>
      <w:r w:rsidR="00C31337">
        <w:rPr>
          <w:rFonts w:ascii="Times New Roman" w:hAnsi="Times New Roman"/>
          <w:sz w:val="28"/>
        </w:rPr>
        <w:t xml:space="preserve"> </w:t>
      </w:r>
      <w:proofErr w:type="spellStart"/>
      <w:r w:rsidR="00C31337">
        <w:rPr>
          <w:rFonts w:ascii="Times New Roman" w:hAnsi="Times New Roman"/>
          <w:sz w:val="28"/>
        </w:rPr>
        <w:t>кв.м</w:t>
      </w:r>
      <w:proofErr w:type="spellEnd"/>
      <w:r w:rsidR="00C31337">
        <w:rPr>
          <w:rFonts w:ascii="Times New Roman" w:hAnsi="Times New Roman"/>
          <w:sz w:val="28"/>
        </w:rPr>
        <w:t xml:space="preserve">., </w:t>
      </w:r>
      <w:r>
        <w:rPr>
          <w:rFonts w:ascii="Times New Roman" w:hAnsi="Times New Roman"/>
          <w:sz w:val="28"/>
        </w:rPr>
        <w:t xml:space="preserve">расположенное по </w:t>
      </w:r>
      <w:proofErr w:type="gramStart"/>
      <w:r>
        <w:rPr>
          <w:rFonts w:ascii="Times New Roman" w:hAnsi="Times New Roman"/>
          <w:sz w:val="28"/>
        </w:rPr>
        <w:t xml:space="preserve">адресу: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     , рядом с действующим медицинским центром. Помещение находится в жилом развивающемся районе г             в удобном месторасположении, рядом находится автобусная остановка, торговые центры, что способствует привлечению клиентов. Большой поток пациентов действующей медицинской клиники, большая часть которого женщины будут способствовать наработке собственной клиентской базы.</w:t>
      </w:r>
    </w:p>
    <w:p w:rsidR="00384E50" w:rsidRDefault="00F0748C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Моими клиентами будут девушки и женщины. Любая женщина, девушка хочет чувствовать себя привлекательной и преуспевающей. Мои клиенты - это мамы в декрете, домохозяйки, студенты, врачи, учителя, продавцы и даже женщины, вышедшие на пенсию, желающие хорошо выглядеть в любое время, при этом значительно экономя свое время.</w:t>
      </w:r>
    </w:p>
    <w:p w:rsidR="00384E50" w:rsidRDefault="00F0748C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успешного продвижения бизнеса нужна реклама. Планируется создать рекламу в виде визиток с указанием, где будет находиться кабинет, а также ведение страницы в соц. сетях.</w:t>
      </w:r>
    </w:p>
    <w:p w:rsidR="00384E50" w:rsidRDefault="00F0748C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Предполагается привлечение клиентов за счет культуры обслуживания, высокого качества выполняемой услуги, оперативности, использовани</w:t>
      </w:r>
      <w:r w:rsidR="00C3133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новых направлений в индустрии красоты и применени</w:t>
      </w:r>
      <w:r w:rsidR="00C3133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современных техник, использовани</w:t>
      </w:r>
      <w:r w:rsidR="00C31337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высококачественных материалов.</w:t>
      </w:r>
    </w:p>
    <w:p w:rsidR="00384E50" w:rsidRDefault="00F0748C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данном бизнесе основная цель - получение прибыли и завоевание репутации в конкретном виде услуг, чтобы занять свою рыночную нишу.</w:t>
      </w:r>
    </w:p>
    <w:p w:rsidR="00384E50" w:rsidRDefault="00F0748C">
      <w:pPr>
        <w:tabs>
          <w:tab w:val="left" w:pos="1134"/>
        </w:tabs>
        <w:suppressAutoHyphens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Главные методы продвижения услуг:</w:t>
      </w:r>
    </w:p>
    <w:p w:rsidR="00384E50" w:rsidRDefault="00F0748C">
      <w:pPr>
        <w:tabs>
          <w:tab w:val="left" w:pos="720"/>
          <w:tab w:val="left" w:pos="1287"/>
        </w:tabs>
        <w:suppressAutoHyphen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распространение визиток в начале деятельности;</w:t>
      </w:r>
    </w:p>
    <w:p w:rsidR="00384E50" w:rsidRDefault="00F0748C">
      <w:pPr>
        <w:tabs>
          <w:tab w:val="left" w:pos="720"/>
          <w:tab w:val="left" w:pos="1287"/>
        </w:tabs>
        <w:suppressAutoHyphen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рекомендации знакомых и друзей;</w:t>
      </w:r>
    </w:p>
    <w:p w:rsidR="00384E50" w:rsidRDefault="00F0748C">
      <w:pPr>
        <w:tabs>
          <w:tab w:val="left" w:pos="720"/>
          <w:tab w:val="left" w:pos="1287"/>
        </w:tabs>
        <w:suppressAutoHyphen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ведение страницы в социальных сетях.</w:t>
      </w:r>
    </w:p>
    <w:p w:rsidR="00384E50" w:rsidRDefault="00F0748C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направлением в поиске новых клиентов я считаю рекомендации знакомых и ведение страницы в соц. сетях.</w:t>
      </w:r>
    </w:p>
    <w:p w:rsidR="00384E50" w:rsidRDefault="00F0748C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Потребителями услуг студии являются девушки и женщины возраста от 18 лет.</w:t>
      </w:r>
    </w:p>
    <w:p w:rsidR="00384E50" w:rsidRDefault="00F0748C">
      <w:pPr>
        <w:tabs>
          <w:tab w:val="left" w:pos="283"/>
        </w:tabs>
        <w:suppressAutoHyphens/>
        <w:spacing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Оперативный план</w:t>
      </w:r>
    </w:p>
    <w:p w:rsidR="00384E50" w:rsidRDefault="00F0748C">
      <w:pPr>
        <w:tabs>
          <w:tab w:val="left" w:pos="567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Услуги, предложенные на рассмотрение в данном бизнес-проекте, планируется оказывать в режиме понедельник-суббота, </w:t>
      </w:r>
      <w:r w:rsidR="00C31337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:00-</w:t>
      </w:r>
      <w:r w:rsidR="00C31337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:00 по предварительной записи на время и день</w:t>
      </w:r>
      <w:r w:rsidR="00C3133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удобный клиенту.</w:t>
      </w:r>
    </w:p>
    <w:p w:rsidR="00384E50" w:rsidRDefault="00F0748C">
      <w:pPr>
        <w:tabs>
          <w:tab w:val="left" w:pos="567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Штатная единица - это сам </w:t>
      </w:r>
      <w:proofErr w:type="spellStart"/>
      <w:r>
        <w:rPr>
          <w:rFonts w:ascii="Times New Roman" w:hAnsi="Times New Roman"/>
          <w:sz w:val="28"/>
        </w:rPr>
        <w:t>самозанятый</w:t>
      </w:r>
      <w:proofErr w:type="spellEnd"/>
      <w:r>
        <w:rPr>
          <w:rFonts w:ascii="Times New Roman" w:hAnsi="Times New Roman"/>
          <w:sz w:val="28"/>
        </w:rPr>
        <w:t>, который будет являться и собственником бизнеса</w:t>
      </w:r>
      <w:r w:rsidR="00646F7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исполнителем услуг.</w:t>
      </w:r>
    </w:p>
    <w:p w:rsidR="00384E50" w:rsidRDefault="00F0748C">
      <w:pPr>
        <w:tabs>
          <w:tab w:val="left" w:pos="567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Кабинет организуется в форме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 xml:space="preserve"> в лице                         и будет оказывать услуги: маникюр, педикюр.</w:t>
      </w:r>
    </w:p>
    <w:p w:rsidR="00384E50" w:rsidRDefault="00F0748C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        Рассмотрим этапы реализации проекта, на основании которых заявитель, т.е. я будет осуществлять деятельность (таблица 2).</w:t>
      </w:r>
    </w:p>
    <w:p w:rsidR="00384E50" w:rsidRDefault="00F0748C">
      <w:pPr>
        <w:tabs>
          <w:tab w:val="left" w:pos="283"/>
        </w:tabs>
        <w:suppressAutoHyphens/>
        <w:ind w:left="-284"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>Календарный план реализации бизнес-проекта</w:t>
      </w:r>
    </w:p>
    <w:p w:rsidR="00384E50" w:rsidRDefault="00F0748C">
      <w:pPr>
        <w:tabs>
          <w:tab w:val="left" w:pos="283"/>
        </w:tabs>
        <w:suppressAutoHyphens/>
        <w:ind w:left="-284" w:firstLine="851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Таблица 2</w:t>
      </w:r>
    </w:p>
    <w:tbl>
      <w:tblPr>
        <w:tblW w:w="5000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513"/>
        <w:gridCol w:w="4255"/>
        <w:gridCol w:w="2382"/>
        <w:gridCol w:w="2421"/>
      </w:tblGrid>
      <w:tr w:rsidR="00384E50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этапа,</w:t>
            </w:r>
          </w:p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его краткая характеристика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Начало этапа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Завершение этапа</w:t>
            </w:r>
          </w:p>
        </w:tc>
      </w:tr>
      <w:tr w:rsidR="00384E5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Регистрация в качестве 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самозанятого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 w:rsidP="00646F7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Август-сентябрь 202</w:t>
            </w:r>
            <w:r w:rsidR="00646F7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384E50" w:rsidRDefault="00F0748C" w:rsidP="00646F7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202</w:t>
            </w:r>
            <w:r w:rsidR="00646F7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 w:rsidR="00384E50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Покупка оборудования, расходных материалов.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384E50" w:rsidRDefault="00F0748C" w:rsidP="00646F7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202</w:t>
            </w:r>
            <w:r w:rsidR="00646F7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384E50" w:rsidRDefault="00F0748C" w:rsidP="00646F7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202</w:t>
            </w:r>
            <w:r w:rsidR="00646F7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  <w:tr w:rsidR="00384E50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Начало деятельности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384E50" w:rsidRDefault="00F0748C" w:rsidP="00646F7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202</w:t>
            </w:r>
            <w:r w:rsidR="00646F7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бессрочно</w:t>
            </w:r>
          </w:p>
        </w:tc>
      </w:tr>
    </w:tbl>
    <w:p w:rsidR="00384E50" w:rsidRDefault="00F0748C">
      <w:pPr>
        <w:tabs>
          <w:tab w:val="left" w:pos="5985"/>
        </w:tabs>
        <w:suppressAutoHyphens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4E50" w:rsidRDefault="00F0748C">
      <w:pPr>
        <w:tabs>
          <w:tab w:val="left" w:pos="567"/>
        </w:tabs>
        <w:suppressAutoHyphens/>
        <w:spacing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данном календарном плане показаны сроки начала деятельности, совпадающие с периодом приобретения необходимых расходных материалов и оборудования. Так как услуги, оказываемые мною, не требуют долговременных подготовительных процессов, то и начало деятельности происходит сразу же при приобретении необходимых инструментов и материалов.</w:t>
      </w:r>
    </w:p>
    <w:p w:rsidR="00384E50" w:rsidRDefault="00384E50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384E50" w:rsidRDefault="00384E50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384E50" w:rsidRDefault="00F0748C">
      <w:pPr>
        <w:tabs>
          <w:tab w:val="left" w:pos="567"/>
          <w:tab w:val="left" w:pos="3681"/>
          <w:tab w:val="center" w:pos="4961"/>
        </w:tabs>
        <w:suppressAutoHyphens/>
        <w:spacing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ab/>
      </w:r>
      <w:r>
        <w:rPr>
          <w:rFonts w:ascii="Times New Roman" w:hAnsi="Times New Roman"/>
          <w:b/>
          <w:sz w:val="28"/>
        </w:rPr>
        <w:tab/>
        <w:t>Финансовый план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Работать планирую в качестве </w:t>
      </w:r>
      <w:proofErr w:type="spellStart"/>
      <w:r>
        <w:rPr>
          <w:rFonts w:ascii="Times New Roman" w:hAnsi="Times New Roman"/>
          <w:sz w:val="28"/>
        </w:rPr>
        <w:t>самозанятого</w:t>
      </w:r>
      <w:proofErr w:type="spellEnd"/>
      <w:r>
        <w:rPr>
          <w:rFonts w:ascii="Times New Roman" w:hAnsi="Times New Roman"/>
          <w:sz w:val="28"/>
        </w:rPr>
        <w:t xml:space="preserve"> с </w:t>
      </w:r>
      <w:proofErr w:type="gramStart"/>
      <w:r>
        <w:rPr>
          <w:rFonts w:ascii="Times New Roman" w:hAnsi="Times New Roman"/>
          <w:sz w:val="28"/>
        </w:rPr>
        <w:t>применением  НПД</w:t>
      </w:r>
      <w:proofErr w:type="gramEnd"/>
      <w:r>
        <w:rPr>
          <w:rFonts w:ascii="Times New Roman" w:hAnsi="Times New Roman"/>
          <w:sz w:val="28"/>
        </w:rPr>
        <w:t xml:space="preserve"> - налог на профессиональный доход (4%). Налог будет платиться с дохода, полученного от каждого клиента.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данного вида деятельности уже имеется часть необходимых материалов, но для оказания полного спектра услуг требуются дополнительное финансирование в виде финансовой помощи.</w:t>
      </w:r>
    </w:p>
    <w:p w:rsidR="00384E50" w:rsidRDefault="00F0748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необходимого оборудования с указанием цены и метода финансирования рассмотрим в таблице 3</w:t>
      </w:r>
    </w:p>
    <w:p w:rsidR="00384E50" w:rsidRDefault="00384E50">
      <w:pPr>
        <w:suppressAutoHyphens/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384E50" w:rsidRDefault="00F0748C">
      <w:pPr>
        <w:suppressAutoHyphens/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средства государственной социальной помощи планирую приобрести:</w:t>
      </w:r>
    </w:p>
    <w:p w:rsidR="00384E50" w:rsidRDefault="00F0748C">
      <w:pPr>
        <w:suppressAutoHyphens/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663"/>
        <w:gridCol w:w="2180"/>
        <w:gridCol w:w="1299"/>
        <w:gridCol w:w="1443"/>
        <w:gridCol w:w="1760"/>
        <w:gridCol w:w="2226"/>
      </w:tblGrid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Цена, руб.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Стоимость, руб.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финансирования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Pr="00646F79" w:rsidRDefault="00646F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(маникюрный, педикюрный профессиональный, скорость вращения 50 000 об</w:t>
            </w:r>
            <w:r w:rsidRPr="00646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28 600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28600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Pr="00646F79" w:rsidRDefault="00F074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F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УФ-лампы для просушки гель лаков</w:t>
            </w:r>
          </w:p>
          <w:p w:rsidR="00384E50" w:rsidRPr="00646F79" w:rsidRDefault="00384E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Лампа кольцевая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rPr>
          <w:trHeight w:val="96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 w:rsidR="00646F79">
              <w:rPr>
                <w:rFonts w:ascii="Times New Roman" w:hAnsi="Times New Roman"/>
                <w:sz w:val="24"/>
              </w:rPr>
              <w:t>каф для верхней одежды клиентов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Комод для хранения расходных </w:t>
            </w:r>
            <w:r w:rsidR="00646F79">
              <w:rPr>
                <w:rFonts w:ascii="Times New Roman" w:hAnsi="Times New Roman"/>
                <w:sz w:val="24"/>
              </w:rPr>
              <w:t>материалов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Диван для ожидания клиента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646F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Набор мебели маникюрный (</w:t>
            </w:r>
            <w:r w:rsidR="00F0748C">
              <w:rPr>
                <w:rFonts w:ascii="Times New Roman" w:hAnsi="Times New Roman"/>
                <w:sz w:val="24"/>
              </w:rPr>
              <w:t xml:space="preserve">кресло мастера, столик, </w:t>
            </w:r>
            <w:r w:rsidR="00F0748C">
              <w:rPr>
                <w:rFonts w:ascii="Times New Roman" w:hAnsi="Times New Roman"/>
                <w:sz w:val="24"/>
              </w:rPr>
              <w:lastRenderedPageBreak/>
              <w:t>кресло клиента)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34000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Государственная социальная </w:t>
            </w:r>
            <w:r>
              <w:rPr>
                <w:rFonts w:ascii="Times New Roman" w:hAnsi="Times New Roman"/>
                <w:sz w:val="28"/>
              </w:rPr>
              <w:lastRenderedPageBreak/>
              <w:t>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646F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Тележка для инструментов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rPr>
          <w:trHeight w:val="4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Ванна для педикюра и маникюра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Сухожаровой шкаф (стерилизатор для инструментов)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646F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Вывеска рекламная (название кабинета, режим работы</w:t>
            </w:r>
            <w:r w:rsidR="00F0748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Аренда помещения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10000/ </w:t>
            </w:r>
            <w:proofErr w:type="spellStart"/>
            <w:r>
              <w:rPr>
                <w:rFonts w:ascii="Times New Roman" w:hAnsi="Times New Roman"/>
                <w:sz w:val="28"/>
              </w:rPr>
              <w:t>мес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мес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Pr="00646F79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646F79">
              <w:rPr>
                <w:rFonts w:ascii="Times New Roman" w:hAnsi="Times New Roman"/>
                <w:color w:val="000000" w:themeColor="text1"/>
                <w:sz w:val="24"/>
              </w:rPr>
              <w:t>Кусачки для кутикулы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Pr="00646F79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646F79">
              <w:rPr>
                <w:rFonts w:ascii="Times New Roman" w:hAnsi="Times New Roman"/>
                <w:color w:val="000000" w:themeColor="text1"/>
                <w:sz w:val="24"/>
              </w:rPr>
              <w:t>Кусачки профессиональные для вросшего ногтя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Ножницы профессиональные для кутикулы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5950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Ножницы для ногтей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Кусачки для вросшего ногтя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Лопатка педикюрная PODO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Лопатка маникюрная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Государственная социальная помощь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Вытяжка педикюрная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Государственная социальная помощь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Стартовый набор для моделирования и наращивания ногтей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Собственные средства </w:t>
            </w: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259 000,00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Государственная социальная помощь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250 000,00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84E5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Собственные средства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ind w:left="306" w:right="12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9 000,00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384E5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384E50" w:rsidRDefault="00384E50">
      <w:pPr>
        <w:suppressAutoHyphens/>
        <w:spacing w:line="240" w:lineRule="auto"/>
        <w:rPr>
          <w:rFonts w:ascii="Times New Roman" w:hAnsi="Times New Roman"/>
          <w:sz w:val="28"/>
        </w:rPr>
      </w:pPr>
    </w:p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Инструменты и материалы планируется закупать у проверенных поставщиков. Недостающие средства будут вложены из собственных средств.</w:t>
      </w:r>
    </w:p>
    <w:p w:rsidR="00384E50" w:rsidRDefault="00F0748C">
      <w:pPr>
        <w:spacing w:after="315" w:line="240" w:lineRule="auto"/>
        <w:ind w:firstLine="851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Первые 2 месяца стоит быть готовыми, что посетителей и клиентов будет очень мало, и доходность, соответственно, будет минимальной. Каждый приходящий клиент получит консультацию и услугу. В этом случае отличным инструментом станет «сарафанное радио», котор</w:t>
      </w:r>
      <w:r w:rsidR="00646F79">
        <w:rPr>
          <w:rFonts w:ascii="Times New Roman" w:hAnsi="Times New Roman"/>
          <w:sz w:val="28"/>
          <w:shd w:val="clear" w:color="auto" w:fill="FFFFFF"/>
        </w:rPr>
        <w:t>ый</w:t>
      </w:r>
      <w:r>
        <w:rPr>
          <w:rFonts w:ascii="Times New Roman" w:hAnsi="Times New Roman"/>
          <w:sz w:val="28"/>
          <w:shd w:val="clear" w:color="auto" w:fill="FFFFFF"/>
        </w:rPr>
        <w:t xml:space="preserve"> обеспеч</w:t>
      </w:r>
      <w:r w:rsidR="00646F79">
        <w:rPr>
          <w:rFonts w:ascii="Times New Roman" w:hAnsi="Times New Roman"/>
          <w:sz w:val="28"/>
          <w:shd w:val="clear" w:color="auto" w:fill="FFFFFF"/>
        </w:rPr>
        <w:t>и</w:t>
      </w:r>
      <w:r>
        <w:rPr>
          <w:rFonts w:ascii="Times New Roman" w:hAnsi="Times New Roman"/>
          <w:sz w:val="28"/>
          <w:shd w:val="clear" w:color="auto" w:fill="FFFFFF"/>
        </w:rPr>
        <w:t>т хорошие отклики клиентов.</w:t>
      </w:r>
    </w:p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планируемых ожиданий, рассчитаем за 12 месяцев предполагаемую выручку из расчета 22 рабочих дня в месяц с оказанием услуг 4 клиента</w:t>
      </w:r>
      <w:r w:rsidR="00646F79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в день (таблица 4).   </w:t>
      </w:r>
    </w:p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Таблица 4</w:t>
      </w:r>
    </w:p>
    <w:tbl>
      <w:tblPr>
        <w:tblW w:w="10086" w:type="dxa"/>
        <w:tblInd w:w="196" w:type="dxa"/>
        <w:tblLayout w:type="fixed"/>
        <w:tblLook w:val="04A0" w:firstRow="1" w:lastRow="0" w:firstColumn="1" w:lastColumn="0" w:noHBand="0" w:noVBand="1"/>
      </w:tblPr>
      <w:tblGrid>
        <w:gridCol w:w="2606"/>
        <w:gridCol w:w="79"/>
        <w:gridCol w:w="1687"/>
        <w:gridCol w:w="76"/>
        <w:gridCol w:w="1701"/>
        <w:gridCol w:w="1985"/>
        <w:gridCol w:w="46"/>
        <w:gridCol w:w="1906"/>
      </w:tblGrid>
      <w:tr w:rsidR="00384E50"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384E50" w:rsidRPr="00646F79" w:rsidRDefault="00384E50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E50" w:rsidRPr="00646F79" w:rsidRDefault="00384E50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Цена, руб.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В месяц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В год</w:t>
            </w:r>
          </w:p>
        </w:tc>
      </w:tr>
      <w:tr w:rsidR="00384E50" w:rsidTr="00646F79">
        <w:tc>
          <w:tcPr>
            <w:tcW w:w="26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384E50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384E50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Кол-во, чел.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Выручка, руб.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suppressAutoHyphens/>
              <w:spacing w:after="0" w:line="388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Кол-во, чел.</w:t>
            </w:r>
          </w:p>
        </w:tc>
      </w:tr>
      <w:tr w:rsidR="00384E50" w:rsidTr="00646F79"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suppressAutoHyphens/>
              <w:spacing w:after="0" w:line="388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 xml:space="preserve">Маникюр с </w:t>
            </w:r>
            <w:proofErr w:type="spellStart"/>
            <w:r w:rsidRPr="00646F79">
              <w:rPr>
                <w:rFonts w:ascii="Times New Roman" w:hAnsi="Times New Roman" w:cs="Times New Roman"/>
                <w:sz w:val="24"/>
              </w:rPr>
              <w:t>гелевым</w:t>
            </w:r>
            <w:proofErr w:type="spellEnd"/>
            <w:r w:rsidRPr="00646F79">
              <w:rPr>
                <w:rFonts w:ascii="Times New Roman" w:hAnsi="Times New Roman" w:cs="Times New Roman"/>
                <w:sz w:val="24"/>
              </w:rPr>
              <w:t xml:space="preserve"> покрытием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66 000.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720</w:t>
            </w:r>
          </w:p>
        </w:tc>
      </w:tr>
      <w:tr w:rsidR="00384E50" w:rsidTr="00646F79"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suppressAutoHyphens/>
              <w:spacing w:after="0" w:line="388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Наращивание геля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1 300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6500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384E50" w:rsidTr="00646F79"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suppressAutoHyphens/>
              <w:spacing w:after="0" w:line="388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Педикюр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12 000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384E50" w:rsidTr="00646F79"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suppressAutoHyphens/>
              <w:spacing w:after="0" w:line="388" w:lineRule="auto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 xml:space="preserve">Маникюр без </w:t>
            </w:r>
            <w:r w:rsidRPr="00646F79">
              <w:rPr>
                <w:rFonts w:ascii="Times New Roman" w:hAnsi="Times New Roman" w:cs="Times New Roman"/>
                <w:sz w:val="24"/>
              </w:rPr>
              <w:lastRenderedPageBreak/>
              <w:t>покрытия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lastRenderedPageBreak/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4 000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384E50" w:rsidTr="00646F79"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lastRenderedPageBreak/>
              <w:t>ИТОГО: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384E50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82 500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Pr="00646F79" w:rsidRDefault="00F0748C">
            <w:pPr>
              <w:widowControl w:val="0"/>
              <w:tabs>
                <w:tab w:val="left" w:pos="0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6F79">
              <w:rPr>
                <w:rFonts w:ascii="Times New Roman" w:hAnsi="Times New Roman" w:cs="Times New Roman"/>
                <w:sz w:val="24"/>
              </w:rPr>
              <w:t>1020</w:t>
            </w:r>
          </w:p>
        </w:tc>
      </w:tr>
    </w:tbl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84E50" w:rsidRDefault="00646F79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 w:rsidR="00F0748C">
        <w:rPr>
          <w:rFonts w:ascii="Times New Roman" w:hAnsi="Times New Roman"/>
          <w:sz w:val="28"/>
        </w:rPr>
        <w:t xml:space="preserve"> расчета 3</w:t>
      </w:r>
      <w:r>
        <w:rPr>
          <w:rFonts w:ascii="Times New Roman" w:hAnsi="Times New Roman"/>
          <w:sz w:val="28"/>
        </w:rPr>
        <w:t xml:space="preserve"> клиента в день, в </w:t>
      </w:r>
      <w:r w:rsidR="00F0748C">
        <w:rPr>
          <w:rFonts w:ascii="Times New Roman" w:hAnsi="Times New Roman"/>
          <w:sz w:val="28"/>
        </w:rPr>
        <w:t>среднем выручка за день составит 3 750 рубля при средней стоимости равной 1250 рублей.</w:t>
      </w:r>
    </w:p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приступаю сразу же после приобретения оборудования и расходных материалов. При запланированной стоимости услуг (таблица 4), выручка, со средней посещаемостью 66 человек в месяц составит около 82 500 рублей.</w:t>
      </w:r>
    </w:p>
    <w:p w:rsidR="00384E50" w:rsidRDefault="00F0748C">
      <w:pPr>
        <w:tabs>
          <w:tab w:val="left" w:pos="0"/>
        </w:tabs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Стабильный приток денежных средств ожидается за счет большого количества праздников и желания клиентов выглядеть ухоженно и красиво к значимым для них датам.</w:t>
      </w:r>
    </w:p>
    <w:p w:rsidR="00384E50" w:rsidRDefault="00384E50">
      <w:pPr>
        <w:tabs>
          <w:tab w:val="left" w:pos="567"/>
          <w:tab w:val="center" w:pos="4677"/>
          <w:tab w:val="right" w:pos="9355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b/>
          <w:sz w:val="28"/>
        </w:rPr>
      </w:pPr>
    </w:p>
    <w:p w:rsidR="00384E50" w:rsidRDefault="00F0748C">
      <w:pPr>
        <w:tabs>
          <w:tab w:val="left" w:pos="1647"/>
        </w:tabs>
        <w:suppressAutoHyphens/>
        <w:spacing w:after="0" w:line="240" w:lineRule="auto"/>
        <w:ind w:right="28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рисков</w:t>
      </w:r>
    </w:p>
    <w:p w:rsidR="00384E50" w:rsidRDefault="00F0748C">
      <w:pPr>
        <w:tabs>
          <w:tab w:val="left" w:pos="567"/>
          <w:tab w:val="right" w:pos="9354"/>
        </w:tabs>
        <w:suppressAutoHyphens/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Таблица№5</w:t>
      </w:r>
    </w:p>
    <w:tbl>
      <w:tblPr>
        <w:tblW w:w="5000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507"/>
        <w:gridCol w:w="1652"/>
        <w:gridCol w:w="2160"/>
        <w:gridCol w:w="1398"/>
        <w:gridCol w:w="1526"/>
        <w:gridCol w:w="2328"/>
      </w:tblGrid>
      <w:tr w:rsidR="00384E50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Риск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Событие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Вероятность наступления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Возможный убыток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Мероприятия по предотвращению</w:t>
            </w:r>
          </w:p>
        </w:tc>
      </w:tr>
      <w:tr w:rsidR="00384E50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Природно-естественные риски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Сезонная заболеваемость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Снижение выручки в секторе работающих клиентов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Профилактика вирусных заболеваний</w:t>
            </w:r>
          </w:p>
        </w:tc>
      </w:tr>
      <w:tr w:rsidR="00384E50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Экологические риски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Запрет </w:t>
            </w:r>
            <w:proofErr w:type="spellStart"/>
            <w:r>
              <w:rPr>
                <w:rFonts w:ascii="Times New Roman" w:hAnsi="Times New Roman"/>
                <w:sz w:val="24"/>
              </w:rPr>
              <w:t>МинЗдрава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РФ на использование материалов в связи с вредностью для организма человека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Снижение выручки в секторе–студенты, домохозяйки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Использование и активное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пропагандирование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более безопасных материалов.</w:t>
            </w:r>
          </w:p>
        </w:tc>
      </w:tr>
      <w:tr w:rsidR="00384E50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Коммерческие риски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Отказ от услуги как от «не первой необходимости»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Уменьшение клиентов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Использование пропаганды эстетичного вида и практичности услуги </w:t>
            </w:r>
          </w:p>
        </w:tc>
      </w:tr>
      <w:tr w:rsidR="00384E50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Финансовые риски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Повышение закупочной стоимости расходных материалов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Повышение цены на услуги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50" w:rsidRDefault="00F0748C">
            <w:pPr>
              <w:widowControl w:val="0"/>
              <w:tabs>
                <w:tab w:val="left" w:pos="567"/>
                <w:tab w:val="left" w:pos="7647"/>
                <w:tab w:val="right" w:pos="9354"/>
              </w:tabs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Использование в работе недорогих материалов по качеству не уступающим брендовым, покупка материала «впрок» и увеличение </w:t>
            </w:r>
            <w:r>
              <w:rPr>
                <w:rFonts w:ascii="Times New Roman" w:hAnsi="Times New Roman"/>
                <w:sz w:val="24"/>
              </w:rPr>
              <w:lastRenderedPageBreak/>
              <w:t>стоимости услуги намного позже, чем в салонах.</w:t>
            </w:r>
          </w:p>
        </w:tc>
      </w:tr>
    </w:tbl>
    <w:p w:rsidR="00384E50" w:rsidRDefault="00384E50">
      <w:pPr>
        <w:tabs>
          <w:tab w:val="left" w:pos="567"/>
          <w:tab w:val="left" w:pos="7647"/>
          <w:tab w:val="right" w:pos="9354"/>
        </w:tabs>
        <w:suppressAutoHyphens/>
        <w:spacing w:line="240" w:lineRule="auto"/>
        <w:jc w:val="both"/>
        <w:rPr>
          <w:rFonts w:ascii="Times New Roman" w:hAnsi="Times New Roman"/>
          <w:sz w:val="28"/>
        </w:rPr>
      </w:pPr>
    </w:p>
    <w:p w:rsidR="00384E50" w:rsidRDefault="00F0748C">
      <w:pPr>
        <w:tabs>
          <w:tab w:val="left" w:pos="0"/>
          <w:tab w:val="left" w:pos="7647"/>
          <w:tab w:val="right" w:pos="9354"/>
        </w:tabs>
        <w:suppressAutoHyphens/>
        <w:spacing w:before="240" w:after="24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рассмотренными возможными рисками и методами их предупреждения, можно сделать вывод, что все риски для такого бизнес-проекта незначительны.</w:t>
      </w:r>
    </w:p>
    <w:p w:rsidR="00384E50" w:rsidRDefault="00384E50">
      <w:pPr>
        <w:tabs>
          <w:tab w:val="left" w:pos="567"/>
          <w:tab w:val="left" w:pos="7647"/>
          <w:tab w:val="right" w:pos="9354"/>
        </w:tabs>
        <w:suppressAutoHyphens/>
        <w:spacing w:before="240" w:after="24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84E50" w:rsidRDefault="00384E50">
      <w:pPr>
        <w:tabs>
          <w:tab w:val="left" w:pos="567"/>
          <w:tab w:val="left" w:pos="7647"/>
          <w:tab w:val="right" w:pos="9354"/>
        </w:tabs>
        <w:suppressAutoHyphens/>
        <w:spacing w:before="240" w:after="240" w:line="240" w:lineRule="auto"/>
        <w:jc w:val="both"/>
      </w:pPr>
    </w:p>
    <w:sectPr w:rsidR="00384E50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84E50"/>
    <w:rsid w:val="00384E50"/>
    <w:rsid w:val="00646F79"/>
    <w:rsid w:val="008B2CB5"/>
    <w:rsid w:val="00C31337"/>
    <w:rsid w:val="00F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CF65"/>
  <w15:docId w15:val="{6C951CC6-0F8A-4687-AAC2-5668E05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Евгений Мрясов</cp:lastModifiedBy>
  <cp:revision>5</cp:revision>
  <dcterms:created xsi:type="dcterms:W3CDTF">2022-03-21T14:00:00Z</dcterms:created>
  <dcterms:modified xsi:type="dcterms:W3CDTF">2022-05-29T11:33:00Z</dcterms:modified>
  <dc:language>ru-RU</dc:language>
</cp:coreProperties>
</file>