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5043CA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для заказа </w:t>
      </w:r>
      <w:r w:rsidR="000F1D1E">
        <w:rPr>
          <w:rFonts w:eastAsia="Times New Roman" w:cstheme="minorHAnsi"/>
          <w:b/>
          <w:bCs/>
          <w:sz w:val="32"/>
          <w:szCs w:val="32"/>
          <w:lang w:eastAsia="ru-RU"/>
        </w:rPr>
        <w:t>ЯКНО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94"/>
        <w:gridCol w:w="5196"/>
      </w:tblGrid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объекта и адрес доставки: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57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05" w:type="dxa"/>
          <w:left w:w="105" w:type="dxa"/>
          <w:right w:w="105" w:type="dxa"/>
        </w:tblCellMar>
        <w:tblLook w:val="04A0"/>
      </w:tblPr>
      <w:tblGrid>
        <w:gridCol w:w="1921"/>
        <w:gridCol w:w="815"/>
        <w:gridCol w:w="507"/>
        <w:gridCol w:w="2736"/>
        <w:gridCol w:w="1968"/>
        <w:gridCol w:w="2543"/>
      </w:tblGrid>
      <w:tr w:rsidR="000F1D1E" w:rsidRPr="000F1D1E" w:rsidTr="00433F9A">
        <w:trPr>
          <w:trHeight w:val="120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b/>
                <w:bCs/>
                <w:lang w:eastAsia="ru-RU"/>
              </w:rPr>
              <w:t>Запрашиваемые данные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b/>
                <w:bCs/>
                <w:lang w:eastAsia="ru-RU"/>
              </w:rPr>
              <w:t>Ответы заказчика</w:t>
            </w: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Структурное обозначение ячейки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Номинальное напряжение, кВ</w:t>
            </w:r>
            <w:bookmarkStart w:id="0" w:name="_GoBack"/>
            <w:bookmarkEnd w:id="0"/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ind w:right="176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Номинальный ток, А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Род и напряжение оперативного тока, В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Марка и сечение вводного кабеля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 xml:space="preserve">Тип коммутационного аппарата 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Блок управления (для ВВ/</w:t>
            </w:r>
            <w:r w:rsidRPr="000F1D1E">
              <w:rPr>
                <w:rFonts w:eastAsia="Times New Roman" w:cstheme="minorHAnsi"/>
                <w:lang w:val="en-US" w:eastAsia="ru-RU"/>
              </w:rPr>
              <w:t>TEL</w:t>
            </w:r>
            <w:r w:rsidRPr="000F1D1E">
              <w:rPr>
                <w:rFonts w:eastAsia="Times New Roman" w:cstheme="minorHAnsi"/>
                <w:lang w:eastAsia="ru-RU"/>
              </w:rPr>
              <w:t xml:space="preserve">) 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Блок механического включения (для ВВ/</w:t>
            </w:r>
            <w:r w:rsidRPr="000F1D1E">
              <w:rPr>
                <w:rFonts w:eastAsia="Times New Roman" w:cstheme="minorHAnsi"/>
                <w:lang w:val="en-US" w:eastAsia="ru-RU"/>
              </w:rPr>
              <w:t>TEL</w:t>
            </w:r>
            <w:r w:rsidRPr="000F1D1E">
              <w:rPr>
                <w:rFonts w:eastAsia="Times New Roman" w:cstheme="minorHAnsi"/>
                <w:lang w:eastAsia="ru-RU"/>
              </w:rPr>
              <w:t>)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2736" w:type="dxa"/>
            <w:gridSpan w:val="2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Трансформаторы тока</w:t>
            </w:r>
          </w:p>
        </w:tc>
        <w:tc>
          <w:tcPr>
            <w:tcW w:w="3243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тип и коэффициент трансформации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класс точности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количество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Тип трансформатора тока нулевой последовательности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Тип разъединителя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Тип заземляющего разъединителя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 xml:space="preserve">Тип трансформатора напряжения 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lastRenderedPageBreak/>
              <w:t>Тип трансформатора собственных нужд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Тип реле или микропроцессорного блока защит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1921" w:type="dxa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Виды защит</w:t>
            </w:r>
          </w:p>
        </w:tc>
        <w:tc>
          <w:tcPr>
            <w:tcW w:w="4058" w:type="dxa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Токовая отсечка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58" w:type="dxa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МТЗ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58" w:type="dxa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Защита от замыканий на землю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058" w:type="dxa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др.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13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Наличие ограничителей перенапряжения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Наличие разрядников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13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Наличие учета электроэнергии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blCellSpacing w:w="0" w:type="dxa"/>
        </w:trPr>
        <w:tc>
          <w:tcPr>
            <w:tcW w:w="3243" w:type="dxa"/>
            <w:gridSpan w:val="3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Способ подключения ячейки</w:t>
            </w:r>
          </w:p>
        </w:tc>
        <w:tc>
          <w:tcPr>
            <w:tcW w:w="273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ввод</w:t>
            </w:r>
          </w:p>
        </w:tc>
        <w:tc>
          <w:tcPr>
            <w:tcW w:w="196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color w:val="595959"/>
                <w:lang w:eastAsia="ru-RU"/>
              </w:rPr>
              <w:t>кабель</w:t>
            </w:r>
          </w:p>
        </w:tc>
        <w:tc>
          <w:tcPr>
            <w:tcW w:w="254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color w:val="595959"/>
                <w:lang w:eastAsia="ru-RU"/>
              </w:rPr>
              <w:t>воздух</w:t>
            </w:r>
          </w:p>
        </w:tc>
      </w:tr>
      <w:tr w:rsidR="000F1D1E" w:rsidRPr="000F1D1E" w:rsidTr="000F1D1E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вывод</w:t>
            </w:r>
          </w:p>
        </w:tc>
        <w:tc>
          <w:tcPr>
            <w:tcW w:w="196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color w:val="595959"/>
                <w:lang w:eastAsia="ru-RU"/>
              </w:rPr>
              <w:t>кабель</w:t>
            </w:r>
          </w:p>
        </w:tc>
        <w:tc>
          <w:tcPr>
            <w:tcW w:w="254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color w:val="595959"/>
                <w:lang w:eastAsia="ru-RU"/>
              </w:rPr>
              <w:t>воздух</w:t>
            </w:r>
          </w:p>
        </w:tc>
      </w:tr>
      <w:tr w:rsidR="000F1D1E" w:rsidRPr="000F1D1E" w:rsidTr="000F1D1E">
        <w:trPr>
          <w:trHeight w:val="330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</w:p>
          <w:p w:rsidR="000F1D1E" w:rsidRPr="000F1D1E" w:rsidRDefault="000F1D1E" w:rsidP="000F1D1E">
            <w:pPr>
              <w:spacing w:before="100" w:beforeAutospacing="1" w:after="0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Дополнительные требования</w:t>
            </w:r>
          </w:p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0F1D1E" w:rsidRPr="000F1D1E" w:rsidTr="000F1D1E">
        <w:trPr>
          <w:trHeight w:val="75"/>
          <w:tblCellSpacing w:w="0" w:type="dxa"/>
        </w:trPr>
        <w:tc>
          <w:tcPr>
            <w:tcW w:w="5979" w:type="dxa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0F1D1E">
              <w:rPr>
                <w:rFonts w:eastAsia="Times New Roman" w:cstheme="minorHAnsi"/>
                <w:lang w:eastAsia="ru-RU"/>
              </w:rPr>
              <w:t>Количество ячеек в заказе</w:t>
            </w:r>
          </w:p>
        </w:tc>
        <w:tc>
          <w:tcPr>
            <w:tcW w:w="4511" w:type="dxa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F1D1E" w:rsidRPr="000F1D1E" w:rsidRDefault="000F1D1E" w:rsidP="000F1D1E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0F1D1E" w:rsidRPr="000F1D1E" w:rsidRDefault="000F1D1E" w:rsidP="000F1D1E">
      <w:pPr>
        <w:rPr>
          <w:rFonts w:eastAsia="Times New Roman" w:cstheme="minorHAnsi"/>
          <w:b/>
          <w:bCs/>
          <w:lang w:eastAsia="ru-RU"/>
        </w:rPr>
      </w:pPr>
    </w:p>
    <w:p w:rsidR="00755D87" w:rsidRPr="000F1D1E" w:rsidRDefault="000F1D1E" w:rsidP="000F1D1E">
      <w:pPr>
        <w:rPr>
          <w:rFonts w:eastAsia="Times New Roman" w:cstheme="minorHAnsi"/>
          <w:i/>
          <w:sz w:val="24"/>
          <w:szCs w:val="24"/>
          <w:lang w:eastAsia="ru-RU"/>
        </w:rPr>
      </w:pPr>
      <w:r w:rsidRPr="000F1D1E">
        <w:rPr>
          <w:rFonts w:eastAsia="Times New Roman" w:cstheme="minorHAnsi"/>
          <w:bCs/>
          <w:i/>
          <w:sz w:val="24"/>
          <w:szCs w:val="24"/>
          <w:lang w:eastAsia="ru-RU"/>
        </w:rPr>
        <w:t xml:space="preserve">К опросному листу необходимо прикладывать однолинейную схему и габаритный чертеж </w:t>
      </w:r>
    </w:p>
    <w:p w:rsidR="00DA18EB" w:rsidRPr="00755D87" w:rsidRDefault="00DA18EB" w:rsidP="00755D87">
      <w:pPr>
        <w:rPr>
          <w:rFonts w:cstheme="minorHAnsi"/>
          <w:sz w:val="20"/>
          <w:szCs w:val="20"/>
        </w:rPr>
      </w:pPr>
    </w:p>
    <w:sectPr w:rsidR="00DA18EB" w:rsidRPr="00755D87" w:rsidSect="00074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24E" w:rsidRDefault="002E624E" w:rsidP="002505A0">
      <w:pPr>
        <w:spacing w:after="0" w:line="240" w:lineRule="auto"/>
      </w:pPr>
      <w:r>
        <w:separator/>
      </w:r>
    </w:p>
  </w:endnote>
  <w:endnote w:type="continuationSeparator" w:id="1">
    <w:p w:rsidR="002E624E" w:rsidRDefault="002E624E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8E5EAB">
    <w:pPr>
      <w:pStyle w:val="a5"/>
    </w:pPr>
    <w:r w:rsidRPr="008E5EAB">
      <w:rPr>
        <w:rFonts w:cstheme="minorHAnsi"/>
        <w:noProof/>
        <w:lang w:eastAsia="ru-RU"/>
      </w:rPr>
      <w:pict>
        <v:line id="Прямая соединительная линия 7" o:spid="_x0000_s2053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8E5EAB">
      <w:rPr>
        <w:rFonts w:cstheme="minorHAnsi"/>
        <w:noProof/>
        <w:lang w:eastAsia="ru-RU"/>
      </w:rPr>
      <w:pict>
        <v:line id="Прямая соединительная линия 8" o:spid="_x0000_s2052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3CA" w:rsidRPr="005043CA">
      <w:rPr>
        <w:noProof/>
        <w:lang w:eastAsia="ru-RU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271145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28" name="Рисунок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2D4E40" w:rsidP="00BD79E7">
    <w:pPr>
      <w:pStyle w:val="a5"/>
      <w:ind w:left="-709"/>
    </w:pPr>
    <w:r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24E" w:rsidRDefault="002E624E" w:rsidP="002505A0">
      <w:pPr>
        <w:spacing w:after="0" w:line="240" w:lineRule="auto"/>
      </w:pPr>
      <w:r>
        <w:separator/>
      </w:r>
    </w:p>
  </w:footnote>
  <w:footnote w:type="continuationSeparator" w:id="1">
    <w:p w:rsidR="002E624E" w:rsidRDefault="002E624E" w:rsidP="0025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8E5EA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9" o:spid="_x0000_s2050" type="#_x0000_t75" style="position:absolute;margin-left:0;margin-top:0;width:474.75pt;height:329.3pt;z-index:-251644928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40" w:rsidRPr="00EC6743" w:rsidRDefault="008E5EAB" w:rsidP="00EC6743">
    <w:pPr>
      <w:pStyle w:val="a3"/>
      <w:rPr>
        <w:rFonts w:cstheme="minorHAnsi"/>
      </w:rPr>
    </w:pPr>
    <w:r>
      <w:rPr>
        <w:rFonts w:cstheme="minorHAnsi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80" o:spid="_x0000_s2051" type="#_x0000_t75" style="position:absolute;margin-left:0;margin-top:0;width:474.75pt;height:329.3pt;z-index:-251643904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8E5EA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8" o:spid="_x0000_s2049" type="#_x0000_t75" style="position:absolute;margin-left:0;margin-top:0;width:474.75pt;height:329.3pt;z-index:-251645952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7482B"/>
    <w:rsid w:val="000F1D1E"/>
    <w:rsid w:val="00212EF0"/>
    <w:rsid w:val="002505A0"/>
    <w:rsid w:val="002D4E40"/>
    <w:rsid w:val="002E47F6"/>
    <w:rsid w:val="002E624E"/>
    <w:rsid w:val="00433F9A"/>
    <w:rsid w:val="00463D89"/>
    <w:rsid w:val="005043CA"/>
    <w:rsid w:val="006F2DA1"/>
    <w:rsid w:val="00755D87"/>
    <w:rsid w:val="008E5EAB"/>
    <w:rsid w:val="009B1686"/>
    <w:rsid w:val="009D474E"/>
    <w:rsid w:val="00A66D5E"/>
    <w:rsid w:val="00A6754D"/>
    <w:rsid w:val="00AB4632"/>
    <w:rsid w:val="00BD79E7"/>
    <w:rsid w:val="00DA18EB"/>
    <w:rsid w:val="00EC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4</cp:revision>
  <dcterms:created xsi:type="dcterms:W3CDTF">2022-05-25T07:16:00Z</dcterms:created>
  <dcterms:modified xsi:type="dcterms:W3CDTF">2023-06-16T11:33:00Z</dcterms:modified>
</cp:coreProperties>
</file>