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05" w:rsidRPr="001755A0" w:rsidRDefault="00CF1405" w:rsidP="00CF140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755A0">
        <w:rPr>
          <w:rFonts w:ascii="Times New Roman" w:hAnsi="Times New Roman"/>
          <w:b/>
          <w:sz w:val="24"/>
          <w:szCs w:val="24"/>
          <w:lang w:eastAsia="ru-RU"/>
        </w:rPr>
        <w:t>СПЕЦИФИКАЦИЯ</w:t>
      </w:r>
    </w:p>
    <w:p w:rsidR="00F12487" w:rsidRPr="00CF1405" w:rsidRDefault="00CF1405" w:rsidP="00CF140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755A0">
        <w:rPr>
          <w:rFonts w:ascii="Times New Roman" w:hAnsi="Times New Roman"/>
          <w:b/>
          <w:sz w:val="24"/>
          <w:szCs w:val="24"/>
          <w:lang w:eastAsia="ru-RU"/>
        </w:rPr>
        <w:t>ВАГОНА ТРАМВАЙНОГО ПАССАЖИРСКОГО МОДЕЛИ 802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</w:p>
    <w:tbl>
      <w:tblPr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551"/>
        <w:gridCol w:w="4989"/>
      </w:tblGrid>
      <w:tr w:rsidR="00CF1405" w:rsidRPr="005835C8" w:rsidTr="000F244C">
        <w:trPr>
          <w:cantSplit/>
          <w:trHeight w:val="469"/>
          <w:tblHeader/>
          <w:jc w:val="center"/>
        </w:trPr>
        <w:tc>
          <w:tcPr>
            <w:tcW w:w="357" w:type="pct"/>
            <w:shd w:val="clear" w:color="auto" w:fill="D9D9D9"/>
            <w:vAlign w:val="center"/>
          </w:tcPr>
          <w:p w:rsidR="00CF1405" w:rsidRPr="0058465A" w:rsidRDefault="00CF1405" w:rsidP="00CF1405">
            <w:pPr>
              <w:jc w:val="center"/>
              <w:rPr>
                <w:rFonts w:ascii="Times New Roman" w:hAnsi="Times New Roman"/>
                <w:b/>
              </w:rPr>
            </w:pPr>
            <w:r w:rsidRPr="0058465A">
              <w:rPr>
                <w:rFonts w:ascii="Times New Roman" w:hAnsi="Times New Roman"/>
                <w:b/>
              </w:rPr>
              <w:t>№</w:t>
            </w:r>
          </w:p>
          <w:p w:rsidR="00CF1405" w:rsidRPr="0058465A" w:rsidRDefault="00CF1405" w:rsidP="00CF1405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8465A">
              <w:rPr>
                <w:rFonts w:ascii="Times New Roman" w:hAnsi="Times New Roman"/>
                <w:b/>
              </w:rPr>
              <w:t>п</w:t>
            </w:r>
            <w:proofErr w:type="gramEnd"/>
            <w:r w:rsidRPr="0058465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931" w:type="pct"/>
            <w:shd w:val="clear" w:color="auto" w:fill="D9D9D9"/>
            <w:vAlign w:val="center"/>
          </w:tcPr>
          <w:p w:rsidR="00CF1405" w:rsidRPr="0058465A" w:rsidRDefault="00CF1405" w:rsidP="00CF1405">
            <w:pPr>
              <w:jc w:val="center"/>
              <w:rPr>
                <w:rFonts w:ascii="Times New Roman" w:hAnsi="Times New Roman"/>
                <w:b/>
              </w:rPr>
            </w:pPr>
            <w:r w:rsidRPr="0058465A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713" w:type="pct"/>
            <w:shd w:val="clear" w:color="auto" w:fill="D9D9D9"/>
            <w:vAlign w:val="center"/>
          </w:tcPr>
          <w:p w:rsidR="00CF1405" w:rsidRPr="0058465A" w:rsidRDefault="00CF1405" w:rsidP="00CF1405">
            <w:pPr>
              <w:jc w:val="center"/>
              <w:rPr>
                <w:rFonts w:ascii="Times New Roman" w:hAnsi="Times New Roman"/>
                <w:b/>
              </w:rPr>
            </w:pPr>
            <w:r w:rsidRPr="0058465A">
              <w:rPr>
                <w:rFonts w:ascii="Times New Roman" w:hAnsi="Times New Roman"/>
                <w:b/>
              </w:rPr>
              <w:t>Параметры</w:t>
            </w:r>
          </w:p>
        </w:tc>
      </w:tr>
      <w:tr w:rsidR="00CF1405" w:rsidRPr="00D07B81" w:rsidTr="000F244C">
        <w:trPr>
          <w:cantSplit/>
          <w:trHeight w:val="4335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.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jc w:val="center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Трамвайные вагоны</w:t>
            </w:r>
          </w:p>
        </w:tc>
        <w:tc>
          <w:tcPr>
            <w:tcW w:w="2713" w:type="pct"/>
          </w:tcPr>
          <w:p w:rsidR="00CF1405" w:rsidRPr="005835C8" w:rsidRDefault="00CF1405" w:rsidP="00CF1405">
            <w:pPr>
              <w:jc w:val="both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Трамвайный вагон предназначен для эксплуатации на городских линиях  с шириной колеи 1524 мм. Вагон изготовлен в климатическом исполнении</w:t>
            </w:r>
            <w:proofErr w:type="gramStart"/>
            <w:r w:rsidRPr="005835C8">
              <w:rPr>
                <w:rFonts w:ascii="Times New Roman" w:hAnsi="Times New Roman"/>
              </w:rPr>
              <w:t xml:space="preserve"> У</w:t>
            </w:r>
            <w:proofErr w:type="gramEnd"/>
            <w:r w:rsidRPr="005835C8">
              <w:rPr>
                <w:rFonts w:ascii="Times New Roman" w:hAnsi="Times New Roman"/>
              </w:rPr>
              <w:t xml:space="preserve"> 1 по ГОСТ 15150-69 и обеспечивает перевозки пассажиров при температурах от +40 до –40 С. Конструкция вагона позволяет эксплуатацию в составе </w:t>
            </w:r>
            <w:proofErr w:type="spellStart"/>
            <w:r w:rsidRPr="005835C8">
              <w:rPr>
                <w:rFonts w:ascii="Times New Roman" w:hAnsi="Times New Roman"/>
              </w:rPr>
              <w:t>двухвагонного</w:t>
            </w:r>
            <w:proofErr w:type="spellEnd"/>
            <w:r w:rsidRPr="005835C8">
              <w:rPr>
                <w:rFonts w:ascii="Times New Roman" w:hAnsi="Times New Roman"/>
              </w:rPr>
              <w:t xml:space="preserve"> поезда. Расположение оборудования в вагоне обеспечивает удобство обслуживания и ремонта, а также безопасность для водителя, пассажиров и обслуживающего персонала. Все оборудование в целом и все детали каждого узла и агрегата являются взаимозаменяемыми для всех вагонов без дополнительной подгонки</w:t>
            </w:r>
            <w:r>
              <w:rPr>
                <w:rFonts w:ascii="Times New Roman" w:hAnsi="Times New Roman"/>
              </w:rPr>
              <w:t xml:space="preserve"> и доработки. Вагон оборудован противоугонным </w:t>
            </w:r>
            <w:r w:rsidRPr="005835C8">
              <w:rPr>
                <w:rFonts w:ascii="Times New Roman" w:hAnsi="Times New Roman"/>
              </w:rPr>
              <w:t>устройством.  </w:t>
            </w:r>
            <w:proofErr w:type="gramStart"/>
            <w:r w:rsidRPr="005835C8">
              <w:rPr>
                <w:rFonts w:ascii="Times New Roman" w:hAnsi="Times New Roman"/>
              </w:rPr>
              <w:t>Вагон, в котором по меньшей мере 35% площади, отводимой для стоящих пассажиров, образует сплошную поверхность без ступенек, на которую можно подняться через, по крайней мере, одну служебную дверь, сделав при этом всего один шаг с опорной поверхности.</w:t>
            </w:r>
            <w:proofErr w:type="gramEnd"/>
            <w:r w:rsidRPr="005835C8">
              <w:rPr>
                <w:rFonts w:ascii="Times New Roman" w:hAnsi="Times New Roman"/>
              </w:rPr>
              <w:t xml:space="preserve"> Не менее одной сдвоенной двери в </w:t>
            </w:r>
            <w:proofErr w:type="spellStart"/>
            <w:r w:rsidRPr="005835C8">
              <w:rPr>
                <w:rFonts w:ascii="Times New Roman" w:hAnsi="Times New Roman"/>
              </w:rPr>
              <w:t>низкопольной</w:t>
            </w:r>
            <w:proofErr w:type="spellEnd"/>
            <w:r w:rsidRPr="005835C8">
              <w:rPr>
                <w:rFonts w:ascii="Times New Roman" w:hAnsi="Times New Roman"/>
              </w:rPr>
              <w:t xml:space="preserve"> части,  оборудованной аппарелью для лиц с ограниченными возможностями.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Технические требования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2.1.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Основные параметры и характеристики вагона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Длина вагона (по кузову), </w:t>
            </w:r>
            <w:proofErr w:type="gramStart"/>
            <w:r w:rsidRPr="005835C8">
              <w:rPr>
                <w:rFonts w:ascii="Times New Roman" w:hAnsi="Times New Roman"/>
              </w:rPr>
              <w:t>мм</w:t>
            </w:r>
            <w:proofErr w:type="gramEnd"/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15500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Ширина вагона (по кузову), </w:t>
            </w:r>
            <w:proofErr w:type="gramStart"/>
            <w:r w:rsidRPr="005835C8">
              <w:rPr>
                <w:rFonts w:ascii="Times New Roman" w:hAnsi="Times New Roman"/>
              </w:rPr>
              <w:t>мм</w:t>
            </w:r>
            <w:proofErr w:type="gramEnd"/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2500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Высота вагона, 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  - по крыше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со сложенным токоприемником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3350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3700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Высота опорной площадки нижней ступеньки над уровнем головки рельса для порожнего вагона с новыми бандажами,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360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Масса порожнего вагона (тары), тонн,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19,3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База тележки, </w:t>
            </w:r>
            <w:proofErr w:type="gramStart"/>
            <w:r w:rsidRPr="005835C8">
              <w:rPr>
                <w:rFonts w:ascii="Times New Roman" w:hAnsi="Times New Roman"/>
              </w:rPr>
              <w:t>мм</w:t>
            </w:r>
            <w:proofErr w:type="gramEnd"/>
            <w:r w:rsidRPr="005835C8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1940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Клиренс (кроме рельсовых тормозов) при новых бандажах и максимально допустимой в эксплуатации нагрузке, 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мм</w:t>
            </w:r>
            <w:proofErr w:type="gramEnd"/>
            <w:r w:rsidRPr="005835C8">
              <w:rPr>
                <w:rFonts w:ascii="Times New Roman" w:hAnsi="Times New Roman"/>
              </w:rPr>
              <w:t>,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110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Вместимость, номинальная (при 5 чел/м</w:t>
            </w:r>
            <w:proofErr w:type="gramStart"/>
            <w:r w:rsidRPr="005835C8">
              <w:rPr>
                <w:rFonts w:ascii="Times New Roman" w:hAnsi="Times New Roman"/>
              </w:rPr>
              <w:t>2</w:t>
            </w:r>
            <w:proofErr w:type="gramEnd"/>
            <w:r w:rsidRPr="005835C8">
              <w:rPr>
                <w:rFonts w:ascii="Times New Roman" w:hAnsi="Times New Roman"/>
              </w:rPr>
              <w:t xml:space="preserve">),  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Количество сидячих мест,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114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менее 28, расположение согласовывается</w:t>
            </w:r>
            <w:r w:rsidRPr="005835C8">
              <w:rPr>
                <w:rFonts w:ascii="Times New Roman" w:hAnsi="Times New Roman"/>
              </w:rPr>
              <w:t xml:space="preserve"> с заказчиком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Количество дверных проемов, 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всего, шт.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в </w:t>
            </w:r>
            <w:proofErr w:type="spellStart"/>
            <w:r w:rsidRPr="005835C8">
              <w:rPr>
                <w:rFonts w:ascii="Times New Roman" w:hAnsi="Times New Roman"/>
              </w:rPr>
              <w:t>т.ч</w:t>
            </w:r>
            <w:proofErr w:type="spellEnd"/>
            <w:r w:rsidRPr="005835C8">
              <w:rPr>
                <w:rFonts w:ascii="Times New Roman" w:hAnsi="Times New Roman"/>
              </w:rPr>
              <w:t xml:space="preserve">. в </w:t>
            </w:r>
            <w:proofErr w:type="spellStart"/>
            <w:r w:rsidRPr="005835C8">
              <w:rPr>
                <w:rFonts w:ascii="Times New Roman" w:hAnsi="Times New Roman"/>
              </w:rPr>
              <w:t>низкопольной</w:t>
            </w:r>
            <w:proofErr w:type="spellEnd"/>
            <w:r w:rsidRPr="005835C8">
              <w:rPr>
                <w:rFonts w:ascii="Times New Roman" w:hAnsi="Times New Roman"/>
              </w:rPr>
              <w:t xml:space="preserve"> части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A53DA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Не менее </w:t>
            </w:r>
            <w:r w:rsidR="00CA53DA">
              <w:rPr>
                <w:rFonts w:ascii="Times New Roman" w:hAnsi="Times New Roman"/>
              </w:rPr>
              <w:t>3</w:t>
            </w:r>
            <w:r w:rsidRPr="005835C8">
              <w:rPr>
                <w:rFonts w:ascii="Times New Roman" w:hAnsi="Times New Roman"/>
              </w:rPr>
              <w:t xml:space="preserve"> служебных дверей, </w:t>
            </w:r>
            <w:r>
              <w:rPr>
                <w:rFonts w:ascii="Times New Roman" w:hAnsi="Times New Roman"/>
              </w:rPr>
              <w:t>из которых не менее 2х сдвоенных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Проем при открытых дверях, </w:t>
            </w:r>
            <w:proofErr w:type="gramStart"/>
            <w:r w:rsidRPr="005835C8">
              <w:rPr>
                <w:rFonts w:ascii="Times New Roman" w:hAnsi="Times New Roman"/>
              </w:rPr>
              <w:t>мм</w:t>
            </w:r>
            <w:proofErr w:type="gramEnd"/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средних, не менее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передней и задней, 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   не менее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Default="00CF1405" w:rsidP="00CF1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Сдвоенные - </w:t>
            </w:r>
            <w:r w:rsidRPr="005835C8">
              <w:rPr>
                <w:rFonts w:ascii="Times New Roman" w:hAnsi="Times New Roman"/>
              </w:rPr>
              <w:t xml:space="preserve"> 1200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одностворчатые -720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Количество и  мощность тяговых асинхронных электродвигателей, кВт, не менее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4х50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Конструкционная скорость, </w:t>
            </w:r>
            <w:proofErr w:type="gramStart"/>
            <w:r w:rsidRPr="005835C8">
              <w:rPr>
                <w:rFonts w:ascii="Times New Roman" w:hAnsi="Times New Roman"/>
              </w:rPr>
              <w:t>км</w:t>
            </w:r>
            <w:proofErr w:type="gramEnd"/>
            <w:r w:rsidRPr="005835C8">
              <w:rPr>
                <w:rFonts w:ascii="Times New Roman" w:hAnsi="Times New Roman"/>
              </w:rPr>
              <w:t>/ч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60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Время разгона на горизонтальном участке пути с места до скорости 40 км/ч при номинальных нагрузке и напряжении в контактной сети, с</w:t>
            </w:r>
            <w:proofErr w:type="gramEnd"/>
          </w:p>
        </w:tc>
        <w:tc>
          <w:tcPr>
            <w:tcW w:w="2713" w:type="pct"/>
            <w:vAlign w:val="center"/>
          </w:tcPr>
          <w:p w:rsidR="00CF1405" w:rsidRPr="00B55044" w:rsidRDefault="00B55044" w:rsidP="00CF1405">
            <w:pPr>
              <w:rPr>
                <w:rFonts w:ascii="Times New Roman" w:hAnsi="Times New Roman"/>
                <w:lang w:val="en-US"/>
              </w:rPr>
            </w:pPr>
            <w:r w:rsidRPr="000F244C">
              <w:rPr>
                <w:rFonts w:ascii="Times New Roman" w:hAnsi="Times New Roman"/>
              </w:rPr>
              <w:t>1</w:t>
            </w:r>
            <w:r w:rsidRPr="000F244C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B55044" w:rsidRDefault="00CF1405" w:rsidP="00CF1405">
            <w:pPr>
              <w:rPr>
                <w:rFonts w:ascii="Times New Roman" w:hAnsi="Times New Roman"/>
                <w:strike/>
                <w:highlight w:val="red"/>
              </w:rPr>
            </w:pPr>
          </w:p>
        </w:tc>
        <w:tc>
          <w:tcPr>
            <w:tcW w:w="2713" w:type="pct"/>
            <w:vAlign w:val="center"/>
          </w:tcPr>
          <w:p w:rsidR="00CF1405" w:rsidRPr="00B55044" w:rsidRDefault="00CF1405" w:rsidP="00CF1405">
            <w:pPr>
              <w:rPr>
                <w:rFonts w:ascii="Times New Roman" w:hAnsi="Times New Roman"/>
                <w:strike/>
                <w:highlight w:val="red"/>
              </w:rPr>
            </w:pP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Удельный расход </w:t>
            </w:r>
            <w:proofErr w:type="gramStart"/>
            <w:r w:rsidRPr="005835C8">
              <w:rPr>
                <w:rFonts w:ascii="Times New Roman" w:hAnsi="Times New Roman"/>
              </w:rPr>
              <w:t>электро-энергии</w:t>
            </w:r>
            <w:proofErr w:type="gramEnd"/>
            <w:r w:rsidRPr="005835C8">
              <w:rPr>
                <w:rFonts w:ascii="Times New Roman" w:hAnsi="Times New Roman"/>
              </w:rPr>
              <w:t xml:space="preserve"> на тягу при условной расчетной скорости сообщения 25 км/ч и номинальной нагрузке, с учетом рекуперации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Вт</w:t>
            </w:r>
            <w:proofErr w:type="gramEnd"/>
            <w:r w:rsidRPr="005835C8">
              <w:rPr>
                <w:rFonts w:ascii="Times New Roman" w:hAnsi="Times New Roman"/>
              </w:rPr>
              <w:t>*ч / т*км,  не более</w:t>
            </w:r>
          </w:p>
        </w:tc>
        <w:tc>
          <w:tcPr>
            <w:tcW w:w="2713" w:type="pct"/>
            <w:vAlign w:val="center"/>
          </w:tcPr>
          <w:p w:rsidR="00B55044" w:rsidRPr="00B55044" w:rsidRDefault="00B55044" w:rsidP="00CF140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2.2.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Эксплуатационные требования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Трамвайный вагон должен проходить радиусы кривых трамвайных путей, </w:t>
            </w:r>
            <w:proofErr w:type="gramStart"/>
            <w:r w:rsidRPr="005835C8">
              <w:rPr>
                <w:rFonts w:ascii="Times New Roman" w:hAnsi="Times New Roman"/>
              </w:rPr>
              <w:t>м</w:t>
            </w:r>
            <w:proofErr w:type="gramEnd"/>
            <w:r w:rsidRPr="005835C8">
              <w:rPr>
                <w:rFonts w:ascii="Times New Roman" w:hAnsi="Times New Roman"/>
              </w:rPr>
              <w:t>, не менее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на </w:t>
            </w:r>
            <w:r w:rsidRPr="000F244C">
              <w:rPr>
                <w:rFonts w:ascii="Times New Roman" w:hAnsi="Times New Roman"/>
              </w:rPr>
              <w:t>маршрутах – 20</w:t>
            </w:r>
            <w:r w:rsidR="00224323">
              <w:rPr>
                <w:rFonts w:ascii="Times New Roman" w:hAnsi="Times New Roman"/>
              </w:rPr>
              <w:t xml:space="preserve"> 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на парковых путях – 16</w:t>
            </w:r>
          </w:p>
        </w:tc>
      </w:tr>
      <w:tr w:rsidR="00CF1405" w:rsidRPr="005835C8" w:rsidTr="000F244C">
        <w:trPr>
          <w:cantSplit/>
          <w:trHeight w:val="1489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Вагон должен быть приспособлен для работы на путях с уклонами </w:t>
            </w:r>
            <w:proofErr w:type="gramStart"/>
            <w:r w:rsidRPr="005835C8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0,09 (9%), протяженностью до 1000 м.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Срок службы вагона, не менее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16 лет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2.3.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Требования к тележкам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Каждая тележка должна включать в себя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опорный узел для установки и крепления кузова вагона;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двухступенчатое рессорное подвешивание;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тормозную систему с АБС. Тормозное оборудование тележки включает в себя два магниторельсовых и два механических тормоза с электромагнитным или электромеханическим приводом с питанием от низковольтной сети 24 В.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775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Над бандажами колес должны быть установлены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spellStart"/>
            <w:r w:rsidRPr="005835C8">
              <w:rPr>
                <w:rFonts w:ascii="Times New Roman" w:hAnsi="Times New Roman"/>
              </w:rPr>
              <w:t>надколесные</w:t>
            </w:r>
            <w:proofErr w:type="spellEnd"/>
            <w:r w:rsidRPr="005835C8">
              <w:rPr>
                <w:rFonts w:ascii="Times New Roman" w:hAnsi="Times New Roman"/>
              </w:rPr>
              <w:t xml:space="preserve"> кожухи, защищающие подвагонное оборудование от попадания воды и грязи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Передняя и задняя тележки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полностью взаимозаменяемые допускают кантовку в эксплуатации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2.4.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Требования к кузову вагона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Кузов вагона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металлической конструкции</w:t>
            </w:r>
            <w:r>
              <w:rPr>
                <w:rFonts w:ascii="Times New Roman" w:hAnsi="Times New Roman"/>
              </w:rPr>
              <w:t xml:space="preserve"> </w:t>
            </w:r>
            <w:r w:rsidRPr="005835C8">
              <w:rPr>
                <w:rFonts w:ascii="Times New Roman" w:hAnsi="Times New Roman"/>
              </w:rPr>
              <w:t>с применением стеклопластиковой обшивки.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Крыша и окна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не допускают попадания воды внутрь вагона. Для уменьшения попадания воды на боковых стеклах предусмотрены водоотводные желоба над боковыми стеклами кабины водителя, а также над боковыми стеклами с левой и правой сторон, при использовании горизонтальной крыши.</w:t>
            </w:r>
          </w:p>
        </w:tc>
      </w:tr>
      <w:tr w:rsidR="00CF1405" w:rsidRPr="001065EE" w:rsidTr="000F244C">
        <w:trPr>
          <w:cantSplit/>
          <w:trHeight w:val="2146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Крыша вагона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обеспечивает электроизоляционные свойства в местах проведения работ обслуживающим персоналом, имеет конструкцию, исключающую скопление воды на ее поверхности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Крыша вагона цельная, вентиляционных люков не допускается</w:t>
            </w:r>
            <w:proofErr w:type="gramStart"/>
            <w:r w:rsidRPr="005835C8">
              <w:rPr>
                <w:rFonts w:ascii="Times New Roman" w:hAnsi="Times New Roman"/>
              </w:rPr>
              <w:t>.</w:t>
            </w:r>
            <w:proofErr w:type="gramEnd"/>
            <w:r w:rsidRPr="005835C8">
              <w:rPr>
                <w:rFonts w:ascii="Times New Roman" w:hAnsi="Times New Roman"/>
              </w:rPr>
              <w:t xml:space="preserve"> </w:t>
            </w:r>
            <w:proofErr w:type="gramStart"/>
            <w:r w:rsidRPr="005835C8">
              <w:rPr>
                <w:rFonts w:ascii="Times New Roman" w:hAnsi="Times New Roman"/>
              </w:rPr>
              <w:t>э</w:t>
            </w:r>
            <w:proofErr w:type="gramEnd"/>
            <w:r w:rsidRPr="005835C8">
              <w:rPr>
                <w:rFonts w:ascii="Times New Roman" w:hAnsi="Times New Roman"/>
              </w:rPr>
              <w:t>лектропроводк</w:t>
            </w:r>
            <w:r>
              <w:rPr>
                <w:rFonts w:ascii="Times New Roman" w:hAnsi="Times New Roman"/>
              </w:rPr>
              <w:t>а</w:t>
            </w:r>
            <w:r w:rsidRPr="005835C8">
              <w:rPr>
                <w:rFonts w:ascii="Times New Roman" w:hAnsi="Times New Roman"/>
              </w:rPr>
              <w:t xml:space="preserve"> на крыше </w:t>
            </w:r>
            <w:r>
              <w:rPr>
                <w:rFonts w:ascii="Times New Roman" w:hAnsi="Times New Roman"/>
              </w:rPr>
              <w:t xml:space="preserve">уложена для исключения попадания воды и снега. 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Металлические элементы каркаса кузова, внутренние поверхности листов обшивки и кабельный канал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имеет антикоррозионную защиту и исключает скопление воды в замкнутых профилях каркаса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Конструкция рамы вагона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обеспечивает возможность подъема ваг</w:t>
            </w:r>
            <w:r w:rsidR="001A0621">
              <w:rPr>
                <w:rFonts w:ascii="Times New Roman" w:hAnsi="Times New Roman"/>
              </w:rPr>
              <w:t>она домкратами в условиях депо.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Крыши ящиков, устанавливаемые на раме кузова, для размещения электрооборудования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оборудованы запорами и уплотнениями, исключающими их самопроизвольное открывание и попадание воды и грязи внутрь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Стены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0F244C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име</w:t>
            </w:r>
            <w:r w:rsidR="000F244C">
              <w:rPr>
                <w:rFonts w:ascii="Times New Roman" w:hAnsi="Times New Roman"/>
              </w:rPr>
              <w:t>ю</w:t>
            </w:r>
            <w:r w:rsidRPr="005835C8">
              <w:rPr>
                <w:rFonts w:ascii="Times New Roman" w:hAnsi="Times New Roman"/>
              </w:rPr>
              <w:t>т тепловую изоляцию, установленную между наружной и внутренней обшивкой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Настил пола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выполнен из износостойкого </w:t>
            </w:r>
            <w:proofErr w:type="spellStart"/>
            <w:r w:rsidRPr="005835C8">
              <w:rPr>
                <w:rFonts w:ascii="Times New Roman" w:hAnsi="Times New Roman"/>
              </w:rPr>
              <w:t>антискользкого</w:t>
            </w:r>
            <w:proofErr w:type="spellEnd"/>
            <w:r w:rsidRPr="005835C8">
              <w:rPr>
                <w:rFonts w:ascii="Times New Roman" w:hAnsi="Times New Roman"/>
              </w:rPr>
              <w:t xml:space="preserve"> покрытия с рельефной поверхностью, клеится к жесткому настилу с напуском 50-90 мм. В местах, наиболее подверженных нагрузкам, окантовываться уголками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Конструкция пола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не допускает течи воды, а также попадания грязи и пыли в находящееся под полом электрооборудование</w:t>
            </w:r>
          </w:p>
        </w:tc>
      </w:tr>
      <w:tr w:rsidR="00CF1405" w:rsidRPr="001065EE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Подножки и ступени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выполнены из нержавеющей стали или пластика и покрыты нескользким износостойким материалом, нижняя ступень первой двери выделена светоотражающей полосой или подсветкой.</w:t>
            </w:r>
            <w:proofErr w:type="gramEnd"/>
          </w:p>
        </w:tc>
      </w:tr>
      <w:tr w:rsidR="00CF1405" w:rsidRPr="005835C8" w:rsidTr="000F244C">
        <w:trPr>
          <w:cantSplit/>
          <w:trHeight w:val="1523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Размеры подножек и ступеней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ширина, </w:t>
            </w:r>
            <w:proofErr w:type="gramStart"/>
            <w:r w:rsidRPr="005835C8">
              <w:rPr>
                <w:rFonts w:ascii="Times New Roman" w:hAnsi="Times New Roman"/>
              </w:rPr>
              <w:t>мм</w:t>
            </w:r>
            <w:proofErr w:type="gramEnd"/>
            <w:r w:rsidRPr="005835C8">
              <w:rPr>
                <w:rFonts w:ascii="Times New Roman" w:hAnsi="Times New Roman"/>
              </w:rPr>
              <w:t>, не менее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высота, </w:t>
            </w:r>
            <w:proofErr w:type="gramStart"/>
            <w:r w:rsidRPr="005835C8">
              <w:rPr>
                <w:rFonts w:ascii="Times New Roman" w:hAnsi="Times New Roman"/>
              </w:rPr>
              <w:t>мм</w:t>
            </w:r>
            <w:proofErr w:type="gramEnd"/>
            <w:r w:rsidRPr="005835C8">
              <w:rPr>
                <w:rFonts w:ascii="Times New Roman" w:hAnsi="Times New Roman"/>
              </w:rPr>
              <w:t>, не более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300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250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Количество ступеней при переходе с </w:t>
            </w:r>
            <w:proofErr w:type="spellStart"/>
            <w:r w:rsidRPr="005835C8">
              <w:rPr>
                <w:rFonts w:ascii="Times New Roman" w:hAnsi="Times New Roman"/>
              </w:rPr>
              <w:t>низкопольной</w:t>
            </w:r>
            <w:proofErr w:type="spellEnd"/>
            <w:r w:rsidRPr="005835C8">
              <w:rPr>
                <w:rFonts w:ascii="Times New Roman" w:hAnsi="Times New Roman"/>
              </w:rPr>
              <w:t xml:space="preserve"> части на </w:t>
            </w:r>
            <w:proofErr w:type="spellStart"/>
            <w:r w:rsidRPr="005835C8">
              <w:rPr>
                <w:rFonts w:ascii="Times New Roman" w:hAnsi="Times New Roman"/>
              </w:rPr>
              <w:t>высокопольную</w:t>
            </w:r>
            <w:proofErr w:type="spellEnd"/>
            <w:r w:rsidRPr="005835C8">
              <w:rPr>
                <w:rFonts w:ascii="Times New Roman" w:hAnsi="Times New Roman"/>
              </w:rPr>
              <w:t xml:space="preserve">,  </w:t>
            </w:r>
            <w:proofErr w:type="spellStart"/>
            <w:proofErr w:type="gramStart"/>
            <w:r w:rsidRPr="005835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5835C8">
              <w:rPr>
                <w:rFonts w:ascii="Times New Roman" w:hAnsi="Times New Roman"/>
              </w:rPr>
              <w:t>, не более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Остекление окон кузова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производится безопасным закаленным стеклом. Лобовое стекло изготавливается из многослойного безопасного стекла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Верхняя часть боковых стекол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предусматривает форточки сдвижного типа.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Обшивка потолка и стен под окнами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изготавливается из декоративного негорючего пластика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2.5.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Требования к дверям и оборудованию пассажирского салона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Двери вагона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Поворотного типа. Двери располагаются в одной плоскости на боковой поверхности кузова.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Уплотнение дверных проемов и створок дверей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F168E9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осуществлено при помощи резиновых уплотнителей. Конструкция уплотнителей дверей не  допускает  </w:t>
            </w:r>
            <w:proofErr w:type="spellStart"/>
            <w:r w:rsidRPr="005835C8">
              <w:rPr>
                <w:rFonts w:ascii="Times New Roman" w:hAnsi="Times New Roman"/>
              </w:rPr>
              <w:t>травмирования</w:t>
            </w:r>
            <w:proofErr w:type="spellEnd"/>
            <w:r w:rsidRPr="005835C8">
              <w:rPr>
                <w:rFonts w:ascii="Times New Roman" w:hAnsi="Times New Roman"/>
              </w:rPr>
              <w:t xml:space="preserve">  пассажиров и исключа</w:t>
            </w:r>
            <w:r w:rsidR="00F168E9">
              <w:rPr>
                <w:rFonts w:ascii="Times New Roman" w:hAnsi="Times New Roman"/>
              </w:rPr>
              <w:t>ет</w:t>
            </w:r>
            <w:r w:rsidRPr="005835C8">
              <w:rPr>
                <w:rFonts w:ascii="Times New Roman" w:hAnsi="Times New Roman"/>
              </w:rPr>
              <w:t xml:space="preserve"> проникновение  воздуха в салон во время движения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Верхняя часть дверной створки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имеет остекление. В нижней части створок предусмотрены поручни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Привод дверей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электромеханический</w:t>
            </w:r>
            <w:proofErr w:type="gramEnd"/>
            <w:r w:rsidRPr="005835C8">
              <w:rPr>
                <w:rFonts w:ascii="Times New Roman" w:hAnsi="Times New Roman"/>
              </w:rPr>
              <w:t xml:space="preserve"> с питанием от низковольтной сети.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Привод двери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оборудован</w:t>
            </w:r>
            <w:proofErr w:type="gramEnd"/>
            <w:r w:rsidRPr="005835C8">
              <w:rPr>
                <w:rFonts w:ascii="Times New Roman" w:hAnsi="Times New Roman"/>
              </w:rPr>
              <w:t xml:space="preserve"> устройством, сигнализирующим водителю о положении открытой двери. Наличие звуковой сигнализации, срабатывающей в момент открывания и закрывания дверей. Предусмотрена блокировка, запрещающая движение вагона при открытой двери. Привод двери имеет систему </w:t>
            </w:r>
            <w:proofErr w:type="spellStart"/>
            <w:r w:rsidRPr="005835C8">
              <w:rPr>
                <w:rFonts w:ascii="Times New Roman" w:hAnsi="Times New Roman"/>
              </w:rPr>
              <w:t>противозащемления</w:t>
            </w:r>
            <w:proofErr w:type="spellEnd"/>
            <w:r w:rsidRPr="005835C8">
              <w:rPr>
                <w:rFonts w:ascii="Times New Roman" w:hAnsi="Times New Roman"/>
              </w:rPr>
              <w:t xml:space="preserve"> пассажиров.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Выключатели аварийного открывания дверей и кнопки «Остановка по требованию»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0F244C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Установлены</w:t>
            </w:r>
            <w:proofErr w:type="gramEnd"/>
            <w:r w:rsidRPr="005835C8">
              <w:rPr>
                <w:rFonts w:ascii="Times New Roman" w:hAnsi="Times New Roman"/>
              </w:rPr>
              <w:t xml:space="preserve"> в зонах проемов. Для пассажиров предусмотрена звуковая сигнализация водителю. Сигнализация приводится в действие нажимными кнопками, размещенными на поверхности поручней у всех дверей, предназначенных для выхода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Управление дверями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осуществляется из кабины водителя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Устройство аварийного открывания двери  пассажирами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установлено в зоне каждой двери для использования в случае обесточивания дверного привода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Люки шкафов дверных приводов и дверцы шкафов с электрооборудованием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оснащены</w:t>
            </w:r>
            <w:proofErr w:type="gramEnd"/>
            <w:r w:rsidRPr="005835C8">
              <w:rPr>
                <w:rFonts w:ascii="Times New Roman" w:hAnsi="Times New Roman"/>
              </w:rPr>
              <w:t xml:space="preserve"> замками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Пассажирские сидения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0F244C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 полумягкими антивандальными подушками и спинками. Тканевой обивкой устойчивой к истиранию по всей площади лицевой стороны Крепление сидений обес</w:t>
            </w:r>
            <w:r w:rsidR="000F244C">
              <w:rPr>
                <w:rFonts w:ascii="Times New Roman" w:hAnsi="Times New Roman"/>
              </w:rPr>
              <w:t>печивает удобство уборки салона</w:t>
            </w:r>
            <w:r w:rsidRPr="005835C8">
              <w:rPr>
                <w:rFonts w:ascii="Times New Roman" w:hAnsi="Times New Roman"/>
              </w:rPr>
              <w:t>. Оборудовано место для инвалида-колясочника в соответствии с Правилами ООН №107-03.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Сидения, установленные над бункерами песочниц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откидные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shd w:val="clear" w:color="auto" w:fill="auto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Горизонтальные поручни и вертикальные стойки в </w:t>
            </w:r>
            <w:proofErr w:type="gramStart"/>
            <w:r w:rsidRPr="005835C8">
              <w:rPr>
                <w:rFonts w:ascii="Times New Roman" w:hAnsi="Times New Roman"/>
              </w:rPr>
              <w:t>салоне</w:t>
            </w:r>
            <w:proofErr w:type="gramEnd"/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имеют антикоррозионное износостойкое покрытие</w:t>
            </w:r>
          </w:p>
          <w:p w:rsidR="00CF1405" w:rsidRPr="005835C8" w:rsidRDefault="00CF1405" w:rsidP="000F244C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Установка поручней и стоек удовлетворяет требованиям Правил </w:t>
            </w:r>
            <w:r w:rsidRPr="000F244C">
              <w:rPr>
                <w:rFonts w:ascii="Times New Roman" w:hAnsi="Times New Roman"/>
              </w:rPr>
              <w:t xml:space="preserve">ООН </w:t>
            </w:r>
            <w:r w:rsidR="004309CB" w:rsidRPr="000F244C">
              <w:rPr>
                <w:rFonts w:ascii="Times New Roman" w:hAnsi="Times New Roman"/>
              </w:rPr>
              <w:t>107</w:t>
            </w:r>
            <w:r w:rsidR="004309CB" w:rsidRPr="004309CB">
              <w:rPr>
                <w:rFonts w:ascii="Times New Roman" w:hAnsi="Times New Roman"/>
              </w:rPr>
              <w:t xml:space="preserve">, </w:t>
            </w:r>
            <w:r w:rsidRPr="005835C8">
              <w:rPr>
                <w:rFonts w:ascii="Times New Roman" w:hAnsi="Times New Roman"/>
              </w:rPr>
              <w:t xml:space="preserve"> также конструкция креплений поручней исключает возможность их проворачивания в кронштейнах.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Стекла перегородки, задние и боковые стекла задней части салона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тонированные</w:t>
            </w:r>
            <w:proofErr w:type="gramEnd"/>
            <w:r w:rsidRPr="005835C8">
              <w:rPr>
                <w:rFonts w:ascii="Times New Roman" w:hAnsi="Times New Roman"/>
              </w:rPr>
              <w:t xml:space="preserve"> и  ограждаться горизонтальными поручнями</w:t>
            </w:r>
          </w:p>
        </w:tc>
      </w:tr>
      <w:tr w:rsidR="00CF1405" w:rsidRPr="00D07B81" w:rsidTr="000F244C">
        <w:trPr>
          <w:cantSplit/>
          <w:trHeight w:val="2245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 Аппарель для возможности въезда и выезда инвалидных колясок.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Размещена</w:t>
            </w:r>
            <w:proofErr w:type="gramEnd"/>
            <w:r w:rsidRPr="005835C8">
              <w:rPr>
                <w:rFonts w:ascii="Times New Roman" w:hAnsi="Times New Roman"/>
              </w:rPr>
              <w:t xml:space="preserve"> в районе второй двери. В салоне трамвая, в районе второй двери предусмотрено место для размещения инвалидных колясок, оборудованное устройством для их  крепления во время движения. Аппарель со</w:t>
            </w:r>
            <w:r w:rsidR="004309CB">
              <w:rPr>
                <w:rFonts w:ascii="Times New Roman" w:hAnsi="Times New Roman"/>
              </w:rPr>
              <w:t>ответствует Правилам ООН №107</w:t>
            </w:r>
            <w:r w:rsidRPr="005835C8">
              <w:rPr>
                <w:rFonts w:ascii="Times New Roman" w:hAnsi="Times New Roman"/>
              </w:rPr>
              <w:t>, имеет надежную фиксацию в закрытом и открытом положениях и оборудована устройством, не допускающим возможности движения трамвая с откинутой аппарелью.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2.6.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Требования к кабине водителя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Кабина водителя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соответствует требованиям эргономики и комфорта, обеспечивает удобство работы водителя, необходимый обзор спереди и по бокам вагона в соответствии с требованиями стандартов по обеспечению безопасности трамвайных вагонов для окружающей среды, жизни, здоровья и имущества пассажиров и обслуживающего персонала, а также создание комфортных условий проезда пассажиров, а также обзор пассажирского помещения.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Кабина водителя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Отделена</w:t>
            </w:r>
            <w:proofErr w:type="gramEnd"/>
            <w:r w:rsidRPr="005835C8">
              <w:rPr>
                <w:rFonts w:ascii="Times New Roman" w:hAnsi="Times New Roman"/>
              </w:rPr>
              <w:t xml:space="preserve"> от салона перегородкой с запирающейся снаружи и изнутри дверью. 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Боковые окна кабины водителя </w:t>
            </w:r>
          </w:p>
        </w:tc>
        <w:tc>
          <w:tcPr>
            <w:tcW w:w="2713" w:type="pct"/>
            <w:vAlign w:val="center"/>
          </w:tcPr>
          <w:p w:rsidR="00CF1405" w:rsidRPr="004309CB" w:rsidRDefault="004309CB" w:rsidP="004309CB">
            <w:pPr>
              <w:rPr>
                <w:rFonts w:ascii="Times New Roman" w:hAnsi="Times New Roman"/>
              </w:rPr>
            </w:pPr>
            <w:r w:rsidRPr="000F244C">
              <w:rPr>
                <w:rFonts w:ascii="Times New Roman" w:hAnsi="Times New Roman"/>
              </w:rPr>
              <w:t xml:space="preserve">Левое окно </w:t>
            </w:r>
            <w:r w:rsidR="00CF1405" w:rsidRPr="000F244C">
              <w:rPr>
                <w:rFonts w:ascii="Times New Roman" w:hAnsi="Times New Roman"/>
              </w:rPr>
              <w:t>имеет сдвижн</w:t>
            </w:r>
            <w:r w:rsidRPr="000F244C">
              <w:rPr>
                <w:rFonts w:ascii="Times New Roman" w:hAnsi="Times New Roman"/>
              </w:rPr>
              <w:t>ую форточку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Сиденье водителя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име</w:t>
            </w:r>
            <w:r>
              <w:rPr>
                <w:rFonts w:ascii="Times New Roman" w:hAnsi="Times New Roman"/>
              </w:rPr>
              <w:t xml:space="preserve">ет </w:t>
            </w:r>
            <w:r w:rsidRPr="005835C8">
              <w:rPr>
                <w:rFonts w:ascii="Times New Roman" w:hAnsi="Times New Roman"/>
              </w:rPr>
              <w:t>регулировку по высоте, продольному положению и углу наклона спинки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  <w:tcBorders>
              <w:right w:val="single" w:sz="4" w:space="0" w:color="auto"/>
            </w:tcBorders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Пульт управления</w:t>
            </w:r>
          </w:p>
        </w:tc>
        <w:tc>
          <w:tcPr>
            <w:tcW w:w="2713" w:type="pct"/>
            <w:tcBorders>
              <w:bottom w:val="single" w:sz="4" w:space="0" w:color="auto"/>
            </w:tcBorders>
            <w:vAlign w:val="center"/>
          </w:tcPr>
          <w:p w:rsidR="00CF1405" w:rsidRPr="005835C8" w:rsidRDefault="000F244C" w:rsidP="000F2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приборы</w:t>
            </w:r>
            <w:r w:rsidR="00CF1405" w:rsidRPr="005835C8">
              <w:rPr>
                <w:rFonts w:ascii="Times New Roman" w:hAnsi="Times New Roman"/>
              </w:rPr>
              <w:t>, обеспечивающие водителя необходимой информацией и возможностью управления вагоном. Поверхность пульта управления не создает блики в дневное и ночное время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tcBorders>
              <w:right w:val="single" w:sz="4" w:space="0" w:color="auto"/>
            </w:tcBorders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Зеркала заднего вида</w:t>
            </w:r>
          </w:p>
        </w:tc>
        <w:tc>
          <w:tcPr>
            <w:tcW w:w="2713" w:type="pct"/>
            <w:tcBorders>
              <w:right w:val="single" w:sz="4" w:space="0" w:color="auto"/>
            </w:tcBorders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spellStart"/>
            <w:r w:rsidRPr="005835C8">
              <w:rPr>
                <w:rFonts w:ascii="Times New Roman" w:hAnsi="Times New Roman"/>
              </w:rPr>
              <w:t>обеспечивют</w:t>
            </w:r>
            <w:proofErr w:type="spellEnd"/>
            <w:r w:rsidRPr="005835C8">
              <w:rPr>
                <w:rFonts w:ascii="Times New Roman" w:hAnsi="Times New Roman"/>
              </w:rPr>
              <w:t xml:space="preserve"> с места водителя обзор Узлы крепления зеркал обеспечивают регулировку, стабильное рабочее положение, смещение к кузову при проезде через моечную машину,</w:t>
            </w:r>
          </w:p>
          <w:p w:rsidR="00CF1405" w:rsidRPr="005835C8" w:rsidRDefault="00F168E9" w:rsidP="00CF1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 </w:t>
            </w:r>
            <w:proofErr w:type="spellStart"/>
            <w:r>
              <w:rPr>
                <w:rFonts w:ascii="Times New Roman" w:hAnsi="Times New Roman"/>
              </w:rPr>
              <w:t>электроподогрев</w:t>
            </w:r>
            <w:proofErr w:type="spellEnd"/>
            <w:r>
              <w:rPr>
                <w:rFonts w:ascii="Times New Roman" w:hAnsi="Times New Roman"/>
              </w:rPr>
              <w:t xml:space="preserve">.  </w:t>
            </w:r>
          </w:p>
        </w:tc>
      </w:tr>
      <w:tr w:rsidR="00CF1405" w:rsidRPr="005835C8" w:rsidTr="000F244C">
        <w:trPr>
          <w:cantSplit/>
          <w:trHeight w:val="608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Кабина водителя должна иметь</w:t>
            </w:r>
          </w:p>
        </w:tc>
        <w:tc>
          <w:tcPr>
            <w:tcW w:w="2713" w:type="pct"/>
            <w:tcBorders>
              <w:top w:val="nil"/>
            </w:tcBorders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Вешалку для одежды, светозащитную шторку, огнетушитель емкостью 5 л.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lastRenderedPageBreak/>
              <w:t>2.7.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Требования к комфортным условиям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Системы вентиляции и обогрева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Вагон оборудован системами естественной и принудительной (в кабине водителя)  вентиляции  и системами отопления пассажирского помещения и кабины водителя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Системы отопления кабины водителя и пассажирского помещения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Независимые</w:t>
            </w:r>
            <w:proofErr w:type="gramEnd"/>
            <w:r w:rsidRPr="005835C8">
              <w:rPr>
                <w:rFonts w:ascii="Times New Roman" w:hAnsi="Times New Roman"/>
              </w:rPr>
              <w:t xml:space="preserve"> и предусматривают применение терморегуляторов.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Принудительная и естественная вентиляция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9F1E1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обеспечивают возможность регулировки количества поступающего в салон свежего воздуха. Кабина водителя оборудована кондиционером воздуха 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Системы отопления и вентиляции кабины водителя</w:t>
            </w:r>
          </w:p>
        </w:tc>
        <w:tc>
          <w:tcPr>
            <w:tcW w:w="2713" w:type="pct"/>
            <w:vAlign w:val="center"/>
          </w:tcPr>
          <w:p w:rsidR="00CF1405" w:rsidRPr="00E61B4C" w:rsidRDefault="00CF1405" w:rsidP="00CF1405">
            <w:pPr>
              <w:rPr>
                <w:rFonts w:ascii="Times New Roman" w:hAnsi="Times New Roman"/>
                <w:strike/>
              </w:rPr>
            </w:pPr>
          </w:p>
          <w:p w:rsidR="00CF1405" w:rsidRPr="005835C8" w:rsidRDefault="000F244C" w:rsidP="00CF1405">
            <w:pPr>
              <w:rPr>
                <w:rFonts w:ascii="Times New Roman" w:hAnsi="Times New Roman"/>
              </w:rPr>
            </w:pPr>
            <w:r w:rsidRPr="000F244C">
              <w:rPr>
                <w:rFonts w:ascii="Times New Roman" w:hAnsi="Times New Roman"/>
              </w:rPr>
              <w:t>О</w:t>
            </w:r>
            <w:r w:rsidR="00E61B4C" w:rsidRPr="000F244C">
              <w:rPr>
                <w:rFonts w:ascii="Times New Roman" w:hAnsi="Times New Roman"/>
              </w:rPr>
              <w:t xml:space="preserve">бдув </w:t>
            </w:r>
            <w:r w:rsidR="00CF1405" w:rsidRPr="000F244C">
              <w:rPr>
                <w:rFonts w:ascii="Times New Roman" w:hAnsi="Times New Roman"/>
              </w:rPr>
              <w:t>боковых</w:t>
            </w:r>
            <w:r w:rsidR="00CF1405" w:rsidRPr="005835C8">
              <w:rPr>
                <w:rFonts w:ascii="Times New Roman" w:hAnsi="Times New Roman"/>
              </w:rPr>
              <w:t xml:space="preserve"> стекол кабины водителя обеспечивает 100 % боковой обзор. 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Для обогрева помещения кабины водителя используются </w:t>
            </w:r>
            <w:proofErr w:type="spellStart"/>
            <w:r w:rsidRPr="005835C8">
              <w:rPr>
                <w:rFonts w:ascii="Times New Roman" w:hAnsi="Times New Roman"/>
              </w:rPr>
              <w:t>отопители</w:t>
            </w:r>
            <w:proofErr w:type="spellEnd"/>
            <w:r w:rsidRPr="005835C8">
              <w:rPr>
                <w:rFonts w:ascii="Times New Roman" w:hAnsi="Times New Roman"/>
              </w:rPr>
              <w:t xml:space="preserve"> калориферного типа, мощностью 6 кВт.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Система обогрева пассажирского помещения трамвайного вагона.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Источники тепла размещены</w:t>
            </w:r>
            <w:r w:rsidR="00E61B4C" w:rsidRPr="00E61B4C">
              <w:rPr>
                <w:rFonts w:ascii="Times New Roman" w:hAnsi="Times New Roman"/>
              </w:rPr>
              <w:t xml:space="preserve"> </w:t>
            </w:r>
            <w:r w:rsidR="00E61B4C" w:rsidRPr="000F244C">
              <w:rPr>
                <w:rFonts w:ascii="Times New Roman" w:hAnsi="Times New Roman"/>
              </w:rPr>
              <w:t>равномерно</w:t>
            </w:r>
            <w:r w:rsidRPr="000F244C">
              <w:rPr>
                <w:rFonts w:ascii="Times New Roman" w:hAnsi="Times New Roman"/>
              </w:rPr>
              <w:t xml:space="preserve"> по</w:t>
            </w:r>
            <w:r w:rsidRPr="005835C8">
              <w:rPr>
                <w:rFonts w:ascii="Times New Roman" w:hAnsi="Times New Roman"/>
              </w:rPr>
              <w:t xml:space="preserve"> всей длине салона и обеспечивают тепловой режим.  Система обогрева обеспечивает поддержание температуры в салоне с перепадом относительно температуры</w:t>
            </w:r>
            <w:r>
              <w:rPr>
                <w:rFonts w:ascii="Times New Roman" w:hAnsi="Times New Roman"/>
              </w:rPr>
              <w:t xml:space="preserve"> наружного воздуха не менее 20</w:t>
            </w:r>
            <w:r w:rsidRPr="005835C8">
              <w:rPr>
                <w:rFonts w:ascii="Times New Roman" w:hAnsi="Times New Roman"/>
              </w:rPr>
              <w:sym w:font="TechnicLite" w:char="F0B0"/>
            </w:r>
            <w:r w:rsidRPr="005835C8">
              <w:rPr>
                <w:rFonts w:ascii="Times New Roman" w:hAnsi="Times New Roman"/>
              </w:rPr>
              <w:t>С.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Место кондуктора обору</w:t>
            </w:r>
            <w:r w:rsidR="009F1E15">
              <w:rPr>
                <w:rFonts w:ascii="Times New Roman" w:hAnsi="Times New Roman"/>
              </w:rPr>
              <w:t>довано индивидуальным обогревом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Отопительное оборудование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имеет возможность  ступенчатого регулирования интенсивности отопления  в зависимости от температуры воздуха в салоне трамвая и имеет не менее 2-х ступеней регулирования.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Освещение салона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0F244C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производиться 2-мя светодиодными линиями  с питанием от низковольтной бортовой сети. 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Освещение кабины водителя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Производится  светодиодами с питанием от низковольтной бортовой сети.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Запасное освещение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От аккумуляторных батарей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Уровни и равномерность распределения освещенности салона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соответствуют действующим стандартам (ГОСТ 8802-78</w:t>
            </w:r>
            <w:proofErr w:type="gramStart"/>
            <w:r w:rsidRPr="005835C8">
              <w:rPr>
                <w:rFonts w:ascii="Times New Roman" w:hAnsi="Times New Roman"/>
              </w:rPr>
              <w:t xml:space="preserve"> )</w:t>
            </w:r>
            <w:proofErr w:type="gramEnd"/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2.8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Требования к средствам передачи информации пассажирам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Информационная система, установленная на вагоне должна включать в себя</w:t>
            </w:r>
          </w:p>
        </w:tc>
        <w:tc>
          <w:tcPr>
            <w:tcW w:w="2713" w:type="pct"/>
            <w:vAlign w:val="center"/>
          </w:tcPr>
          <w:p w:rsidR="000F244C" w:rsidRPr="005835C8" w:rsidRDefault="00CF1405" w:rsidP="000F244C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Многофункциональный  электронно-цифровой речевой информатор, работающий совместно с внутренним информационным табло («бегущая строка») и имеющим устройство с усилителем-микрофоном в переносном блоке и громкоговорителями в пассажирском салоне. - </w:t>
            </w:r>
          </w:p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F1405" w:rsidRPr="005835C8" w:rsidTr="000F244C">
        <w:trPr>
          <w:cantSplit/>
          <w:trHeight w:val="841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2.9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Требования к электрооборудованию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Высоковольтное электрическое оборудование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изготавливается на номинальное напряжение 550</w:t>
            </w:r>
            <w:proofErr w:type="gramStart"/>
            <w:r w:rsidRPr="005835C8">
              <w:rPr>
                <w:rFonts w:ascii="Times New Roman" w:hAnsi="Times New Roman"/>
              </w:rPr>
              <w:t xml:space="preserve"> В</w:t>
            </w:r>
            <w:proofErr w:type="gramEnd"/>
            <w:r w:rsidRPr="005835C8">
              <w:rPr>
                <w:rFonts w:ascii="Times New Roman" w:hAnsi="Times New Roman"/>
              </w:rPr>
              <w:t xml:space="preserve"> и функционирует при изменении напряжения в пределах от 400 до 720 В.</w:t>
            </w:r>
          </w:p>
          <w:p w:rsidR="00CF1405" w:rsidRPr="000B2491" w:rsidRDefault="00CF1405" w:rsidP="00CF1405">
            <w:pPr>
              <w:rPr>
                <w:rFonts w:ascii="Times New Roman" w:hAnsi="Times New Roman"/>
                <w:strike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Низковольтное электрическое оборудование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изготовлено на номинальное напряжение 24</w:t>
            </w:r>
            <w:proofErr w:type="gramStart"/>
            <w:r w:rsidRPr="005835C8">
              <w:rPr>
                <w:rFonts w:ascii="Times New Roman" w:hAnsi="Times New Roman"/>
              </w:rPr>
              <w:t xml:space="preserve"> В</w:t>
            </w:r>
            <w:proofErr w:type="gramEnd"/>
            <w:r w:rsidRPr="005835C8">
              <w:rPr>
                <w:rFonts w:ascii="Times New Roman" w:hAnsi="Times New Roman"/>
              </w:rPr>
              <w:t xml:space="preserve"> и надежно работает при изменении напряжения от 17 В до 30 В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Система управления тяговым приводом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Асинхронное, векторное, транзисторное.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Тяговое электрооборудование должно обеспечивать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Возможность отключения электрооборудования от контактной сети;  </w:t>
            </w:r>
          </w:p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 -- маневровый режим работы (в том числе, от заднего пульта управления);</w:t>
            </w:r>
          </w:p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автоматический  </w:t>
            </w:r>
            <w:proofErr w:type="spellStart"/>
            <w:r w:rsidRPr="005835C8">
              <w:rPr>
                <w:rFonts w:ascii="Times New Roman" w:hAnsi="Times New Roman"/>
              </w:rPr>
              <w:t>безреостатный</w:t>
            </w:r>
            <w:proofErr w:type="spellEnd"/>
            <w:r w:rsidRPr="005835C8">
              <w:rPr>
                <w:rFonts w:ascii="Times New Roman" w:hAnsi="Times New Roman"/>
              </w:rPr>
              <w:t xml:space="preserve"> пуск с возможностью регулирования  тягового усилия;</w:t>
            </w:r>
          </w:p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движение  вагона  в  режиме выбега;</w:t>
            </w:r>
          </w:p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электрическое торможение с регулированием усилий и возможностью рекуперации в контактную сеть электроэнергии тяговых двигателей, работающих в генераторном режиме;</w:t>
            </w:r>
          </w:p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при истощении или отказе электродинамического торможения автоматическое наложение механического тормоза;</w:t>
            </w:r>
          </w:p>
          <w:p w:rsidR="00CF1405" w:rsidRPr="005835C8" w:rsidRDefault="00CF1405" w:rsidP="009F1E15">
            <w:pPr>
              <w:spacing w:after="0"/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изменение направления движения трамвайного вагона;</w:t>
            </w:r>
          </w:p>
          <w:p w:rsidR="00CF1405" w:rsidRPr="005835C8" w:rsidRDefault="00CF1405" w:rsidP="006033E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вагонах установлены </w:t>
            </w:r>
            <w:r w:rsidRPr="005835C8">
              <w:rPr>
                <w:rFonts w:ascii="Times New Roman" w:hAnsi="Times New Roman"/>
              </w:rPr>
              <w:t>асинхронные тяговые электродвигатели.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Электрооборудование, размещенное под кузовом вагона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защищено от воды, пыли, грязи, соли и располаг</w:t>
            </w:r>
            <w:r>
              <w:rPr>
                <w:rFonts w:ascii="Times New Roman" w:hAnsi="Times New Roman"/>
              </w:rPr>
              <w:t>ается в контейнерах или защищает</w:t>
            </w:r>
            <w:r w:rsidRPr="005835C8">
              <w:rPr>
                <w:rFonts w:ascii="Times New Roman" w:hAnsi="Times New Roman"/>
              </w:rPr>
              <w:t>ся кожухами</w:t>
            </w:r>
          </w:p>
        </w:tc>
      </w:tr>
      <w:tr w:rsidR="00CF1405" w:rsidRPr="0013669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Монтаж электрооборудования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Высоковольтного</w:t>
            </w:r>
            <w:proofErr w:type="gramEnd"/>
            <w:r w:rsidRPr="005835C8">
              <w:rPr>
                <w:rFonts w:ascii="Times New Roman" w:hAnsi="Times New Roman"/>
              </w:rPr>
              <w:t xml:space="preserve"> - выполнен с применением </w:t>
            </w:r>
            <w:proofErr w:type="spellStart"/>
            <w:r w:rsidRPr="005835C8">
              <w:rPr>
                <w:rFonts w:ascii="Times New Roman" w:hAnsi="Times New Roman"/>
              </w:rPr>
              <w:t>клеммных</w:t>
            </w:r>
            <w:proofErr w:type="spellEnd"/>
            <w:r w:rsidRPr="005835C8">
              <w:rPr>
                <w:rFonts w:ascii="Times New Roman" w:hAnsi="Times New Roman"/>
              </w:rPr>
              <w:t xml:space="preserve"> соединений, низковольтного - с применением штепсельных разъемов и </w:t>
            </w:r>
            <w:proofErr w:type="spellStart"/>
            <w:r w:rsidRPr="005835C8">
              <w:rPr>
                <w:rFonts w:ascii="Times New Roman" w:hAnsi="Times New Roman"/>
              </w:rPr>
              <w:t>клеммных</w:t>
            </w:r>
            <w:proofErr w:type="spellEnd"/>
            <w:r w:rsidRPr="005835C8">
              <w:rPr>
                <w:rFonts w:ascii="Times New Roman" w:hAnsi="Times New Roman"/>
              </w:rPr>
              <w:t xml:space="preserve"> соединений. Установленное на вагоне электрооборудование </w:t>
            </w:r>
            <w:r>
              <w:rPr>
                <w:rFonts w:ascii="Times New Roman" w:hAnsi="Times New Roman"/>
              </w:rPr>
              <w:t>имеет</w:t>
            </w:r>
            <w:r w:rsidRPr="005835C8">
              <w:rPr>
                <w:rFonts w:ascii="Times New Roman" w:hAnsi="Times New Roman"/>
              </w:rPr>
              <w:t xml:space="preserve"> защиту от коротких замыканий.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Токоприемник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spellStart"/>
            <w:r w:rsidRPr="005835C8">
              <w:rPr>
                <w:rFonts w:ascii="Times New Roman" w:hAnsi="Times New Roman"/>
              </w:rPr>
              <w:t>полупантографного</w:t>
            </w:r>
            <w:proofErr w:type="spellEnd"/>
            <w:r w:rsidRPr="005835C8">
              <w:rPr>
                <w:rFonts w:ascii="Times New Roman" w:hAnsi="Times New Roman"/>
              </w:rPr>
              <w:t xml:space="preserve"> типа, имеет дистанционный электропривод  и ручной привод для обеспечения возможности подъема и опускания из кабины водителя. Токоприемник оснащен защелкивающим механизмом, фиксиру</w:t>
            </w:r>
            <w:r w:rsidR="006033EC">
              <w:rPr>
                <w:rFonts w:ascii="Times New Roman" w:hAnsi="Times New Roman"/>
              </w:rPr>
              <w:t>ющим его в опущенном состоянии.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Аккумуляторные батареи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обеспечивают устойчивую работу оборудования. Подзарядка аккумуляторных батарей осуществляется от статического преобразователя на</w:t>
            </w:r>
            <w:r w:rsidR="00C91DA8">
              <w:rPr>
                <w:rFonts w:ascii="Times New Roman" w:hAnsi="Times New Roman"/>
              </w:rPr>
              <w:t>пряжения.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Электрооборудование </w:t>
            </w:r>
            <w:r w:rsidRPr="005835C8">
              <w:rPr>
                <w:rFonts w:ascii="Times New Roman" w:hAnsi="Times New Roman"/>
              </w:rPr>
              <w:t xml:space="preserve"> </w:t>
            </w:r>
            <w:proofErr w:type="spellStart"/>
            <w:r w:rsidRPr="005835C8">
              <w:rPr>
                <w:rFonts w:ascii="Times New Roman" w:hAnsi="Times New Roman"/>
              </w:rPr>
              <w:t>обеспечива</w:t>
            </w:r>
            <w:r>
              <w:rPr>
                <w:rFonts w:ascii="Times New Roman" w:hAnsi="Times New Roman"/>
              </w:rPr>
              <w:t>е</w:t>
            </w:r>
            <w:r w:rsidRPr="005835C8">
              <w:rPr>
                <w:rFonts w:ascii="Times New Roman" w:hAnsi="Times New Roman"/>
              </w:rPr>
              <w:t>ть</w:t>
            </w:r>
            <w:proofErr w:type="spellEnd"/>
            <w:r w:rsidRPr="005835C8">
              <w:rPr>
                <w:rFonts w:ascii="Times New Roman" w:hAnsi="Times New Roman"/>
              </w:rPr>
              <w:t xml:space="preserve"> автономный ход, не менее, в метрах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100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Вагон</w:t>
            </w:r>
            <w:r>
              <w:rPr>
                <w:rFonts w:ascii="Times New Roman" w:hAnsi="Times New Roman"/>
              </w:rPr>
              <w:t xml:space="preserve"> </w:t>
            </w:r>
            <w:r w:rsidRPr="005835C8">
              <w:rPr>
                <w:rFonts w:ascii="Times New Roman" w:hAnsi="Times New Roman"/>
              </w:rPr>
              <w:t xml:space="preserve"> оборудова</w:t>
            </w:r>
            <w:r>
              <w:rPr>
                <w:rFonts w:ascii="Times New Roman" w:hAnsi="Times New Roman"/>
              </w:rPr>
              <w:t>н</w:t>
            </w:r>
            <w:r w:rsidRPr="005835C8">
              <w:rPr>
                <w:rFonts w:ascii="Times New Roman" w:hAnsi="Times New Roman"/>
              </w:rPr>
              <w:t xml:space="preserve"> осветительными приборами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фарами с дальним и ближним светом;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габаритными огнями;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указателями поворотов;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боковыми указателями поворотов;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стоп-сигналами;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фонарями заднего хода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светоотражателями;</w:t>
            </w:r>
          </w:p>
          <w:p w:rsidR="00CF1405" w:rsidRPr="000F244C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задними противотуманными фонарями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2.10</w:t>
            </w: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Требования к тормозам и песочницам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Вагон оборудуется следующими видами тормозных устройств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Электродинамическим тормозом (обеспечивается тяговыми электродвигателями в генераторном режиме), </w:t>
            </w:r>
          </w:p>
          <w:p w:rsidR="00C91DA8" w:rsidRDefault="00CF1405" w:rsidP="00C91DA8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электромагнитным рельсовым </w:t>
            </w:r>
          </w:p>
          <w:p w:rsidR="00CF1405" w:rsidRPr="005835C8" w:rsidRDefault="00CF1405" w:rsidP="00C91DA8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механическим  дисковым 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Тормозные средства </w:t>
            </w:r>
            <w:r>
              <w:rPr>
                <w:rFonts w:ascii="Times New Roman" w:hAnsi="Times New Roman"/>
              </w:rPr>
              <w:t>обеспечивают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служебное торможение;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экстренное торможение;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аварийное торможение;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удержание заторможенного вагона стояночным тормозом  на уклоне (не менее 9 %);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механический тормоз негативного типа и выполняет функцию стояночного тормоза.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Служебное торможение вагона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Осуществляется электродинамическим тормозом, при его истощении автоматически включается и действует до полной остановки вагона механический тормоз.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Экстренное торможение вагона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Осуществляется одновременным включением электродинамического, электромагнитных рельсовых и механических тормозов с одновременной подачей песка.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Аварийное принудительное торможение вагона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осуществляется одновременным включением электромагнитных рельсовых и механических тормозов с подачей песка;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включается автоматически при: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</w:t>
            </w:r>
            <w:proofErr w:type="gramStart"/>
            <w:r w:rsidRPr="005835C8">
              <w:rPr>
                <w:rFonts w:ascii="Times New Roman" w:hAnsi="Times New Roman"/>
              </w:rPr>
              <w:t>отпускании</w:t>
            </w:r>
            <w:proofErr w:type="gramEnd"/>
            <w:r w:rsidRPr="005835C8">
              <w:rPr>
                <w:rFonts w:ascii="Times New Roman" w:hAnsi="Times New Roman"/>
              </w:rPr>
              <w:t xml:space="preserve"> педали безопасности;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</w:t>
            </w:r>
            <w:proofErr w:type="gramStart"/>
            <w:r w:rsidRPr="005835C8">
              <w:rPr>
                <w:rFonts w:ascii="Times New Roman" w:hAnsi="Times New Roman"/>
              </w:rPr>
              <w:t>включении</w:t>
            </w:r>
            <w:proofErr w:type="gramEnd"/>
            <w:r w:rsidRPr="005835C8">
              <w:rPr>
                <w:rFonts w:ascii="Times New Roman" w:hAnsi="Times New Roman"/>
              </w:rPr>
              <w:t xml:space="preserve"> стоп-крана или аварийной кнопки в салоне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Подвеска рельсового тормоза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Имеет регулировку в вертикальной плоскости для выставления зазора между башмаком и головкой рельса, а также в поперечном направлении для ориентации башмака над рельсом.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Стоп-сигналы и предупредительный звонок.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автоматически включаются при включении рельсовых тормозов.</w:t>
            </w:r>
          </w:p>
        </w:tc>
      </w:tr>
      <w:tr w:rsidR="00CF1405" w:rsidRPr="00CC2333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Песочницы вагона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0F244C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располагаются с левой и правой сторон, с емкостью бункера не менее 12,5 дм3 каждый. Загрузка песочниц производится из салона вагона. Тумба песочницы приподнята над уровнем пола салона на высоту 50-60 мм, в нижней части тумбы </w:t>
            </w:r>
            <w:r>
              <w:rPr>
                <w:rFonts w:ascii="Times New Roman" w:hAnsi="Times New Roman"/>
              </w:rPr>
              <w:t xml:space="preserve">имеется </w:t>
            </w:r>
            <w:r w:rsidRPr="005835C8">
              <w:rPr>
                <w:rFonts w:ascii="Times New Roman" w:hAnsi="Times New Roman"/>
              </w:rPr>
              <w:t xml:space="preserve"> люк для осмотра привода подачи песка. 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Бункеры песочниц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располагаются в тумбах пассажирских сидений, оборудуются встроенными заслонками и электроприводами и имеют </w:t>
            </w:r>
            <w:proofErr w:type="spellStart"/>
            <w:r w:rsidRPr="005835C8">
              <w:rPr>
                <w:rFonts w:ascii="Times New Roman" w:hAnsi="Times New Roman"/>
              </w:rPr>
              <w:t>электроподогрев</w:t>
            </w:r>
            <w:proofErr w:type="spellEnd"/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Установка рукавов песочниц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обеспечивают посыпку песком рельсов на прямых участках пути, а также в кривых с минимальным радиусом 16 м.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2.11.</w:t>
            </w: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Требования к дополнительному оборудованию.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Счетчики электрической энергии</w:t>
            </w:r>
          </w:p>
        </w:tc>
        <w:tc>
          <w:tcPr>
            <w:tcW w:w="2713" w:type="pct"/>
            <w:vAlign w:val="center"/>
          </w:tcPr>
          <w:p w:rsidR="00CF1405" w:rsidRPr="000F244C" w:rsidRDefault="00CF1405" w:rsidP="00C91DA8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Для учета потребленной и рекуперированной электрической энергии,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Лобовое стекло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Оборудовано  стеклоочистителем с электрическим приводом и стеклоомывателем</w:t>
            </w:r>
            <w:r>
              <w:rPr>
                <w:rFonts w:ascii="Times New Roman" w:hAnsi="Times New Roman"/>
              </w:rPr>
              <w:t xml:space="preserve"> емкостью от 5 л, обеспечивающих</w:t>
            </w:r>
            <w:r w:rsidRPr="005835C8">
              <w:rPr>
                <w:rFonts w:ascii="Times New Roman" w:hAnsi="Times New Roman"/>
              </w:rPr>
              <w:t xml:space="preserve"> водителю нормальный обзор при работе в ненастных условиях.</w:t>
            </w:r>
          </w:p>
        </w:tc>
      </w:tr>
      <w:tr w:rsidR="00CF1405" w:rsidRPr="00D07B81" w:rsidTr="000F244C">
        <w:trPr>
          <w:cantSplit/>
          <w:trHeight w:val="1255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Сцепное устройство вагона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Предусмотрено сцепное устройство.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Предусмотрены  в передней и задней частях вагона вилки для жестких сцепок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Электронные маршрутные указатели должны быть установлены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Светодиодного типа - в передней, задней и боковой частях вагона; 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внутренний</w:t>
            </w:r>
            <w:proofErr w:type="gramEnd"/>
            <w:r w:rsidRPr="005835C8">
              <w:rPr>
                <w:rFonts w:ascii="Times New Roman" w:hAnsi="Times New Roman"/>
              </w:rPr>
              <w:t xml:space="preserve"> «бегущая строка» - в салоне.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 Доступ к переднему маршрутному указателю - из кабины водителя, </w:t>
            </w:r>
            <w:proofErr w:type="gramStart"/>
            <w:r w:rsidRPr="005835C8">
              <w:rPr>
                <w:rFonts w:ascii="Times New Roman" w:hAnsi="Times New Roman"/>
              </w:rPr>
              <w:t>к</w:t>
            </w:r>
            <w:proofErr w:type="gramEnd"/>
            <w:r w:rsidRPr="005835C8">
              <w:rPr>
                <w:rFonts w:ascii="Times New Roman" w:hAnsi="Times New Roman"/>
              </w:rPr>
              <w:t xml:space="preserve"> заднему – из салона вагона.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Дополнительный буксировочный сцепной прибор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Изготавливается по согласованным с заказчиком чертежам. Кузов вагона с двух сторон имеет вилку для закрепления дополнительного буксировочного прибора.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Салон вагона оборудуется табличками: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- </w:t>
            </w:r>
            <w:proofErr w:type="gramStart"/>
            <w:r w:rsidRPr="005835C8">
              <w:rPr>
                <w:rFonts w:ascii="Times New Roman" w:hAnsi="Times New Roman"/>
              </w:rPr>
              <w:t>фирменной</w:t>
            </w:r>
            <w:proofErr w:type="gramEnd"/>
            <w:r w:rsidRPr="005835C8">
              <w:rPr>
                <w:rFonts w:ascii="Times New Roman" w:hAnsi="Times New Roman"/>
              </w:rPr>
              <w:t xml:space="preserve"> завода-изготовителя;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аварийное открывание двери;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аварийное ручное открывание двери;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стоп-кран;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остановка по требованию.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места для инвалидов;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место для инвалида-колясочника;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запасной выход;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- инструкции, в соответствии с (Правила ООН №36)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Знак, указывающий на наличие медицинской аптечки в кабине водителя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Нанесен</w:t>
            </w:r>
            <w:proofErr w:type="gramEnd"/>
            <w:r w:rsidRPr="005835C8">
              <w:rPr>
                <w:rFonts w:ascii="Times New Roman" w:hAnsi="Times New Roman"/>
              </w:rPr>
              <w:t xml:space="preserve"> на перегородке кабины водителя.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2.12.</w:t>
            </w: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Надежность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Наработка на отказ, тыс. км, не менее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10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Назначенный ресурс вагона до капитального ремонта, тыс. км, не менее.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300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Требования техники безопасности и пожаробезопасности.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Сигнализация отказа статического преобразователя.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 случае отключения статического преобразователя на пульте водителя срабатывает сигнализация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Высоковольтное оборудование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0F244C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максимально вынесено из кабины водителя. 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Средства эвакуации при сходе вагона с рельсов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Трамвайный вагон приспособлен для устранения схода тележек с рельсов с помощью подъемных средств. Концевые рамы вагона имеют  открытые внутренние полости стального профиля с отверстиями.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4.</w:t>
            </w: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Звуковые сигналы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Электрический звонок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Вагон оборудован звуковым электрическим сигналом – звонком, включаемым при необходимости водителем, а при аварийном торможении – автоматически.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Сигнализация связи «пассажир-водитель»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 кабине водителя установлен зуммер, включающийся от кнопок, расположенных в пассажирском салоне.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Устройства для предупреждения сходов с рельсов вагонов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Вагон оборудован устройством (отбойным брусом), обеспечивающим надежное устранение всех лежащих на пути предметов </w:t>
            </w:r>
            <w:r w:rsidRPr="000F244C">
              <w:rPr>
                <w:rFonts w:ascii="Times New Roman" w:hAnsi="Times New Roman"/>
              </w:rPr>
              <w:t>размером более</w:t>
            </w:r>
            <w:r w:rsidRPr="005835C8">
              <w:rPr>
                <w:rFonts w:ascii="Times New Roman" w:hAnsi="Times New Roman"/>
              </w:rPr>
              <w:t xml:space="preserve"> 100х100х100 мм, находящихся на уровне поверхности головок рельсов.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Монтаж электрических машин, выключателей, аккумуляторных батарей, приводов и другого электрооборудования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производится с обеспечением мер электр</w:t>
            </w:r>
            <w:proofErr w:type="gramStart"/>
            <w:r w:rsidRPr="005835C8">
              <w:rPr>
                <w:rFonts w:ascii="Times New Roman" w:hAnsi="Times New Roman"/>
              </w:rPr>
              <w:t>о-</w:t>
            </w:r>
            <w:proofErr w:type="gramEnd"/>
            <w:r w:rsidRPr="005835C8">
              <w:rPr>
                <w:rFonts w:ascii="Times New Roman" w:hAnsi="Times New Roman"/>
              </w:rPr>
              <w:t xml:space="preserve"> и пожаробезопасности.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Электропроводка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proofErr w:type="gramStart"/>
            <w:r w:rsidRPr="005835C8">
              <w:rPr>
                <w:rFonts w:ascii="Times New Roman" w:hAnsi="Times New Roman"/>
              </w:rPr>
              <w:t>выполнена</w:t>
            </w:r>
            <w:proofErr w:type="gramEnd"/>
            <w:r w:rsidRPr="005835C8">
              <w:rPr>
                <w:rFonts w:ascii="Times New Roman" w:hAnsi="Times New Roman"/>
              </w:rPr>
              <w:t xml:space="preserve"> в изоляции из </w:t>
            </w:r>
            <w:proofErr w:type="spellStart"/>
            <w:r w:rsidRPr="005835C8">
              <w:rPr>
                <w:rFonts w:ascii="Times New Roman" w:hAnsi="Times New Roman"/>
              </w:rPr>
              <w:t>трудногорючих</w:t>
            </w:r>
            <w:proofErr w:type="spellEnd"/>
            <w:r w:rsidRPr="005835C8">
              <w:rPr>
                <w:rFonts w:ascii="Times New Roman" w:hAnsi="Times New Roman"/>
              </w:rPr>
              <w:t xml:space="preserve"> и негорючих материалов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Створки дверей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 открытом положении на остановочных пунктах не ухудшают водителю видимость зон посадки-высадки пассажиров возле дверных проемов.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Системы пожаротушения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Вагон оборудован автоматическими системами пожаротушения, размещенными в местах установки высоковольтного оборудования. Вагон оснащается двумя  огнетушителями емкостью не менее  5 литров каждый. Один огнетушитель устанавливается в кабине водителя, один в салоне.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Аварийные выходы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Вагон оборудован аварийными  выходами с использованием боковых  окон пассажирского салона.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Дополнительный пульт управления, расположенный сзади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Вагон оборудован дополнительным пультом управления, расположенным в задней части  вагона для осуществления движения задним ходом.</w:t>
            </w:r>
          </w:p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 нерабочем состоянии пульт не мешает пассажирам и защищен от несанкционированного доступа.</w:t>
            </w:r>
          </w:p>
        </w:tc>
      </w:tr>
      <w:tr w:rsidR="00CF1405" w:rsidRPr="005835C8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5.</w:t>
            </w: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Дополнительные требования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Для обеспечения работы по СМЕ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Трамвайный вагон оборудован комплектом низковольтных и высоковольтных жгутов, </w:t>
            </w:r>
            <w:proofErr w:type="spellStart"/>
            <w:r w:rsidRPr="005835C8">
              <w:rPr>
                <w:rFonts w:ascii="Times New Roman" w:hAnsi="Times New Roman"/>
              </w:rPr>
              <w:t>межвагонным</w:t>
            </w:r>
            <w:proofErr w:type="spellEnd"/>
            <w:r w:rsidRPr="005835C8">
              <w:rPr>
                <w:rFonts w:ascii="Times New Roman" w:hAnsi="Times New Roman"/>
              </w:rPr>
              <w:t xml:space="preserve"> соединителем и  ограждением для работы по системе многих единиц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 xml:space="preserve">Система контроля проезда и электронного </w:t>
            </w:r>
            <w:proofErr w:type="spellStart"/>
            <w:r w:rsidRPr="005835C8">
              <w:rPr>
                <w:rFonts w:ascii="Times New Roman" w:hAnsi="Times New Roman"/>
              </w:rPr>
              <w:t>билетирования</w:t>
            </w:r>
            <w:proofErr w:type="spellEnd"/>
            <w:r w:rsidRPr="005835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Трамвайные вагоны предусматривают возможность установки  оборудования программно-технического комплекса АСКП и АСОП и навигационного оборудования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</w:p>
        </w:tc>
        <w:tc>
          <w:tcPr>
            <w:tcW w:w="1931" w:type="pct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Во всем остальном, не оговоренном настоящими тех. требованиями, трамвайный вагон должен соответствовать действующим стандартам, нормам и правилам, что должно быть подтверждено соответствующим сертификатом</w:t>
            </w:r>
          </w:p>
        </w:tc>
        <w:tc>
          <w:tcPr>
            <w:tcW w:w="2713" w:type="pct"/>
            <w:vAlign w:val="center"/>
          </w:tcPr>
          <w:p w:rsidR="00CF1405" w:rsidRPr="005835C8" w:rsidRDefault="00CF1405" w:rsidP="00CF1405">
            <w:pPr>
              <w:rPr>
                <w:rFonts w:ascii="Times New Roman" w:hAnsi="Times New Roman"/>
              </w:rPr>
            </w:pPr>
            <w:r w:rsidRPr="005835C8">
              <w:rPr>
                <w:rFonts w:ascii="Times New Roman" w:hAnsi="Times New Roman"/>
              </w:rPr>
              <w:t>Во всем остальном, не оговоренном настоящими тех. требованиями, трамвайный вагон соответствует действующим стандартам, нормам и правилам, что подтверждено соответствующим сертификатом</w:t>
            </w:r>
          </w:p>
        </w:tc>
      </w:tr>
      <w:tr w:rsidR="00CF1405" w:rsidRPr="00D07B81" w:rsidTr="000F244C">
        <w:trPr>
          <w:cantSplit/>
          <w:trHeight w:val="20"/>
          <w:jc w:val="center"/>
        </w:trPr>
        <w:tc>
          <w:tcPr>
            <w:tcW w:w="357" w:type="pct"/>
          </w:tcPr>
          <w:p w:rsidR="00CF1405" w:rsidRPr="001D2DEF" w:rsidRDefault="00CF1405" w:rsidP="00CF1405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931" w:type="pct"/>
          </w:tcPr>
          <w:p w:rsidR="00CF1405" w:rsidRPr="001D2DEF" w:rsidRDefault="00CF1405" w:rsidP="00CF1405">
            <w:pPr>
              <w:rPr>
                <w:rFonts w:ascii="Times New Roman" w:hAnsi="Times New Roman"/>
              </w:rPr>
            </w:pPr>
            <w:r w:rsidRPr="001D2DEF">
              <w:rPr>
                <w:rFonts w:ascii="Times New Roman" w:hAnsi="Times New Roman"/>
              </w:rPr>
              <w:t>Совместимость с существующей ремонтной базой</w:t>
            </w:r>
          </w:p>
        </w:tc>
        <w:tc>
          <w:tcPr>
            <w:tcW w:w="2713" w:type="pct"/>
            <w:vAlign w:val="center"/>
          </w:tcPr>
          <w:p w:rsidR="00CF1405" w:rsidRPr="001D2DEF" w:rsidRDefault="00CF1405" w:rsidP="00CF1405">
            <w:pPr>
              <w:rPr>
                <w:rFonts w:ascii="Times New Roman" w:hAnsi="Times New Roman"/>
              </w:rPr>
            </w:pPr>
            <w:r w:rsidRPr="001D2DEF">
              <w:rPr>
                <w:rFonts w:ascii="Times New Roman" w:hAnsi="Times New Roman"/>
              </w:rPr>
              <w:t>Предлагаемые к поставке трамваи совместимы с существующим оборудованием ремонтной базы депо Покупателя (в частности с установленными стационарными подъемными домкратами).</w:t>
            </w:r>
          </w:p>
        </w:tc>
      </w:tr>
    </w:tbl>
    <w:p w:rsidR="00CF1405" w:rsidRDefault="00CF1405"/>
    <w:sectPr w:rsidR="00CF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chnicLit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05"/>
    <w:rsid w:val="000B2491"/>
    <w:rsid w:val="000F244C"/>
    <w:rsid w:val="001A0621"/>
    <w:rsid w:val="001D2DEF"/>
    <w:rsid w:val="00224323"/>
    <w:rsid w:val="004309CB"/>
    <w:rsid w:val="005A0386"/>
    <w:rsid w:val="005D3CCC"/>
    <w:rsid w:val="006033EC"/>
    <w:rsid w:val="00720ECB"/>
    <w:rsid w:val="00722DFC"/>
    <w:rsid w:val="009F1E15"/>
    <w:rsid w:val="00B55044"/>
    <w:rsid w:val="00C91DA8"/>
    <w:rsid w:val="00CA53DA"/>
    <w:rsid w:val="00CE089D"/>
    <w:rsid w:val="00CF1405"/>
    <w:rsid w:val="00E61B4C"/>
    <w:rsid w:val="00F12487"/>
    <w:rsid w:val="00F168E9"/>
    <w:rsid w:val="00F5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A038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A038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A038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A038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A038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0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A038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A038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A038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A038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A038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0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3050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Лафицкий Александр</dc:creator>
  <cp:lastModifiedBy>Лафицкий Александр</cp:lastModifiedBy>
  <cp:revision>2</cp:revision>
  <dcterms:created xsi:type="dcterms:W3CDTF">2020-12-30T11:06:00Z</dcterms:created>
  <dcterms:modified xsi:type="dcterms:W3CDTF">2020-12-30T11:06:00Z</dcterms:modified>
</cp:coreProperties>
</file>