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A58E" w14:textId="77777777" w:rsidR="0089099A" w:rsidRPr="000E256D" w:rsidRDefault="0089099A" w:rsidP="006440CF">
      <w:pPr>
        <w:spacing w:line="360" w:lineRule="auto"/>
        <w:contextualSpacing/>
        <w:rPr>
          <w:sz w:val="28"/>
          <w:szCs w:val="28"/>
          <w:lang w:val="ru-RU"/>
        </w:rPr>
      </w:pPr>
      <w:r w:rsidRPr="000E256D">
        <w:rPr>
          <w:sz w:val="28"/>
          <w:szCs w:val="28"/>
          <w:lang w:val="ru-RU"/>
        </w:rPr>
        <w:t>Абдуллах</w:t>
      </w:r>
      <w:r w:rsidRPr="000E256D">
        <w:rPr>
          <w:spacing w:val="-11"/>
          <w:sz w:val="28"/>
          <w:szCs w:val="28"/>
          <w:lang w:val="ru-RU"/>
        </w:rPr>
        <w:t xml:space="preserve"> </w:t>
      </w:r>
      <w:proofErr w:type="spellStart"/>
      <w:r w:rsidRPr="000E256D">
        <w:rPr>
          <w:spacing w:val="-4"/>
          <w:sz w:val="28"/>
          <w:szCs w:val="28"/>
          <w:lang w:val="ru-RU"/>
        </w:rPr>
        <w:t>Луай</w:t>
      </w:r>
      <w:proofErr w:type="spellEnd"/>
    </w:p>
    <w:p w14:paraId="7512955C" w14:textId="77777777" w:rsidR="006440CF" w:rsidRDefault="0089099A" w:rsidP="006440CF">
      <w:pPr>
        <w:pStyle w:val="ad"/>
        <w:spacing w:before="0" w:line="360" w:lineRule="auto"/>
        <w:contextualSpacing/>
      </w:pPr>
      <w:r w:rsidRPr="000E256D">
        <w:t>Российский</w:t>
      </w:r>
      <w:r w:rsidRPr="000E256D">
        <w:rPr>
          <w:spacing w:val="-7"/>
        </w:rPr>
        <w:t xml:space="preserve"> </w:t>
      </w:r>
      <w:r w:rsidRPr="000E256D">
        <w:t>Университет</w:t>
      </w:r>
      <w:r w:rsidRPr="000E256D">
        <w:rPr>
          <w:spacing w:val="-7"/>
        </w:rPr>
        <w:t xml:space="preserve"> </w:t>
      </w:r>
      <w:r w:rsidRPr="000E256D">
        <w:t>Дружбы</w:t>
      </w:r>
      <w:r w:rsidRPr="000E256D">
        <w:rPr>
          <w:spacing w:val="-7"/>
        </w:rPr>
        <w:t xml:space="preserve"> </w:t>
      </w:r>
      <w:r w:rsidRPr="000E256D">
        <w:t>Народов</w:t>
      </w:r>
      <w:r w:rsidRPr="000E256D">
        <w:rPr>
          <w:spacing w:val="-7"/>
        </w:rPr>
        <w:t xml:space="preserve"> </w:t>
      </w:r>
      <w:r w:rsidRPr="000E256D">
        <w:t>Имени</w:t>
      </w:r>
      <w:r w:rsidRPr="000E256D">
        <w:rPr>
          <w:spacing w:val="-8"/>
        </w:rPr>
        <w:t xml:space="preserve"> </w:t>
      </w:r>
      <w:r w:rsidRPr="000E256D">
        <w:t>Патриса</w:t>
      </w:r>
      <w:r w:rsidRPr="000E256D">
        <w:rPr>
          <w:spacing w:val="-7"/>
        </w:rPr>
        <w:t xml:space="preserve"> </w:t>
      </w:r>
      <w:r w:rsidRPr="000E256D">
        <w:t xml:space="preserve">Лумумбы </w:t>
      </w:r>
    </w:p>
    <w:p w14:paraId="3984EDF2" w14:textId="5F466261" w:rsidR="006440CF" w:rsidRPr="006440CF" w:rsidRDefault="006440CF" w:rsidP="006440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8"/>
          <w:szCs w:val="28"/>
          <w:lang w:val="ru-RU"/>
        </w:rPr>
      </w:pPr>
      <w:r w:rsidRPr="006440CF">
        <w:rPr>
          <w:color w:val="000000"/>
          <w:sz w:val="28"/>
          <w:szCs w:val="28"/>
          <w:lang w:val="ru-RU"/>
        </w:rPr>
        <w:t>Научный руководитель:</w:t>
      </w:r>
      <w:r w:rsidRPr="006440CF">
        <w:rPr>
          <w:sz w:val="28"/>
          <w:szCs w:val="28"/>
          <w:lang w:val="ru-RU"/>
        </w:rPr>
        <w:t xml:space="preserve"> д-р филол. наук, проф. </w:t>
      </w:r>
      <w:r w:rsidRPr="006440CF">
        <w:rPr>
          <w:sz w:val="28"/>
          <w:szCs w:val="28"/>
        </w:rPr>
        <w:t xml:space="preserve">В. В. </w:t>
      </w:r>
      <w:proofErr w:type="spellStart"/>
      <w:r w:rsidRPr="006440CF">
        <w:rPr>
          <w:sz w:val="28"/>
          <w:szCs w:val="28"/>
        </w:rPr>
        <w:t>Барабаш</w:t>
      </w:r>
      <w:proofErr w:type="spellEnd"/>
    </w:p>
    <w:p w14:paraId="38452A7A" w14:textId="50EC2553" w:rsidR="0089099A" w:rsidRPr="000E256D" w:rsidRDefault="006440CF" w:rsidP="006440CF">
      <w:pPr>
        <w:pStyle w:val="ad"/>
        <w:spacing w:before="0" w:line="360" w:lineRule="auto"/>
        <w:contextualSpacing/>
      </w:pPr>
      <w:hyperlink r:id="rId5" w:history="1">
        <w:r w:rsidRPr="006D206A">
          <w:rPr>
            <w:rStyle w:val="ac"/>
            <w:rFonts w:eastAsiaTheme="majorEastAsia"/>
            <w:spacing w:val="-2"/>
            <w:lang w:val="en-US"/>
          </w:rPr>
          <w:t>l</w:t>
        </w:r>
        <w:r w:rsidRPr="006D206A">
          <w:rPr>
            <w:rStyle w:val="ac"/>
            <w:rFonts w:eastAsiaTheme="majorEastAsia"/>
            <w:spacing w:val="-2"/>
          </w:rPr>
          <w:t>uayab1@hotmail.com</w:t>
        </w:r>
      </w:hyperlink>
    </w:p>
    <w:p w14:paraId="507B67C1" w14:textId="77777777" w:rsidR="0089099A" w:rsidRPr="0089099A" w:rsidRDefault="0089099A" w:rsidP="0089099A">
      <w:pPr>
        <w:pStyle w:val="a3"/>
        <w:spacing w:line="360" w:lineRule="auto"/>
        <w:rPr>
          <w:lang w:val="ru-RU"/>
        </w:rPr>
      </w:pPr>
    </w:p>
    <w:p w14:paraId="2948445C" w14:textId="77777777" w:rsidR="0089099A" w:rsidRPr="00B04561" w:rsidRDefault="0089099A" w:rsidP="00B04561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4561">
        <w:rPr>
          <w:rFonts w:ascii="Times New Roman" w:hAnsi="Times New Roman" w:cs="Times New Roman"/>
          <w:b/>
          <w:bCs/>
          <w:sz w:val="28"/>
          <w:szCs w:val="28"/>
          <w:lang w:val="ru-RU"/>
        </w:rPr>
        <w:t>Эпистемологические</w:t>
      </w:r>
      <w:r w:rsidRPr="00B04561">
        <w:rPr>
          <w:rFonts w:ascii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B04561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границы</w:t>
      </w:r>
      <w:r w:rsidRPr="00B04561">
        <w:rPr>
          <w:rFonts w:ascii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B04561"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журналистской</w:t>
      </w:r>
      <w:r w:rsidRPr="00B04561">
        <w:rPr>
          <w:rFonts w:ascii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B0456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объективности: анализ в свете современной философии науки</w:t>
      </w:r>
    </w:p>
    <w:p w14:paraId="547350D1" w14:textId="77777777" w:rsidR="0089099A" w:rsidRPr="000E256D" w:rsidRDefault="0089099A" w:rsidP="0089099A">
      <w:pPr>
        <w:pStyle w:val="ad"/>
        <w:spacing w:before="0" w:line="360" w:lineRule="auto"/>
        <w:rPr>
          <w:b/>
        </w:rPr>
      </w:pPr>
    </w:p>
    <w:p w14:paraId="66F04222" w14:textId="77777777" w:rsidR="0089099A" w:rsidRPr="000E256D" w:rsidRDefault="0089099A" w:rsidP="0089099A">
      <w:pPr>
        <w:pStyle w:val="ad"/>
        <w:spacing w:before="0" w:line="360" w:lineRule="auto"/>
        <w:ind w:right="357" w:firstLine="720"/>
        <w:jc w:val="both"/>
      </w:pPr>
      <w:r w:rsidRPr="000E256D">
        <w:t>В статье рассматривается проблема объективности в журналистике через призму современной философии науки. Анализируются концепции Куна, Поппера и Фуко, позволяющие по- новому осмыслить природу журналистского знания. Показано, что объективность</w:t>
      </w:r>
      <w:r w:rsidRPr="000E256D">
        <w:rPr>
          <w:spacing w:val="-1"/>
        </w:rPr>
        <w:t xml:space="preserve"> </w:t>
      </w:r>
      <w:r w:rsidRPr="000E256D">
        <w:t>носит</w:t>
      </w:r>
      <w:r w:rsidRPr="000E256D">
        <w:rPr>
          <w:spacing w:val="-1"/>
        </w:rPr>
        <w:t xml:space="preserve"> </w:t>
      </w:r>
      <w:r w:rsidRPr="000E256D">
        <w:t>относительный</w:t>
      </w:r>
      <w:r w:rsidRPr="000E256D">
        <w:rPr>
          <w:spacing w:val="-1"/>
        </w:rPr>
        <w:t xml:space="preserve"> </w:t>
      </w:r>
      <w:r w:rsidRPr="000E256D">
        <w:t>характер</w:t>
      </w:r>
      <w:r w:rsidRPr="000E256D">
        <w:rPr>
          <w:spacing w:val="-1"/>
        </w:rPr>
        <w:t xml:space="preserve"> </w:t>
      </w:r>
      <w:r w:rsidRPr="000E256D">
        <w:t>и</w:t>
      </w:r>
      <w:r w:rsidRPr="000E256D">
        <w:rPr>
          <w:spacing w:val="-1"/>
        </w:rPr>
        <w:t xml:space="preserve"> </w:t>
      </w:r>
      <w:r w:rsidRPr="000E256D">
        <w:t>требует</w:t>
      </w:r>
      <w:r w:rsidRPr="000E256D">
        <w:rPr>
          <w:spacing w:val="-1"/>
        </w:rPr>
        <w:t xml:space="preserve"> </w:t>
      </w:r>
      <w:r w:rsidRPr="000E256D">
        <w:t>рефлексивного подхода со стороны журналиста.</w:t>
      </w:r>
    </w:p>
    <w:p w14:paraId="2A25F4E2" w14:textId="77777777" w:rsidR="0089099A" w:rsidRPr="000E256D" w:rsidRDefault="0089099A" w:rsidP="0089099A">
      <w:pPr>
        <w:pStyle w:val="ad"/>
        <w:spacing w:before="0" w:line="360" w:lineRule="auto"/>
        <w:ind w:right="359" w:firstLine="720"/>
        <w:jc w:val="both"/>
      </w:pPr>
      <w:r w:rsidRPr="000E256D">
        <w:t xml:space="preserve">Ключевые слова: журналистика, объективность, эпистемология, философия науки, </w:t>
      </w:r>
      <w:proofErr w:type="spellStart"/>
      <w:r w:rsidRPr="000E256D">
        <w:t>медиадискурс</w:t>
      </w:r>
      <w:proofErr w:type="spellEnd"/>
    </w:p>
    <w:p w14:paraId="0D305679" w14:textId="77777777" w:rsidR="0089099A" w:rsidRPr="008F617C" w:rsidRDefault="0089099A" w:rsidP="0089099A">
      <w:pPr>
        <w:pStyle w:val="ad"/>
        <w:spacing w:before="0" w:line="360" w:lineRule="auto"/>
        <w:ind w:right="356" w:firstLine="720"/>
        <w:jc w:val="both"/>
      </w:pPr>
    </w:p>
    <w:p w14:paraId="127227AB" w14:textId="77777777" w:rsidR="0089099A" w:rsidRPr="000E256D" w:rsidRDefault="0089099A" w:rsidP="0089099A">
      <w:pPr>
        <w:pStyle w:val="ad"/>
        <w:spacing w:before="0" w:line="360" w:lineRule="auto"/>
        <w:ind w:right="356" w:firstLine="720"/>
        <w:jc w:val="both"/>
      </w:pPr>
      <w:r w:rsidRPr="000E256D">
        <w:t xml:space="preserve">Проблема объективности в журналистике является одной из ключевых в теории и практике современных средств массовой информации. Традиционно объективность рассматривалась как основополагающий профессиональный принцип, обеспечивающий достоверность и нейтральность представления </w:t>
      </w:r>
      <w:proofErr w:type="gramStart"/>
      <w:r w:rsidRPr="000E256D">
        <w:t>фактов[</w:t>
      </w:r>
      <w:proofErr w:type="gramEnd"/>
      <w:r w:rsidRPr="000E256D">
        <w:t>1]. Однако развитие философии науки во второй половине XX века показало, что само понятие объективности имеет ограниченный характер и не может быть сведено к простому отражению реальности. Работы Т. Куна, К. Поппера и М. Фуко продемонстрировали, что знание всегда формируется в определённом социокультурном контексте и зависит от</w:t>
      </w:r>
    </w:p>
    <w:p w14:paraId="40687814" w14:textId="77777777" w:rsidR="0089099A" w:rsidRPr="000E256D" w:rsidRDefault="0089099A" w:rsidP="0089099A">
      <w:pPr>
        <w:spacing w:line="360" w:lineRule="auto"/>
        <w:rPr>
          <w:sz w:val="28"/>
          <w:szCs w:val="28"/>
          <w:lang w:val="ru-RU"/>
        </w:rPr>
        <w:sectPr w:rsidR="0089099A" w:rsidRPr="000E256D" w:rsidSect="0089099A">
          <w:pgSz w:w="12240" w:h="15840"/>
          <w:pgMar w:top="1820" w:right="1440" w:bottom="280" w:left="1800" w:header="720" w:footer="720" w:gutter="0"/>
          <w:cols w:space="720"/>
        </w:sectPr>
      </w:pPr>
    </w:p>
    <w:p w14:paraId="02D37082" w14:textId="77777777" w:rsidR="0089099A" w:rsidRPr="000E256D" w:rsidRDefault="0089099A" w:rsidP="0089099A">
      <w:pPr>
        <w:pStyle w:val="ad"/>
        <w:spacing w:before="0" w:line="360" w:lineRule="auto"/>
        <w:ind w:right="357"/>
        <w:jc w:val="both"/>
      </w:pPr>
      <w:r w:rsidRPr="000E256D">
        <w:lastRenderedPageBreak/>
        <w:t>парадигмы, внутри которой оно производится. Это ставит под вопрос традиционные представления об объективности в журналистике и требует переосмысления её эпистемологических оснований.</w:t>
      </w:r>
    </w:p>
    <w:p w14:paraId="048FEB85" w14:textId="77777777" w:rsidR="0089099A" w:rsidRPr="000E256D" w:rsidRDefault="0089099A" w:rsidP="0089099A">
      <w:pPr>
        <w:pStyle w:val="ad"/>
        <w:spacing w:before="0" w:line="360" w:lineRule="auto"/>
        <w:ind w:right="357" w:firstLine="720"/>
        <w:jc w:val="both"/>
      </w:pPr>
      <w:r w:rsidRPr="000E256D">
        <w:rPr>
          <w:color w:val="1A1A1A"/>
        </w:rPr>
        <w:t>Современная философия науки рассматривает знание не как простое отражение объективной реальности, а как результат социального конструирования</w:t>
      </w:r>
      <w:r w:rsidRPr="000E256D">
        <w:rPr>
          <w:color w:val="1A1A1A"/>
          <w:spacing w:val="-1"/>
        </w:rPr>
        <w:t xml:space="preserve"> </w:t>
      </w:r>
      <w:r w:rsidRPr="000E256D">
        <w:rPr>
          <w:color w:val="1A1A1A"/>
        </w:rPr>
        <w:t>[1].</w:t>
      </w:r>
      <w:r w:rsidRPr="000E256D">
        <w:rPr>
          <w:color w:val="1A1A1A"/>
          <w:spacing w:val="-1"/>
        </w:rPr>
        <w:t xml:space="preserve"> </w:t>
      </w:r>
      <w:r w:rsidRPr="000E256D">
        <w:rPr>
          <w:color w:val="1A1A1A"/>
        </w:rPr>
        <w:t>В концепции Т.</w:t>
      </w:r>
      <w:r w:rsidRPr="000E256D">
        <w:rPr>
          <w:color w:val="1A1A1A"/>
          <w:spacing w:val="-1"/>
        </w:rPr>
        <w:t xml:space="preserve"> </w:t>
      </w:r>
      <w:r w:rsidRPr="000E256D">
        <w:rPr>
          <w:color w:val="1A1A1A"/>
        </w:rPr>
        <w:t>Куна</w:t>
      </w:r>
      <w:r w:rsidRPr="000E256D">
        <w:rPr>
          <w:color w:val="1A1A1A"/>
          <w:spacing w:val="-1"/>
        </w:rPr>
        <w:t xml:space="preserve"> </w:t>
      </w:r>
      <w:r w:rsidRPr="000E256D">
        <w:rPr>
          <w:color w:val="1A1A1A"/>
        </w:rPr>
        <w:t>развитие</w:t>
      </w:r>
      <w:r w:rsidRPr="000E256D">
        <w:rPr>
          <w:color w:val="1A1A1A"/>
          <w:spacing w:val="-1"/>
        </w:rPr>
        <w:t xml:space="preserve"> </w:t>
      </w:r>
      <w:r w:rsidRPr="000E256D">
        <w:rPr>
          <w:color w:val="1A1A1A"/>
        </w:rPr>
        <w:t xml:space="preserve">науки понимается как смена парадигм, каждая из которых определяет, что </w:t>
      </w:r>
      <w:proofErr w:type="gramStart"/>
      <w:r w:rsidRPr="000E256D">
        <w:rPr>
          <w:color w:val="1A1A1A"/>
        </w:rPr>
        <w:t>считается</w:t>
      </w:r>
      <w:r w:rsidRPr="000E256D">
        <w:rPr>
          <w:color w:val="1A1A1A"/>
          <w:spacing w:val="44"/>
        </w:rPr>
        <w:t xml:space="preserve">  </w:t>
      </w:r>
      <w:r w:rsidRPr="000E256D">
        <w:rPr>
          <w:color w:val="1A1A1A"/>
        </w:rPr>
        <w:t>научным</w:t>
      </w:r>
      <w:proofErr w:type="gramEnd"/>
      <w:r w:rsidRPr="000E256D">
        <w:rPr>
          <w:color w:val="1A1A1A"/>
          <w:spacing w:val="45"/>
        </w:rPr>
        <w:t xml:space="preserve">  </w:t>
      </w:r>
      <w:proofErr w:type="gramStart"/>
      <w:r w:rsidRPr="000E256D">
        <w:rPr>
          <w:color w:val="1A1A1A"/>
        </w:rPr>
        <w:t>фактом</w:t>
      </w:r>
      <w:r w:rsidRPr="000E256D">
        <w:rPr>
          <w:color w:val="1A1A1A"/>
          <w:spacing w:val="44"/>
        </w:rPr>
        <w:t xml:space="preserve">  </w:t>
      </w:r>
      <w:r w:rsidRPr="000E256D">
        <w:rPr>
          <w:color w:val="1A1A1A"/>
        </w:rPr>
        <w:t>и</w:t>
      </w:r>
      <w:proofErr w:type="gramEnd"/>
      <w:r w:rsidRPr="000E256D">
        <w:rPr>
          <w:color w:val="1A1A1A"/>
          <w:spacing w:val="45"/>
        </w:rPr>
        <w:t xml:space="preserve">  </w:t>
      </w:r>
      <w:proofErr w:type="gramStart"/>
      <w:r w:rsidRPr="000E256D">
        <w:rPr>
          <w:color w:val="1A1A1A"/>
        </w:rPr>
        <w:t>как</w:t>
      </w:r>
      <w:r w:rsidRPr="000E256D">
        <w:rPr>
          <w:color w:val="1A1A1A"/>
          <w:spacing w:val="45"/>
        </w:rPr>
        <w:t xml:space="preserve">  </w:t>
      </w:r>
      <w:r w:rsidRPr="000E256D">
        <w:rPr>
          <w:color w:val="1A1A1A"/>
        </w:rPr>
        <w:t>интерпретируется</w:t>
      </w:r>
      <w:proofErr w:type="gramEnd"/>
      <w:r w:rsidRPr="000E256D">
        <w:rPr>
          <w:color w:val="1A1A1A"/>
          <w:spacing w:val="44"/>
        </w:rPr>
        <w:t xml:space="preserve">  </w:t>
      </w:r>
      <w:r w:rsidRPr="000E256D">
        <w:rPr>
          <w:color w:val="1A1A1A"/>
          <w:spacing w:val="-2"/>
        </w:rPr>
        <w:t>реальность:</w:t>
      </w:r>
    </w:p>
    <w:p w14:paraId="204AFAF4" w14:textId="77777777" w:rsidR="0089099A" w:rsidRPr="000E256D" w:rsidRDefault="0089099A" w:rsidP="0089099A">
      <w:pPr>
        <w:pStyle w:val="ad"/>
        <w:spacing w:before="0" w:line="360" w:lineRule="auto"/>
        <w:ind w:right="359"/>
        <w:jc w:val="both"/>
      </w:pPr>
      <w:r w:rsidRPr="000E256D">
        <w:rPr>
          <w:color w:val="1A1A1A"/>
        </w:rPr>
        <w:t>«Научные революции не просто заменяют старые теории новыми, а изменяют само видение мира» [1: 45].</w:t>
      </w:r>
    </w:p>
    <w:p w14:paraId="778A1E7F" w14:textId="77777777" w:rsidR="0089099A" w:rsidRPr="000E256D" w:rsidRDefault="0089099A" w:rsidP="0089099A">
      <w:pPr>
        <w:pStyle w:val="ad"/>
        <w:spacing w:before="0" w:line="360" w:lineRule="auto"/>
        <w:ind w:right="356" w:firstLine="720"/>
        <w:jc w:val="both"/>
      </w:pPr>
      <w:r w:rsidRPr="000E256D">
        <w:rPr>
          <w:color w:val="1A1A1A"/>
        </w:rPr>
        <w:t>К. Поппер, напротив, подчеркивал значение фальсификации как критерия научности, предполагая, что истина всегда вероятностна и открыта для пересмотра [2: 78]. Применительно к журналистике это означает, что никакая информация не может считаться окончательно достоверной, и необходимо постоянно проверять источники и</w:t>
      </w:r>
      <w:r w:rsidRPr="000E256D">
        <w:rPr>
          <w:color w:val="1A1A1A"/>
          <w:spacing w:val="80"/>
        </w:rPr>
        <w:t xml:space="preserve"> </w:t>
      </w:r>
      <w:r w:rsidRPr="000E256D">
        <w:rPr>
          <w:color w:val="1A1A1A"/>
          <w:spacing w:val="-2"/>
        </w:rPr>
        <w:t>контекст.</w:t>
      </w:r>
    </w:p>
    <w:p w14:paraId="08C0E41D" w14:textId="77777777" w:rsidR="0089099A" w:rsidRPr="000E256D" w:rsidRDefault="0089099A" w:rsidP="0089099A">
      <w:pPr>
        <w:pStyle w:val="ad"/>
        <w:spacing w:before="0" w:line="360" w:lineRule="auto"/>
        <w:ind w:right="357" w:firstLine="720"/>
        <w:jc w:val="both"/>
      </w:pPr>
      <w:r w:rsidRPr="000E256D">
        <w:rPr>
          <w:color w:val="1A1A1A"/>
        </w:rPr>
        <w:t xml:space="preserve">М. Фуко развивал идею о взаимосвязи знания и власти, указывая, что любые формы дискурса несут в себе властный потенциал и формируют определённый режим истины: «Каждое знание несет в себе властные отношения» [3: 11]. В </w:t>
      </w:r>
      <w:proofErr w:type="spellStart"/>
      <w:r w:rsidRPr="000E256D">
        <w:rPr>
          <w:color w:val="1A1A1A"/>
        </w:rPr>
        <w:t>медиадискурсе</w:t>
      </w:r>
      <w:proofErr w:type="spellEnd"/>
      <w:r w:rsidRPr="000E256D">
        <w:rPr>
          <w:color w:val="1A1A1A"/>
        </w:rPr>
        <w:t xml:space="preserve"> это проявляется в том, что форма подачи информации влияет на восприятие фактов и формирование общественного мнения.</w:t>
      </w:r>
    </w:p>
    <w:p w14:paraId="6AFBF30A" w14:textId="77777777" w:rsidR="0089099A" w:rsidRPr="000E256D" w:rsidRDefault="0089099A" w:rsidP="0089099A">
      <w:pPr>
        <w:pStyle w:val="ad"/>
        <w:spacing w:before="0" w:line="360" w:lineRule="auto"/>
        <w:ind w:right="356" w:firstLine="720"/>
        <w:jc w:val="both"/>
      </w:pPr>
      <w:r w:rsidRPr="000E256D">
        <w:rPr>
          <w:color w:val="1A1A1A"/>
        </w:rPr>
        <w:t>Если применить эти идеи к журналистике, можно утверждать,</w:t>
      </w:r>
      <w:r w:rsidRPr="000E256D">
        <w:rPr>
          <w:color w:val="1A1A1A"/>
          <w:spacing w:val="40"/>
        </w:rPr>
        <w:t xml:space="preserve"> </w:t>
      </w:r>
      <w:r w:rsidRPr="000E256D">
        <w:rPr>
          <w:color w:val="1A1A1A"/>
        </w:rPr>
        <w:t xml:space="preserve">что современный </w:t>
      </w:r>
      <w:proofErr w:type="spellStart"/>
      <w:r w:rsidRPr="000E256D">
        <w:rPr>
          <w:color w:val="1A1A1A"/>
        </w:rPr>
        <w:t>медиадискурс</w:t>
      </w:r>
      <w:proofErr w:type="spellEnd"/>
      <w:r w:rsidRPr="000E256D">
        <w:rPr>
          <w:color w:val="1A1A1A"/>
        </w:rPr>
        <w:t xml:space="preserve"> создаёт особую форму знания, зависящую</w:t>
      </w:r>
      <w:r w:rsidRPr="000E256D">
        <w:rPr>
          <w:color w:val="1A1A1A"/>
          <w:spacing w:val="80"/>
        </w:rPr>
        <w:t xml:space="preserve"> </w:t>
      </w:r>
      <w:r w:rsidRPr="000E256D">
        <w:rPr>
          <w:color w:val="1A1A1A"/>
        </w:rPr>
        <w:t>от</w:t>
      </w:r>
      <w:r w:rsidRPr="000E256D">
        <w:rPr>
          <w:color w:val="1A1A1A"/>
          <w:spacing w:val="80"/>
        </w:rPr>
        <w:t xml:space="preserve"> </w:t>
      </w:r>
      <w:r w:rsidRPr="000E256D">
        <w:rPr>
          <w:color w:val="1A1A1A"/>
        </w:rPr>
        <w:t>институциональных</w:t>
      </w:r>
      <w:r w:rsidRPr="000E256D">
        <w:rPr>
          <w:color w:val="1A1A1A"/>
          <w:spacing w:val="80"/>
        </w:rPr>
        <w:t xml:space="preserve"> </w:t>
      </w:r>
      <w:r w:rsidRPr="000E256D">
        <w:rPr>
          <w:color w:val="1A1A1A"/>
        </w:rPr>
        <w:t>и</w:t>
      </w:r>
      <w:r w:rsidRPr="000E256D">
        <w:rPr>
          <w:color w:val="1A1A1A"/>
          <w:spacing w:val="80"/>
        </w:rPr>
        <w:t xml:space="preserve"> </w:t>
      </w:r>
      <w:r w:rsidRPr="000E256D">
        <w:rPr>
          <w:color w:val="1A1A1A"/>
        </w:rPr>
        <w:t>культурных</w:t>
      </w:r>
      <w:r w:rsidRPr="000E256D">
        <w:rPr>
          <w:color w:val="1A1A1A"/>
          <w:spacing w:val="80"/>
        </w:rPr>
        <w:t xml:space="preserve"> </w:t>
      </w:r>
      <w:r w:rsidRPr="000E256D">
        <w:rPr>
          <w:color w:val="1A1A1A"/>
        </w:rPr>
        <w:t>факторов</w:t>
      </w:r>
      <w:r w:rsidRPr="000E256D">
        <w:rPr>
          <w:color w:val="1A1A1A"/>
          <w:spacing w:val="80"/>
        </w:rPr>
        <w:t xml:space="preserve"> </w:t>
      </w:r>
      <w:r w:rsidRPr="000E256D">
        <w:rPr>
          <w:color w:val="1A1A1A"/>
        </w:rPr>
        <w:t>[4].</w:t>
      </w:r>
      <w:r w:rsidRPr="000E256D">
        <w:rPr>
          <w:color w:val="1A1A1A"/>
          <w:spacing w:val="80"/>
        </w:rPr>
        <w:t xml:space="preserve"> </w:t>
      </w:r>
      <w:r w:rsidRPr="000E256D">
        <w:rPr>
          <w:color w:val="1A1A1A"/>
        </w:rPr>
        <w:t>Это</w:t>
      </w:r>
    </w:p>
    <w:p w14:paraId="5EA7C3E9" w14:textId="77777777" w:rsidR="0089099A" w:rsidRPr="000E256D" w:rsidRDefault="0089099A" w:rsidP="0089099A">
      <w:pPr>
        <w:spacing w:line="360" w:lineRule="auto"/>
        <w:rPr>
          <w:sz w:val="28"/>
          <w:szCs w:val="28"/>
          <w:lang w:val="ru-RU"/>
        </w:rPr>
        <w:sectPr w:rsidR="0089099A" w:rsidRPr="000E256D" w:rsidSect="0089099A">
          <w:pgSz w:w="12240" w:h="15840"/>
          <w:pgMar w:top="1380" w:right="1440" w:bottom="280" w:left="1800" w:header="720" w:footer="720" w:gutter="0"/>
          <w:cols w:space="720"/>
        </w:sectPr>
      </w:pPr>
    </w:p>
    <w:p w14:paraId="6513B675" w14:textId="77777777" w:rsidR="0089099A" w:rsidRPr="000E256D" w:rsidRDefault="0089099A" w:rsidP="0089099A">
      <w:pPr>
        <w:pStyle w:val="ad"/>
        <w:spacing w:before="0" w:line="360" w:lineRule="auto"/>
        <w:ind w:right="356"/>
        <w:jc w:val="both"/>
      </w:pPr>
      <w:r w:rsidRPr="000E256D">
        <w:rPr>
          <w:color w:val="1A1A1A"/>
        </w:rPr>
        <w:lastRenderedPageBreak/>
        <w:t xml:space="preserve">подчеркивает необходимость критического подхода и рефлексивной объективности в работе </w:t>
      </w:r>
      <w:proofErr w:type="spellStart"/>
      <w:proofErr w:type="gramStart"/>
      <w:r w:rsidRPr="000E256D">
        <w:rPr>
          <w:color w:val="1A1A1A"/>
        </w:rPr>
        <w:t>журналиста.Анализ</w:t>
      </w:r>
      <w:proofErr w:type="spellEnd"/>
      <w:proofErr w:type="gramEnd"/>
      <w:r w:rsidRPr="000E256D">
        <w:rPr>
          <w:color w:val="1A1A1A"/>
        </w:rPr>
        <w:t xml:space="preserve"> и обсуждение: Журналистика традиционно стремится к объективному отражению событий, однако её практика неизбежно связана с процессами отбора, интерпретации и </w:t>
      </w:r>
      <w:proofErr w:type="spellStart"/>
      <w:r w:rsidRPr="000E256D">
        <w:rPr>
          <w:color w:val="1A1A1A"/>
        </w:rPr>
        <w:t>фрейминга</w:t>
      </w:r>
      <w:proofErr w:type="spellEnd"/>
      <w:r w:rsidRPr="000E256D">
        <w:rPr>
          <w:color w:val="1A1A1A"/>
        </w:rPr>
        <w:t xml:space="preserve"> информации. Это означает, что журналистская деятельность не может быть полностью нейтральной. С позиций эпистемологии можно говорить не о 'чистой' объективности, а о 'рефлексивной' или 'критической' объективности, предполагающей осознание журналистом собственных позиций, ограничений и контекста. Современные исследования медиа (Ван Дейк, </w:t>
      </w:r>
      <w:proofErr w:type="spellStart"/>
      <w:r w:rsidRPr="000E256D">
        <w:rPr>
          <w:color w:val="1A1A1A"/>
        </w:rPr>
        <w:t>Фэрклоу</w:t>
      </w:r>
      <w:proofErr w:type="spellEnd"/>
      <w:r w:rsidRPr="000E256D">
        <w:rPr>
          <w:color w:val="1A1A1A"/>
        </w:rPr>
        <w:t xml:space="preserve">) показывают, что язык журналистики не только описывает реальность, но и конструирует её, формируя определённые рамки восприятия. В условиях цифровых медиа, где информация распространяется мгновенно и часто без проверки, вопрос объективности приобретает особую актуальность. Следовательно, необходимо рассматривать журналистскую объективность не как статическую норму, а как динамический процесс постоянной критической проверки фактов и </w:t>
      </w:r>
      <w:r w:rsidRPr="000E256D">
        <w:rPr>
          <w:color w:val="1A1A1A"/>
          <w:spacing w:val="-2"/>
        </w:rPr>
        <w:t>источников.</w:t>
      </w:r>
    </w:p>
    <w:p w14:paraId="404B8729" w14:textId="77777777" w:rsidR="0089099A" w:rsidRPr="000E256D" w:rsidRDefault="0089099A" w:rsidP="0089099A">
      <w:pPr>
        <w:pStyle w:val="ad"/>
        <w:spacing w:before="0" w:line="360" w:lineRule="auto"/>
        <w:ind w:right="357" w:firstLine="720"/>
        <w:jc w:val="both"/>
      </w:pPr>
      <w:r w:rsidRPr="000E256D">
        <w:t>Заключение: Рассмотрение объективности журналистики в контексте современной философии науки позволяет сделать вывод, что полная нейтральность невозможна. Тем не менее, это не означает отказа от объективности как профессиональной ценности. Напротив, необходимо развивать модель 'критической объективности',</w:t>
      </w:r>
      <w:r w:rsidRPr="000E256D">
        <w:rPr>
          <w:spacing w:val="40"/>
        </w:rPr>
        <w:t xml:space="preserve"> </w:t>
      </w:r>
      <w:r w:rsidRPr="000E256D">
        <w:t>основанной на признании относительности знания и необходимости рефлексии. Такая позиция позволяет журналистике сохранить доверие аудитории</w:t>
      </w:r>
      <w:r w:rsidRPr="000E256D">
        <w:rPr>
          <w:spacing w:val="80"/>
          <w:w w:val="150"/>
        </w:rPr>
        <w:t xml:space="preserve"> </w:t>
      </w:r>
      <w:r w:rsidRPr="000E256D">
        <w:t>и</w:t>
      </w:r>
      <w:r w:rsidRPr="000E256D">
        <w:rPr>
          <w:spacing w:val="80"/>
          <w:w w:val="150"/>
        </w:rPr>
        <w:t xml:space="preserve"> </w:t>
      </w:r>
      <w:r w:rsidRPr="000E256D">
        <w:t>выполнять</w:t>
      </w:r>
      <w:r w:rsidRPr="000E256D">
        <w:rPr>
          <w:spacing w:val="80"/>
          <w:w w:val="150"/>
        </w:rPr>
        <w:t xml:space="preserve"> </w:t>
      </w:r>
      <w:r w:rsidRPr="000E256D">
        <w:t>свою</w:t>
      </w:r>
      <w:r w:rsidRPr="000E256D">
        <w:rPr>
          <w:spacing w:val="80"/>
          <w:w w:val="150"/>
        </w:rPr>
        <w:t xml:space="preserve"> </w:t>
      </w:r>
      <w:r w:rsidRPr="000E256D">
        <w:t>социальную</w:t>
      </w:r>
      <w:r w:rsidRPr="000E256D">
        <w:rPr>
          <w:spacing w:val="80"/>
          <w:w w:val="150"/>
        </w:rPr>
        <w:t xml:space="preserve"> </w:t>
      </w:r>
      <w:r w:rsidRPr="000E256D">
        <w:t>функцию</w:t>
      </w:r>
      <w:r w:rsidRPr="000E256D">
        <w:rPr>
          <w:spacing w:val="80"/>
          <w:w w:val="150"/>
        </w:rPr>
        <w:t xml:space="preserve"> </w:t>
      </w:r>
      <w:r w:rsidRPr="000E256D">
        <w:t>обеспечение</w:t>
      </w:r>
    </w:p>
    <w:p w14:paraId="2C8D15E0" w14:textId="77777777" w:rsidR="0089099A" w:rsidRPr="000E256D" w:rsidRDefault="0089099A" w:rsidP="0089099A">
      <w:pPr>
        <w:spacing w:line="360" w:lineRule="auto"/>
        <w:rPr>
          <w:sz w:val="28"/>
          <w:szCs w:val="28"/>
          <w:lang w:val="ru-RU"/>
        </w:rPr>
        <w:sectPr w:rsidR="0089099A" w:rsidRPr="000E256D" w:rsidSect="0089099A">
          <w:pgSz w:w="12240" w:h="15840"/>
          <w:pgMar w:top="1380" w:right="1440" w:bottom="280" w:left="1800" w:header="720" w:footer="720" w:gutter="0"/>
          <w:cols w:space="720"/>
        </w:sectPr>
      </w:pPr>
    </w:p>
    <w:p w14:paraId="3B8CEE05" w14:textId="77777777" w:rsidR="0089099A" w:rsidRPr="000E256D" w:rsidRDefault="0089099A" w:rsidP="0089099A">
      <w:pPr>
        <w:pStyle w:val="ad"/>
        <w:spacing w:before="0" w:line="360" w:lineRule="auto"/>
      </w:pPr>
      <w:r w:rsidRPr="000E256D">
        <w:lastRenderedPageBreak/>
        <w:t>общественного</w:t>
      </w:r>
      <w:r w:rsidRPr="000E256D">
        <w:rPr>
          <w:spacing w:val="38"/>
        </w:rPr>
        <w:t xml:space="preserve"> </w:t>
      </w:r>
      <w:r w:rsidRPr="000E256D">
        <w:t>диалога</w:t>
      </w:r>
      <w:r w:rsidRPr="000E256D">
        <w:rPr>
          <w:spacing w:val="38"/>
        </w:rPr>
        <w:t xml:space="preserve"> </w:t>
      </w:r>
      <w:r w:rsidRPr="000E256D">
        <w:t>и</w:t>
      </w:r>
      <w:r w:rsidRPr="000E256D">
        <w:rPr>
          <w:spacing w:val="38"/>
        </w:rPr>
        <w:t xml:space="preserve"> </w:t>
      </w:r>
      <w:r w:rsidRPr="000E256D">
        <w:t>формирование</w:t>
      </w:r>
      <w:r w:rsidRPr="000E256D">
        <w:rPr>
          <w:spacing w:val="38"/>
        </w:rPr>
        <w:t xml:space="preserve"> </w:t>
      </w:r>
      <w:r w:rsidRPr="000E256D">
        <w:t>ответственного</w:t>
      </w:r>
      <w:r w:rsidRPr="000E256D">
        <w:rPr>
          <w:spacing w:val="38"/>
        </w:rPr>
        <w:t xml:space="preserve"> </w:t>
      </w:r>
      <w:r w:rsidRPr="000E256D">
        <w:t>отношения</w:t>
      </w:r>
      <w:r w:rsidRPr="000E256D">
        <w:rPr>
          <w:spacing w:val="38"/>
        </w:rPr>
        <w:t xml:space="preserve"> </w:t>
      </w:r>
      <w:r w:rsidRPr="000E256D">
        <w:t xml:space="preserve">к </w:t>
      </w:r>
      <w:r w:rsidRPr="000E256D">
        <w:rPr>
          <w:spacing w:val="-2"/>
        </w:rPr>
        <w:t>информации.</w:t>
      </w:r>
    </w:p>
    <w:p w14:paraId="2893FFC6" w14:textId="77777777" w:rsidR="0089099A" w:rsidRPr="000E256D" w:rsidRDefault="0089099A" w:rsidP="0089099A">
      <w:pPr>
        <w:pStyle w:val="ad"/>
        <w:spacing w:before="0" w:line="360" w:lineRule="auto"/>
        <w:ind w:left="3631"/>
      </w:pPr>
      <w:r w:rsidRPr="000E256D">
        <w:rPr>
          <w:color w:val="1A1A1A"/>
          <w:spacing w:val="-2"/>
        </w:rPr>
        <w:t>Литература</w:t>
      </w:r>
    </w:p>
    <w:p w14:paraId="50C80D1F" w14:textId="77777777" w:rsidR="0089099A" w:rsidRPr="0089099A" w:rsidRDefault="0089099A" w:rsidP="0089099A">
      <w:pPr>
        <w:pStyle w:val="a7"/>
        <w:widowControl w:val="0"/>
        <w:numPr>
          <w:ilvl w:val="0"/>
          <w:numId w:val="1"/>
        </w:numPr>
        <w:tabs>
          <w:tab w:val="left" w:pos="928"/>
        </w:tabs>
        <w:autoSpaceDE w:val="0"/>
        <w:autoSpaceDN w:val="0"/>
        <w:spacing w:line="360" w:lineRule="auto"/>
        <w:ind w:left="928" w:hanging="208"/>
        <w:contextualSpacing w:val="0"/>
        <w:rPr>
          <w:sz w:val="28"/>
          <w:szCs w:val="28"/>
          <w:lang w:val="ru-RU"/>
        </w:rPr>
      </w:pPr>
      <w:r w:rsidRPr="0089099A">
        <w:rPr>
          <w:sz w:val="28"/>
          <w:szCs w:val="28"/>
          <w:lang w:val="ru-RU"/>
        </w:rPr>
        <w:t>Кун</w:t>
      </w:r>
      <w:r w:rsidRPr="0089099A">
        <w:rPr>
          <w:spacing w:val="-9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Т.</w:t>
      </w:r>
      <w:r w:rsidRPr="0089099A">
        <w:rPr>
          <w:spacing w:val="-8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Структура</w:t>
      </w:r>
      <w:r w:rsidRPr="0089099A">
        <w:rPr>
          <w:spacing w:val="-9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научных</w:t>
      </w:r>
      <w:r w:rsidRPr="0089099A">
        <w:rPr>
          <w:spacing w:val="-8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революций</w:t>
      </w:r>
      <w:r w:rsidRPr="0089099A">
        <w:rPr>
          <w:spacing w:val="-8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/</w:t>
      </w:r>
      <w:proofErr w:type="gramStart"/>
      <w:r w:rsidRPr="0089099A">
        <w:rPr>
          <w:sz w:val="28"/>
          <w:szCs w:val="28"/>
          <w:lang w:val="ru-RU"/>
        </w:rPr>
        <w:t xml:space="preserve">/ </w:t>
      </w:r>
      <w:r w:rsidRPr="0089099A">
        <w:rPr>
          <w:spacing w:val="-9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Прогресс</w:t>
      </w:r>
      <w:proofErr w:type="gramEnd"/>
      <w:r w:rsidRPr="0089099A">
        <w:rPr>
          <w:sz w:val="28"/>
          <w:szCs w:val="28"/>
          <w:lang w:val="ru-RU"/>
        </w:rPr>
        <w:t>, М.,</w:t>
      </w:r>
      <w:r w:rsidRPr="0089099A">
        <w:rPr>
          <w:spacing w:val="-8"/>
          <w:sz w:val="28"/>
          <w:szCs w:val="28"/>
          <w:lang w:val="ru-RU"/>
        </w:rPr>
        <w:t xml:space="preserve"> </w:t>
      </w:r>
      <w:r w:rsidRPr="0089099A">
        <w:rPr>
          <w:spacing w:val="-2"/>
          <w:sz w:val="28"/>
          <w:szCs w:val="28"/>
          <w:lang w:val="ru-RU"/>
        </w:rPr>
        <w:t>1975.</w:t>
      </w:r>
    </w:p>
    <w:p w14:paraId="25AC2EF6" w14:textId="77777777" w:rsidR="0089099A" w:rsidRPr="0089099A" w:rsidRDefault="0089099A" w:rsidP="0089099A">
      <w:pPr>
        <w:pStyle w:val="a7"/>
        <w:widowControl w:val="0"/>
        <w:numPr>
          <w:ilvl w:val="0"/>
          <w:numId w:val="1"/>
        </w:numPr>
        <w:tabs>
          <w:tab w:val="left" w:pos="928"/>
        </w:tabs>
        <w:autoSpaceDE w:val="0"/>
        <w:autoSpaceDN w:val="0"/>
        <w:spacing w:line="360" w:lineRule="auto"/>
        <w:ind w:left="928" w:hanging="208"/>
        <w:contextualSpacing w:val="0"/>
        <w:rPr>
          <w:sz w:val="28"/>
          <w:szCs w:val="28"/>
          <w:lang w:val="ru-RU"/>
        </w:rPr>
      </w:pPr>
      <w:r w:rsidRPr="0089099A">
        <w:rPr>
          <w:sz w:val="28"/>
          <w:szCs w:val="28"/>
          <w:lang w:val="ru-RU"/>
        </w:rPr>
        <w:t>Поппер</w:t>
      </w:r>
      <w:r w:rsidRPr="0089099A">
        <w:rPr>
          <w:spacing w:val="32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К.</w:t>
      </w:r>
      <w:r w:rsidRPr="0089099A">
        <w:rPr>
          <w:spacing w:val="32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Логика</w:t>
      </w:r>
      <w:r w:rsidRPr="0089099A">
        <w:rPr>
          <w:spacing w:val="33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и</w:t>
      </w:r>
      <w:r w:rsidRPr="0089099A">
        <w:rPr>
          <w:spacing w:val="32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рост</w:t>
      </w:r>
      <w:r w:rsidRPr="0089099A">
        <w:rPr>
          <w:spacing w:val="33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научного</w:t>
      </w:r>
      <w:r w:rsidRPr="0089099A">
        <w:rPr>
          <w:spacing w:val="32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знания</w:t>
      </w:r>
      <w:r w:rsidRPr="0089099A">
        <w:rPr>
          <w:spacing w:val="32"/>
          <w:sz w:val="28"/>
          <w:szCs w:val="28"/>
          <w:lang w:val="ru-RU"/>
        </w:rPr>
        <w:t xml:space="preserve"> // </w:t>
      </w:r>
      <w:r w:rsidRPr="0089099A">
        <w:rPr>
          <w:spacing w:val="-2"/>
          <w:sz w:val="28"/>
          <w:szCs w:val="28"/>
          <w:lang w:val="ru-RU"/>
        </w:rPr>
        <w:t>Прогресс, М.,</w:t>
      </w:r>
    </w:p>
    <w:p w14:paraId="59925EE5" w14:textId="77777777" w:rsidR="0089099A" w:rsidRPr="000E256D" w:rsidRDefault="0089099A" w:rsidP="0089099A">
      <w:pPr>
        <w:pStyle w:val="ad"/>
        <w:spacing w:before="0" w:line="360" w:lineRule="auto"/>
        <w:rPr>
          <w:lang w:val="en-US"/>
        </w:rPr>
      </w:pPr>
      <w:r w:rsidRPr="000E256D">
        <w:rPr>
          <w:spacing w:val="-2"/>
        </w:rPr>
        <w:t>1983.</w:t>
      </w:r>
    </w:p>
    <w:p w14:paraId="5F4F54A0" w14:textId="77777777" w:rsidR="0089099A" w:rsidRPr="0089099A" w:rsidRDefault="0089099A" w:rsidP="0089099A">
      <w:pPr>
        <w:pStyle w:val="a7"/>
        <w:widowControl w:val="0"/>
        <w:numPr>
          <w:ilvl w:val="0"/>
          <w:numId w:val="1"/>
        </w:numPr>
        <w:tabs>
          <w:tab w:val="left" w:pos="928"/>
        </w:tabs>
        <w:autoSpaceDE w:val="0"/>
        <w:autoSpaceDN w:val="0"/>
        <w:spacing w:line="360" w:lineRule="auto"/>
        <w:ind w:left="0" w:right="359" w:firstLine="720"/>
        <w:contextualSpacing w:val="0"/>
        <w:rPr>
          <w:sz w:val="28"/>
          <w:szCs w:val="28"/>
          <w:lang w:val="ru-RU"/>
        </w:rPr>
      </w:pPr>
      <w:r w:rsidRPr="0089099A">
        <w:rPr>
          <w:sz w:val="28"/>
          <w:szCs w:val="28"/>
          <w:lang w:val="ru-RU"/>
        </w:rPr>
        <w:t>Фуко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М.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Воля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к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истине: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по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ту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сторону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знания,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власти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и</w:t>
      </w:r>
      <w:r w:rsidRPr="0089099A">
        <w:rPr>
          <w:spacing w:val="40"/>
          <w:sz w:val="28"/>
          <w:szCs w:val="28"/>
          <w:lang w:val="ru-RU"/>
        </w:rPr>
        <w:t xml:space="preserve"> </w:t>
      </w:r>
      <w:proofErr w:type="gramStart"/>
      <w:r w:rsidRPr="0089099A">
        <w:rPr>
          <w:sz w:val="28"/>
          <w:szCs w:val="28"/>
          <w:lang w:val="ru-RU"/>
        </w:rPr>
        <w:t>сексуальности  /</w:t>
      </w:r>
      <w:proofErr w:type="gramEnd"/>
      <w:r w:rsidRPr="0089099A">
        <w:rPr>
          <w:sz w:val="28"/>
          <w:szCs w:val="28"/>
          <w:lang w:val="ru-RU"/>
        </w:rPr>
        <w:t xml:space="preserve">/ </w:t>
      </w:r>
      <w:proofErr w:type="spellStart"/>
      <w:r w:rsidRPr="0089099A">
        <w:rPr>
          <w:sz w:val="28"/>
          <w:szCs w:val="28"/>
          <w:lang w:val="ru-RU"/>
        </w:rPr>
        <w:t>Касталь</w:t>
      </w:r>
      <w:proofErr w:type="spellEnd"/>
      <w:r w:rsidRPr="0089099A">
        <w:rPr>
          <w:sz w:val="28"/>
          <w:szCs w:val="28"/>
          <w:lang w:val="ru-RU"/>
        </w:rPr>
        <w:t>, М., 1996.</w:t>
      </w:r>
    </w:p>
    <w:p w14:paraId="016E6B60" w14:textId="77777777" w:rsidR="0089099A" w:rsidRPr="0089099A" w:rsidRDefault="0089099A" w:rsidP="0089099A">
      <w:pPr>
        <w:pStyle w:val="a7"/>
        <w:widowControl w:val="0"/>
        <w:numPr>
          <w:ilvl w:val="0"/>
          <w:numId w:val="1"/>
        </w:numPr>
        <w:tabs>
          <w:tab w:val="left" w:pos="928"/>
        </w:tabs>
        <w:autoSpaceDE w:val="0"/>
        <w:autoSpaceDN w:val="0"/>
        <w:spacing w:line="360" w:lineRule="auto"/>
        <w:ind w:left="0" w:right="358" w:firstLine="720"/>
        <w:contextualSpacing w:val="0"/>
        <w:rPr>
          <w:sz w:val="28"/>
          <w:szCs w:val="28"/>
          <w:lang w:val="ru-RU"/>
        </w:rPr>
      </w:pPr>
      <w:r w:rsidRPr="0089099A">
        <w:rPr>
          <w:sz w:val="28"/>
          <w:szCs w:val="28"/>
          <w:lang w:val="ru-RU"/>
        </w:rPr>
        <w:t>Хабермас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Ю.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Теория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коммуникативного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действия //</w:t>
      </w:r>
      <w:r w:rsidRPr="0089099A">
        <w:rPr>
          <w:spacing w:val="80"/>
          <w:sz w:val="28"/>
          <w:szCs w:val="28"/>
          <w:lang w:val="ru-RU"/>
        </w:rPr>
        <w:t xml:space="preserve"> </w:t>
      </w:r>
      <w:r w:rsidRPr="0089099A">
        <w:rPr>
          <w:sz w:val="28"/>
          <w:szCs w:val="28"/>
          <w:lang w:val="ru-RU"/>
        </w:rPr>
        <w:t>Наука, М, 2000.</w:t>
      </w:r>
    </w:p>
    <w:p w14:paraId="4F35A764" w14:textId="77777777" w:rsidR="00F12C76" w:rsidRPr="0089099A" w:rsidRDefault="00F12C76" w:rsidP="006C0B77">
      <w:pPr>
        <w:ind w:firstLine="709"/>
        <w:jc w:val="both"/>
        <w:rPr>
          <w:lang w:val="ru-RU"/>
        </w:rPr>
      </w:pPr>
    </w:p>
    <w:sectPr w:rsidR="00F12C76" w:rsidRPr="008909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3AB"/>
    <w:multiLevelType w:val="hybridMultilevel"/>
    <w:tmpl w:val="37262130"/>
    <w:lvl w:ilvl="0" w:tplc="95705990">
      <w:start w:val="1"/>
      <w:numFmt w:val="decimal"/>
      <w:lvlText w:val="%1."/>
      <w:lvlJc w:val="left"/>
      <w:pPr>
        <w:ind w:left="93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83CA71F4">
      <w:numFmt w:val="bullet"/>
      <w:lvlText w:val="•"/>
      <w:lvlJc w:val="left"/>
      <w:pPr>
        <w:ind w:left="1746" w:hanging="211"/>
      </w:pPr>
      <w:rPr>
        <w:lang w:val="ru-RU" w:eastAsia="en-US" w:bidi="ar-SA"/>
      </w:rPr>
    </w:lvl>
    <w:lvl w:ilvl="2" w:tplc="03E0F10E">
      <w:numFmt w:val="bullet"/>
      <w:lvlText w:val="•"/>
      <w:lvlJc w:val="left"/>
      <w:pPr>
        <w:ind w:left="2552" w:hanging="211"/>
      </w:pPr>
      <w:rPr>
        <w:lang w:val="ru-RU" w:eastAsia="en-US" w:bidi="ar-SA"/>
      </w:rPr>
    </w:lvl>
    <w:lvl w:ilvl="3" w:tplc="692AFE8C">
      <w:numFmt w:val="bullet"/>
      <w:lvlText w:val="•"/>
      <w:lvlJc w:val="left"/>
      <w:pPr>
        <w:ind w:left="3358" w:hanging="211"/>
      </w:pPr>
      <w:rPr>
        <w:lang w:val="ru-RU" w:eastAsia="en-US" w:bidi="ar-SA"/>
      </w:rPr>
    </w:lvl>
    <w:lvl w:ilvl="4" w:tplc="E114740E">
      <w:numFmt w:val="bullet"/>
      <w:lvlText w:val="•"/>
      <w:lvlJc w:val="left"/>
      <w:pPr>
        <w:ind w:left="4164" w:hanging="211"/>
      </w:pPr>
      <w:rPr>
        <w:lang w:val="ru-RU" w:eastAsia="en-US" w:bidi="ar-SA"/>
      </w:rPr>
    </w:lvl>
    <w:lvl w:ilvl="5" w:tplc="A3429E84">
      <w:numFmt w:val="bullet"/>
      <w:lvlText w:val="•"/>
      <w:lvlJc w:val="left"/>
      <w:pPr>
        <w:ind w:left="4970" w:hanging="211"/>
      </w:pPr>
      <w:rPr>
        <w:lang w:val="ru-RU" w:eastAsia="en-US" w:bidi="ar-SA"/>
      </w:rPr>
    </w:lvl>
    <w:lvl w:ilvl="6" w:tplc="C9706E8A">
      <w:numFmt w:val="bullet"/>
      <w:lvlText w:val="•"/>
      <w:lvlJc w:val="left"/>
      <w:pPr>
        <w:ind w:left="5776" w:hanging="211"/>
      </w:pPr>
      <w:rPr>
        <w:lang w:val="ru-RU" w:eastAsia="en-US" w:bidi="ar-SA"/>
      </w:rPr>
    </w:lvl>
    <w:lvl w:ilvl="7" w:tplc="37D8ACE0">
      <w:numFmt w:val="bullet"/>
      <w:lvlText w:val="•"/>
      <w:lvlJc w:val="left"/>
      <w:pPr>
        <w:ind w:left="6582" w:hanging="211"/>
      </w:pPr>
      <w:rPr>
        <w:lang w:val="ru-RU" w:eastAsia="en-US" w:bidi="ar-SA"/>
      </w:rPr>
    </w:lvl>
    <w:lvl w:ilvl="8" w:tplc="9626BFA2">
      <w:numFmt w:val="bullet"/>
      <w:lvlText w:val="•"/>
      <w:lvlJc w:val="left"/>
      <w:pPr>
        <w:ind w:left="7388" w:hanging="211"/>
      </w:pPr>
      <w:rPr>
        <w:lang w:val="ru-RU" w:eastAsia="en-US" w:bidi="ar-SA"/>
      </w:rPr>
    </w:lvl>
  </w:abstractNum>
  <w:num w:numId="1" w16cid:durableId="17780169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6A"/>
    <w:rsid w:val="00627A6A"/>
    <w:rsid w:val="006440CF"/>
    <w:rsid w:val="006A039D"/>
    <w:rsid w:val="006C0B77"/>
    <w:rsid w:val="008242FF"/>
    <w:rsid w:val="00870751"/>
    <w:rsid w:val="0089099A"/>
    <w:rsid w:val="00922C48"/>
    <w:rsid w:val="00A66B54"/>
    <w:rsid w:val="00B04561"/>
    <w:rsid w:val="00B915B7"/>
    <w:rsid w:val="00DB02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90CF"/>
  <w15:chartTrackingRefBased/>
  <w15:docId w15:val="{8133996F-F9A2-4108-BA27-4A6BA79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9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A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A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A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A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A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A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A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A6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27A6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27A6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27A6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27A6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27A6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27A6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27A6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27A6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"/>
    <w:qFormat/>
    <w:rsid w:val="00627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627A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27A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7A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2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7A6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1"/>
    <w:qFormat/>
    <w:rsid w:val="00627A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7A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7A6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27A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89099A"/>
    <w:rPr>
      <w:color w:val="0563C1"/>
      <w:u w:val="single"/>
    </w:rPr>
  </w:style>
  <w:style w:type="paragraph" w:styleId="ad">
    <w:name w:val="Body Text"/>
    <w:basedOn w:val="a"/>
    <w:link w:val="ae"/>
    <w:uiPriority w:val="1"/>
    <w:unhideWhenUsed/>
    <w:qFormat/>
    <w:rsid w:val="0089099A"/>
    <w:pPr>
      <w:widowControl w:val="0"/>
      <w:autoSpaceDE w:val="0"/>
      <w:autoSpaceDN w:val="0"/>
      <w:spacing w:before="57"/>
    </w:pPr>
    <w:rPr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89099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">
    <w:name w:val="Unresolved Mention"/>
    <w:basedOn w:val="a0"/>
    <w:uiPriority w:val="99"/>
    <w:semiHidden/>
    <w:unhideWhenUsed/>
    <w:rsid w:val="0064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ayab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2025-11-16T19:52:00Z</dcterms:created>
  <dcterms:modified xsi:type="dcterms:W3CDTF">2025-11-19T19:50:00Z</dcterms:modified>
</cp:coreProperties>
</file>