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40EF" w14:textId="74F42C45" w:rsidR="000D45A6" w:rsidRPr="000D45A6" w:rsidRDefault="004406D6" w:rsidP="000D45A6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406D6">
        <w:rPr>
          <w:sz w:val="28"/>
          <w:szCs w:val="28"/>
        </w:rPr>
        <w:t>Ольга Михайловна Владимирова</w:t>
      </w:r>
    </w:p>
    <w:p w14:paraId="1431D7DC" w14:textId="1693836F" w:rsidR="000D45A6" w:rsidRPr="000D45A6" w:rsidRDefault="004406D6" w:rsidP="000D45A6">
      <w:pPr>
        <w:spacing w:after="0" w:line="360" w:lineRule="auto"/>
        <w:ind w:firstLine="709"/>
        <w:rPr>
          <w:rFonts w:cs="Times New Roman"/>
          <w:i/>
          <w:iCs/>
          <w:sz w:val="28"/>
          <w:szCs w:val="28"/>
        </w:rPr>
      </w:pPr>
      <w:r w:rsidRPr="004406D6">
        <w:rPr>
          <w:rFonts w:cs="Times New Roman"/>
          <w:i/>
          <w:iCs/>
          <w:sz w:val="28"/>
          <w:szCs w:val="28"/>
        </w:rPr>
        <w:t>Кубанский государственный университет</w:t>
      </w:r>
      <w:r w:rsidR="00616032">
        <w:rPr>
          <w:rFonts w:cs="Times New Roman"/>
          <w:i/>
          <w:iCs/>
          <w:sz w:val="28"/>
          <w:szCs w:val="28"/>
        </w:rPr>
        <w:t xml:space="preserve"> (</w:t>
      </w:r>
      <w:r>
        <w:rPr>
          <w:rFonts w:cs="Times New Roman"/>
          <w:i/>
          <w:iCs/>
          <w:sz w:val="28"/>
          <w:szCs w:val="28"/>
        </w:rPr>
        <w:t>Краснодар</w:t>
      </w:r>
      <w:r w:rsidR="00616032">
        <w:rPr>
          <w:rFonts w:cs="Times New Roman"/>
          <w:i/>
          <w:iCs/>
          <w:sz w:val="28"/>
          <w:szCs w:val="28"/>
        </w:rPr>
        <w:t>)</w:t>
      </w:r>
    </w:p>
    <w:p w14:paraId="6AA7B5AE" w14:textId="757C725F" w:rsidR="00B60CE7" w:rsidRDefault="004406D6" w:rsidP="000D45A6">
      <w:pPr>
        <w:spacing w:after="0" w:line="360" w:lineRule="auto"/>
        <w:ind w:firstLine="709"/>
        <w:rPr>
          <w:sz w:val="28"/>
          <w:szCs w:val="28"/>
        </w:rPr>
      </w:pPr>
      <w:r w:rsidRPr="004406D6">
        <w:rPr>
          <w:sz w:val="28"/>
          <w:szCs w:val="28"/>
          <w:lang w:val="en-US"/>
        </w:rPr>
        <w:t>olavladi</w:t>
      </w:r>
      <w:r w:rsidRPr="004406D6">
        <w:rPr>
          <w:sz w:val="28"/>
          <w:szCs w:val="28"/>
        </w:rPr>
        <w:t>25@</w:t>
      </w:r>
      <w:r w:rsidRPr="004406D6">
        <w:rPr>
          <w:sz w:val="28"/>
          <w:szCs w:val="28"/>
          <w:lang w:val="en-US"/>
        </w:rPr>
        <w:t>gmail</w:t>
      </w:r>
      <w:r w:rsidRPr="004406D6">
        <w:rPr>
          <w:sz w:val="28"/>
          <w:szCs w:val="28"/>
        </w:rPr>
        <w:t>.</w:t>
      </w:r>
      <w:r w:rsidRPr="004406D6">
        <w:rPr>
          <w:sz w:val="28"/>
          <w:szCs w:val="28"/>
          <w:lang w:val="en-US"/>
        </w:rPr>
        <w:t>com</w:t>
      </w:r>
    </w:p>
    <w:p w14:paraId="1056F779" w14:textId="77777777" w:rsidR="000D45A6" w:rsidRPr="000D45A6" w:rsidRDefault="000D45A6" w:rsidP="000D45A6">
      <w:pPr>
        <w:spacing w:after="0" w:line="360" w:lineRule="auto"/>
        <w:ind w:firstLine="709"/>
        <w:rPr>
          <w:sz w:val="28"/>
          <w:szCs w:val="28"/>
        </w:rPr>
      </w:pPr>
    </w:p>
    <w:p w14:paraId="3EF1CF9E" w14:textId="3ADBC9A2" w:rsidR="00777D91" w:rsidRPr="007F49C9" w:rsidRDefault="004406D6" w:rsidP="000D45A6">
      <w:pPr>
        <w:pStyle w:val="a3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406D6">
        <w:rPr>
          <w:rFonts w:eastAsia="Calibri"/>
          <w:b/>
          <w:sz w:val="28"/>
          <w:szCs w:val="28"/>
          <w:lang w:eastAsia="en-US"/>
        </w:rPr>
        <w:t>Таксономический анализ блогов: результаты сравнительного исследования ведущих интернет-СМИ</w:t>
      </w:r>
    </w:p>
    <w:p w14:paraId="5DB6C074" w14:textId="77777777" w:rsidR="006D3740" w:rsidRPr="007F49C9" w:rsidRDefault="006D3740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47021D19" w14:textId="7A68F2BA" w:rsidR="00F45A03" w:rsidRPr="007F49C9" w:rsidRDefault="004406D6" w:rsidP="00B60CE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6D6">
        <w:rPr>
          <w:sz w:val="28"/>
          <w:szCs w:val="28"/>
        </w:rPr>
        <w:t>Рассматривается актуальное состояние гибридного феномена официальных блогов интернет-СМИ. Материал исследования – блоги RT, RBC, Gazeta.ru в социальной сети «ВКонтакте». Предлагается многомерная таксономия для сравнительного анализа по таксонам: платформа, контент, автор, аудитория, тематика. Применение единой таксономической матрицы позволило выявить не только общие родовые черты этих блогов, но и дифференцирующие их особенности</w:t>
      </w:r>
      <w:r w:rsidR="00662543" w:rsidRPr="00662543">
        <w:rPr>
          <w:sz w:val="28"/>
          <w:szCs w:val="28"/>
        </w:rPr>
        <w:t>.</w:t>
      </w:r>
      <w:r w:rsidR="00777D91" w:rsidRPr="007F49C9">
        <w:rPr>
          <w:sz w:val="28"/>
          <w:szCs w:val="28"/>
        </w:rPr>
        <w:t xml:space="preserve"> </w:t>
      </w:r>
    </w:p>
    <w:p w14:paraId="372324B2" w14:textId="3834CE90" w:rsidR="00F45A03" w:rsidRPr="007F49C9" w:rsidRDefault="00F45A03" w:rsidP="00190C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49C9">
        <w:rPr>
          <w:bCs/>
          <w:i/>
          <w:iCs/>
          <w:sz w:val="28"/>
          <w:szCs w:val="28"/>
        </w:rPr>
        <w:t>Ключевые слова</w:t>
      </w:r>
      <w:r w:rsidRPr="00190A3F">
        <w:rPr>
          <w:bCs/>
          <w:sz w:val="28"/>
          <w:szCs w:val="28"/>
        </w:rPr>
        <w:t>:</w:t>
      </w:r>
      <w:r w:rsidR="00512FBF" w:rsidRPr="007F49C9">
        <w:rPr>
          <w:bCs/>
          <w:sz w:val="28"/>
          <w:szCs w:val="28"/>
        </w:rPr>
        <w:t xml:space="preserve"> </w:t>
      </w:r>
      <w:r w:rsidR="004406D6" w:rsidRPr="004406D6">
        <w:rPr>
          <w:bCs/>
          <w:sz w:val="28"/>
          <w:szCs w:val="28"/>
        </w:rPr>
        <w:t>интернет-СМИ, блог, таксономия, социальные сети, медиакоммуникации</w:t>
      </w:r>
      <w:r w:rsidR="00190C69">
        <w:rPr>
          <w:sz w:val="28"/>
          <w:szCs w:val="28"/>
        </w:rPr>
        <w:t>.</w:t>
      </w:r>
    </w:p>
    <w:p w14:paraId="5A43879F" w14:textId="77777777" w:rsidR="007E6158" w:rsidRPr="007F49C9" w:rsidRDefault="007E6158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7A10DAB2" w14:textId="3891EB3E" w:rsidR="004406D6" w:rsidRDefault="004406D6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6D6">
        <w:rPr>
          <w:sz w:val="28"/>
          <w:szCs w:val="28"/>
        </w:rPr>
        <w:t>Официальные блоги интернет-СМИ в социальных сетях, выполняющие функции дистрибуции контента и коммуникации с пользователями, представляют собой гибридный феномен, сочетающий природу СМИ и законы блогинга. Предлагаемая авторская многомерная таксономия может быть применена для сравнительного исследования блогов нескольких интернет-СМИ. В отличие от линейных классификаций, предлагаемая модель анализирует объект через систему ключевых таксонов: платформа, контент, автор, аудитория, тематика [1:</w:t>
      </w:r>
      <w:r>
        <w:rPr>
          <w:sz w:val="28"/>
          <w:szCs w:val="28"/>
        </w:rPr>
        <w:t> </w:t>
      </w:r>
      <w:r w:rsidRPr="004406D6">
        <w:rPr>
          <w:sz w:val="28"/>
          <w:szCs w:val="28"/>
        </w:rPr>
        <w:t>124]. Иерархическая структура каждого таксона обеспечивает научную точность метода и позволяет применять его для сложных цифровых форматов, что находит прецеденты в зарубежных исследованиях корпоративного блогинга [</w:t>
      </w:r>
      <w:r w:rsidR="00627867">
        <w:rPr>
          <w:sz w:val="28"/>
          <w:szCs w:val="28"/>
        </w:rPr>
        <w:t>3</w:t>
      </w:r>
      <w:r w:rsidRPr="004406D6">
        <w:rPr>
          <w:sz w:val="28"/>
          <w:szCs w:val="28"/>
        </w:rPr>
        <w:t xml:space="preserve">]. </w:t>
      </w:r>
    </w:p>
    <w:p w14:paraId="679E0AF8" w14:textId="32527DB4" w:rsidR="004406D6" w:rsidRDefault="004406D6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6D6">
        <w:rPr>
          <w:sz w:val="28"/>
          <w:szCs w:val="28"/>
        </w:rPr>
        <w:t xml:space="preserve">Цель исследования – провести сравнительный анализ официальных блогов трех ведущих интернет-СМИ в соцсети «ВКонтакте». По данным </w:t>
      </w:r>
      <w:r w:rsidRPr="004406D6">
        <w:rPr>
          <w:sz w:val="28"/>
          <w:szCs w:val="28"/>
        </w:rPr>
        <w:lastRenderedPageBreak/>
        <w:t>«Медиалогии» за август 2025 г</w:t>
      </w:r>
      <w:r w:rsidR="00616032">
        <w:rPr>
          <w:sz w:val="28"/>
          <w:szCs w:val="28"/>
        </w:rPr>
        <w:t>.</w:t>
      </w:r>
      <w:r w:rsidRPr="004406D6">
        <w:rPr>
          <w:sz w:val="28"/>
          <w:szCs w:val="28"/>
        </w:rPr>
        <w:t>, в топ-3 по цитируемости интернет-СМИ входят: RT, Gazeta.ru и RBC [</w:t>
      </w:r>
      <w:r w:rsidR="00627867">
        <w:rPr>
          <w:sz w:val="28"/>
          <w:szCs w:val="28"/>
        </w:rPr>
        <w:t>2</w:t>
      </w:r>
      <w:r w:rsidRPr="004406D6">
        <w:rPr>
          <w:sz w:val="28"/>
          <w:szCs w:val="28"/>
        </w:rPr>
        <w:t xml:space="preserve">]. </w:t>
      </w:r>
    </w:p>
    <w:p w14:paraId="7147AA0F" w14:textId="77777777" w:rsidR="004406D6" w:rsidRDefault="004406D6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6D6">
        <w:rPr>
          <w:sz w:val="28"/>
          <w:szCs w:val="28"/>
        </w:rPr>
        <w:t xml:space="preserve">Таксон «Платформа». Все три издания используют страницы в соцсети «ВКонтакте», которая по типу размещения является внешней платформой (относительно основного сайта). Модель дистрибуции – гибридная: подписка на страницу сочетается с алгоритмическими рекомендациями в ленте пользователей. Страницы обладают разным уровнем интерактивности: у RT и Gazeta.ru комментарии открыты, оживленное обсуждение приветствуется, модерация минимальна, на странице RBC комментарии отключены. </w:t>
      </w:r>
    </w:p>
    <w:p w14:paraId="553EA3C7" w14:textId="77777777" w:rsidR="004406D6" w:rsidRDefault="004406D6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6D6">
        <w:rPr>
          <w:sz w:val="28"/>
          <w:szCs w:val="28"/>
        </w:rPr>
        <w:t xml:space="preserve">По функциональной специализации и стратегии присутствия блог RT является хабовым: он служит для перевода пользователей на основной сайт. Блоги RBC и Gazeta.ru являются кроссплатформенными, материал адаптирован для платформы, но по содержанию единый для размещения во всех соцсетях. </w:t>
      </w:r>
    </w:p>
    <w:p w14:paraId="7E8E8DE1" w14:textId="1AC09658" w:rsidR="004406D6" w:rsidRDefault="004406D6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6D6">
        <w:rPr>
          <w:sz w:val="28"/>
          <w:szCs w:val="28"/>
        </w:rPr>
        <w:t>Таксон «Контент». Для исследуемых интернет-СМИ характерн</w:t>
      </w:r>
      <w:r w:rsidR="00616032">
        <w:rPr>
          <w:sz w:val="28"/>
          <w:szCs w:val="28"/>
        </w:rPr>
        <w:t>ы</w:t>
      </w:r>
      <w:r w:rsidRPr="004406D6">
        <w:rPr>
          <w:sz w:val="28"/>
          <w:szCs w:val="28"/>
        </w:rPr>
        <w:t xml:space="preserve"> стабильная периодичность и зрелая стадия развития: блог RT создан в 2012 г., Gazeta.ru – в 2010 г., RBC – в 2011 г. На всех страницах доминирует гибридный медиаформат: текст + изображение + видео. У RT чаще других присутствует видеоформат, у RBC и Gazeta.ru обычно текст и изображение. На странице RBC наблюдается формальный, деловой тон подачи информации. Gazeta.ru использует более неформальный тон, новости подаются с элементами сенсационности. В RT тон деловой, но эмоционально окрашенный, идеологически заряженный. </w:t>
      </w:r>
    </w:p>
    <w:p w14:paraId="1B9D2C3F" w14:textId="77777777" w:rsidR="004406D6" w:rsidRDefault="004406D6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6D6">
        <w:rPr>
          <w:sz w:val="28"/>
          <w:szCs w:val="28"/>
        </w:rPr>
        <w:t xml:space="preserve">По оригинальности страницы RBC, Gazeta.ru и RT содержат адаптированные под платформу материалы с сайта. При этом Gazeta.ru выделяется единым визуальным оформлением, разработанными под формат платформы. </w:t>
      </w:r>
    </w:p>
    <w:p w14:paraId="547E8C6B" w14:textId="77777777" w:rsidR="004406D6" w:rsidRDefault="004406D6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6D6">
        <w:rPr>
          <w:sz w:val="28"/>
          <w:szCs w:val="28"/>
        </w:rPr>
        <w:t xml:space="preserve">По коммерческой модели изучаемые блоги являются органическими, они не содержат прямой рекламы своего или чужих брендов. Однако реклама, </w:t>
      </w:r>
      <w:r w:rsidRPr="004406D6">
        <w:rPr>
          <w:sz w:val="28"/>
          <w:szCs w:val="28"/>
        </w:rPr>
        <w:lastRenderedPageBreak/>
        <w:t xml:space="preserve">встроенная в платформу «ВКонтакте», присутствует и появляется в ленте пользователя в зависимости от его личных интересов. </w:t>
      </w:r>
    </w:p>
    <w:p w14:paraId="2A8573C6" w14:textId="77777777" w:rsidR="004406D6" w:rsidRDefault="004406D6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6D6">
        <w:rPr>
          <w:sz w:val="28"/>
          <w:szCs w:val="28"/>
        </w:rPr>
        <w:t xml:space="preserve">Таксон «Автор». Все изучаемые блоги ведутся от имени юридического лица (редакции) и представляют коллективный образ. По целеполаганию у изучаемых блогов есть различия. У RBC наблюдается информационная направленность, комментарии отключены. Индикатором интереса аудитории служат только лайки и репосты. Цели RT лежат в мобилизационно-идеологической плоскости и связаны с созданием сообщества единомышленников. У Gazeta.ru, скорее, информационно-развлекательная цель, при этом активное обсуждение материалов используется как метрика вовлеченности и виральности. Отличительной чертой этого блога являются прямые призывы к аудитории выразить свое мнение определенным эмодзи или оставить комментарий по теме. Эта черта является исконно блогерской, обычно не свойственной средствам массовой информации, что еще раз подтверждает гибридный формат блогов СМИ в соцсетях. </w:t>
      </w:r>
    </w:p>
    <w:p w14:paraId="2F39DF58" w14:textId="77777777" w:rsidR="004406D6" w:rsidRDefault="004406D6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6D6">
        <w:rPr>
          <w:sz w:val="28"/>
          <w:szCs w:val="28"/>
        </w:rPr>
        <w:t xml:space="preserve">Таксон «Аудитория». Все три страницы интернет-СМИ являются макро-блогами: RT – 1,5 млн, RBC – 1 млн, Gazeta.ru – 512 тыс. подписчиков. Аудитория у страниц Gazeta.ru и RT активная, с элементами сообщества, у RBC – реактивная. По специализации и тематическому ядру все представленные блоги являются массовыми, однако при детальном изучении можно выделить особенности целевой аудитории. Так, блог RBC предназначен для делового сообщества, RT – для тех, кто интересуется новостями России по всему миру, Gazeta.ru позиционирует себя как общественно-политическое издание без узкой специализации. По динамике развития все три блога стабильные. </w:t>
      </w:r>
    </w:p>
    <w:p w14:paraId="6B981F54" w14:textId="77777777" w:rsidR="004406D6" w:rsidRDefault="004406D6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6D6">
        <w:rPr>
          <w:sz w:val="28"/>
          <w:szCs w:val="28"/>
        </w:rPr>
        <w:t xml:space="preserve">Таксон «Тематика». Блоги изучаемых интернет-изданий являются новостными с постоянной тематической консистентностью. Содержательное ядро у них разное: RBC фокусируется на экономике, бизнесе и технологиях, в Gazeta.ru доминируют темы внутренней политики, общества, происшествий и скандалов, у RT в приоритете геополитика и внешняя политика. </w:t>
      </w:r>
    </w:p>
    <w:p w14:paraId="7CBFD96D" w14:textId="7D7AD05B" w:rsidR="00B60CE7" w:rsidRPr="007F49C9" w:rsidRDefault="004406D6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6D6">
        <w:rPr>
          <w:sz w:val="28"/>
          <w:szCs w:val="28"/>
        </w:rPr>
        <w:lastRenderedPageBreak/>
        <w:t>Предложенная таксономическая модель подтвердила свою универсальность и оказалась полезной для анализа официальных блогов интернет-СМИ в соцсети «ВКонтакте». Выявлены общие черты этих блогов, которые обусловлены особенностями платформы: интерактивность и алгоритмическая лента. Также определены ключевые дифференцирующие признаки в тематике и стратегиях работы с аудиторией. Так, у RT – стратегия формирования сообщества и обеспечения трафика на основной сайт, у Gazeta.ru – стратегия вовлечения и виральности, у RBC – стратегия информирования делового сообщества. Очевидно, что таксономический подход позволяет не только описывать статичные признаки блогов, но и фиксировать динамические коммуникационные стратегии медиабрендов в разных цифровых средах</w:t>
      </w:r>
      <w:r w:rsidR="000D45A6" w:rsidRPr="000D45A6">
        <w:rPr>
          <w:sz w:val="28"/>
          <w:szCs w:val="28"/>
        </w:rPr>
        <w:t>.</w:t>
      </w:r>
    </w:p>
    <w:p w14:paraId="31E210F5" w14:textId="3555D4A7" w:rsidR="00365142" w:rsidRPr="000D45A6" w:rsidRDefault="00365142" w:rsidP="003651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70515E5" w14:textId="77777777" w:rsidR="00F45A03" w:rsidRPr="007F49C9" w:rsidRDefault="00107FCD" w:rsidP="00365142">
      <w:pPr>
        <w:pStyle w:val="a3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</w:rPr>
      </w:pPr>
      <w:r w:rsidRPr="007F49C9">
        <w:rPr>
          <w:i/>
          <w:iCs/>
          <w:sz w:val="28"/>
          <w:szCs w:val="28"/>
        </w:rPr>
        <w:t>Литература</w:t>
      </w:r>
    </w:p>
    <w:p w14:paraId="6D8A6477" w14:textId="77777777" w:rsidR="004406D6" w:rsidRDefault="004406D6" w:rsidP="00D45BB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406D6">
        <w:rPr>
          <w:sz w:val="28"/>
          <w:szCs w:val="28"/>
          <w:shd w:val="clear" w:color="auto" w:fill="FFFFFF"/>
        </w:rPr>
        <w:t>1.</w:t>
      </w:r>
      <w:r>
        <w:rPr>
          <w:sz w:val="28"/>
          <w:szCs w:val="28"/>
          <w:shd w:val="clear" w:color="auto" w:fill="FFFFFF"/>
        </w:rPr>
        <w:t> </w:t>
      </w:r>
      <w:r w:rsidRPr="004406D6">
        <w:rPr>
          <w:sz w:val="28"/>
          <w:szCs w:val="28"/>
          <w:shd w:val="clear" w:color="auto" w:fill="FFFFFF"/>
        </w:rPr>
        <w:t>Владимирова</w:t>
      </w:r>
      <w:r>
        <w:rPr>
          <w:sz w:val="28"/>
          <w:szCs w:val="28"/>
          <w:shd w:val="clear" w:color="auto" w:fill="FFFFFF"/>
        </w:rPr>
        <w:t> </w:t>
      </w:r>
      <w:r w:rsidRPr="004406D6">
        <w:rPr>
          <w:sz w:val="28"/>
          <w:szCs w:val="28"/>
          <w:shd w:val="clear" w:color="auto" w:fill="FFFFFF"/>
        </w:rPr>
        <w:t>O.</w:t>
      </w:r>
      <w:r>
        <w:rPr>
          <w:sz w:val="28"/>
          <w:szCs w:val="28"/>
          <w:shd w:val="clear" w:color="auto" w:fill="FFFFFF"/>
        </w:rPr>
        <w:t> </w:t>
      </w:r>
      <w:r w:rsidRPr="004406D6">
        <w:rPr>
          <w:sz w:val="28"/>
          <w:szCs w:val="28"/>
          <w:shd w:val="clear" w:color="auto" w:fill="FFFFFF"/>
        </w:rPr>
        <w:t xml:space="preserve">M. Таксономия как подход к классификации блогосферы // Ученые записки Крымского федерального университета имени В. И. Вернадского. Филологические науки. 2023. Т. 9, № 2. С. 115-124. </w:t>
      </w:r>
    </w:p>
    <w:p w14:paraId="62FE5B2B" w14:textId="6B09DECC" w:rsidR="00760F54" w:rsidRPr="00627867" w:rsidRDefault="004406D6" w:rsidP="00D45BB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45BB1">
        <w:rPr>
          <w:sz w:val="28"/>
          <w:szCs w:val="28"/>
          <w:shd w:val="clear" w:color="auto" w:fill="FFFFFF"/>
        </w:rPr>
        <w:t>2.</w:t>
      </w:r>
      <w:r w:rsidRPr="00D45BB1">
        <w:rPr>
          <w:sz w:val="28"/>
          <w:szCs w:val="28"/>
          <w:shd w:val="clear" w:color="auto" w:fill="FFFFFF"/>
          <w:lang w:val="en-US"/>
        </w:rPr>
        <w:t> </w:t>
      </w:r>
      <w:r w:rsidR="00D45BB1" w:rsidRPr="00D45BB1">
        <w:rPr>
          <w:sz w:val="28"/>
          <w:szCs w:val="28"/>
          <w:shd w:val="clear" w:color="auto" w:fill="FFFFFF"/>
        </w:rPr>
        <w:t xml:space="preserve">Федеральные СМИ: август 2025 </w:t>
      </w:r>
      <w:r w:rsidRPr="004406D6">
        <w:rPr>
          <w:sz w:val="28"/>
          <w:szCs w:val="28"/>
          <w:shd w:val="clear" w:color="auto" w:fill="FFFFFF"/>
        </w:rPr>
        <w:t xml:space="preserve">// Медиалогия. 2025. </w:t>
      </w:r>
      <w:r w:rsidR="00D45BB1">
        <w:rPr>
          <w:sz w:val="28"/>
          <w:szCs w:val="28"/>
          <w:shd w:val="clear" w:color="auto" w:fill="FFFFFF"/>
          <w:lang w:val="en-US"/>
        </w:rPr>
        <w:t>URL</w:t>
      </w:r>
      <w:r w:rsidRPr="00627867">
        <w:rPr>
          <w:sz w:val="28"/>
          <w:szCs w:val="28"/>
          <w:shd w:val="clear" w:color="auto" w:fill="FFFFFF"/>
        </w:rPr>
        <w:t xml:space="preserve">: </w:t>
      </w:r>
      <w:r w:rsidRPr="00D45BB1">
        <w:rPr>
          <w:sz w:val="28"/>
          <w:szCs w:val="28"/>
          <w:shd w:val="clear" w:color="auto" w:fill="FFFFFF"/>
          <w:lang w:val="en-US"/>
        </w:rPr>
        <w:t>https</w:t>
      </w:r>
      <w:r w:rsidRPr="00627867">
        <w:rPr>
          <w:sz w:val="28"/>
          <w:szCs w:val="28"/>
          <w:shd w:val="clear" w:color="auto" w:fill="FFFFFF"/>
        </w:rPr>
        <w:t>://</w:t>
      </w:r>
      <w:r w:rsidRPr="00D45BB1">
        <w:rPr>
          <w:sz w:val="28"/>
          <w:szCs w:val="28"/>
          <w:shd w:val="clear" w:color="auto" w:fill="FFFFFF"/>
          <w:lang w:val="en-US"/>
        </w:rPr>
        <w:t>www</w:t>
      </w:r>
      <w:r w:rsidRPr="00627867">
        <w:rPr>
          <w:sz w:val="28"/>
          <w:szCs w:val="28"/>
          <w:shd w:val="clear" w:color="auto" w:fill="FFFFFF"/>
        </w:rPr>
        <w:t>.</w:t>
      </w:r>
      <w:r w:rsidRPr="00D45BB1">
        <w:rPr>
          <w:sz w:val="28"/>
          <w:szCs w:val="28"/>
          <w:shd w:val="clear" w:color="auto" w:fill="FFFFFF"/>
          <w:lang w:val="en-US"/>
        </w:rPr>
        <w:t>mlg</w:t>
      </w:r>
      <w:r w:rsidRPr="00627867">
        <w:rPr>
          <w:sz w:val="28"/>
          <w:szCs w:val="28"/>
          <w:shd w:val="clear" w:color="auto" w:fill="FFFFFF"/>
        </w:rPr>
        <w:t>.</w:t>
      </w:r>
      <w:r w:rsidRPr="00D45BB1">
        <w:rPr>
          <w:sz w:val="28"/>
          <w:szCs w:val="28"/>
          <w:shd w:val="clear" w:color="auto" w:fill="FFFFFF"/>
          <w:lang w:val="en-US"/>
        </w:rPr>
        <w:t>ru</w:t>
      </w:r>
      <w:r w:rsidRPr="00627867">
        <w:rPr>
          <w:sz w:val="28"/>
          <w:szCs w:val="28"/>
          <w:shd w:val="clear" w:color="auto" w:fill="FFFFFF"/>
        </w:rPr>
        <w:t>/</w:t>
      </w:r>
      <w:r w:rsidRPr="00D45BB1">
        <w:rPr>
          <w:sz w:val="28"/>
          <w:szCs w:val="28"/>
          <w:shd w:val="clear" w:color="auto" w:fill="FFFFFF"/>
          <w:lang w:val="en-US"/>
        </w:rPr>
        <w:t>ratings</w:t>
      </w:r>
      <w:r w:rsidRPr="00627867">
        <w:rPr>
          <w:sz w:val="28"/>
          <w:szCs w:val="28"/>
          <w:shd w:val="clear" w:color="auto" w:fill="FFFFFF"/>
        </w:rPr>
        <w:t>/</w:t>
      </w:r>
      <w:r w:rsidRPr="00D45BB1">
        <w:rPr>
          <w:sz w:val="28"/>
          <w:szCs w:val="28"/>
          <w:shd w:val="clear" w:color="auto" w:fill="FFFFFF"/>
          <w:lang w:val="en-US"/>
        </w:rPr>
        <w:t>media</w:t>
      </w:r>
      <w:r w:rsidRPr="00627867">
        <w:rPr>
          <w:sz w:val="28"/>
          <w:szCs w:val="28"/>
          <w:shd w:val="clear" w:color="auto" w:fill="FFFFFF"/>
        </w:rPr>
        <w:t>/</w:t>
      </w:r>
      <w:r w:rsidRPr="00D45BB1">
        <w:rPr>
          <w:sz w:val="28"/>
          <w:szCs w:val="28"/>
          <w:shd w:val="clear" w:color="auto" w:fill="FFFFFF"/>
          <w:lang w:val="en-US"/>
        </w:rPr>
        <w:t>federal</w:t>
      </w:r>
      <w:r w:rsidRPr="00627867">
        <w:rPr>
          <w:sz w:val="28"/>
          <w:szCs w:val="28"/>
          <w:shd w:val="clear" w:color="auto" w:fill="FFFFFF"/>
        </w:rPr>
        <w:t>/14184/#</w:t>
      </w:r>
      <w:r w:rsidRPr="00D45BB1">
        <w:rPr>
          <w:sz w:val="28"/>
          <w:szCs w:val="28"/>
          <w:shd w:val="clear" w:color="auto" w:fill="FFFFFF"/>
          <w:lang w:val="en-US"/>
        </w:rPr>
        <w:t>internet</w:t>
      </w:r>
      <w:r w:rsidRPr="00627867">
        <w:rPr>
          <w:sz w:val="28"/>
          <w:szCs w:val="28"/>
          <w:shd w:val="clear" w:color="auto" w:fill="FFFFFF"/>
        </w:rPr>
        <w:t>.</w:t>
      </w:r>
    </w:p>
    <w:p w14:paraId="43453CAC" w14:textId="08803C59" w:rsidR="00D45BB1" w:rsidRPr="00D45BB1" w:rsidRDefault="00D45BB1" w:rsidP="00D45BB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  <w:lang w:val="en-US"/>
        </w:rPr>
      </w:pPr>
      <w:r w:rsidRPr="00D45BB1">
        <w:rPr>
          <w:sz w:val="28"/>
          <w:szCs w:val="28"/>
          <w:shd w:val="clear" w:color="auto" w:fill="FFFFFF"/>
          <w:lang w:val="en-US"/>
        </w:rPr>
        <w:t>3. Lockwood N. S., Dennis A. R. Exploring the corporate blogosphere: A taxonomy for research and practice // 41st Hawaii International Conference on Systems Science (HICSS-41 2008). Proceedings, 7-10 January 2008. Waikoloa, Big Island, USA: IEEE Computer Society, 2008. P. 149.</w:t>
      </w:r>
    </w:p>
    <w:sectPr w:rsidR="00D45BB1" w:rsidRPr="00D45BB1" w:rsidSect="003D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D42DD"/>
    <w:multiLevelType w:val="hybridMultilevel"/>
    <w:tmpl w:val="A496A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75DE"/>
    <w:multiLevelType w:val="hybridMultilevel"/>
    <w:tmpl w:val="E610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623859">
    <w:abstractNumId w:val="1"/>
  </w:num>
  <w:num w:numId="2" w16cid:durableId="34691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03"/>
    <w:rsid w:val="00025210"/>
    <w:rsid w:val="00034B46"/>
    <w:rsid w:val="000477A3"/>
    <w:rsid w:val="000543A5"/>
    <w:rsid w:val="00074457"/>
    <w:rsid w:val="000D45A6"/>
    <w:rsid w:val="000D7138"/>
    <w:rsid w:val="000E7DBB"/>
    <w:rsid w:val="00107FCD"/>
    <w:rsid w:val="00141DAB"/>
    <w:rsid w:val="00145D94"/>
    <w:rsid w:val="0015027A"/>
    <w:rsid w:val="001561B5"/>
    <w:rsid w:val="00165A44"/>
    <w:rsid w:val="00184A17"/>
    <w:rsid w:val="00190A3F"/>
    <w:rsid w:val="00190BDE"/>
    <w:rsid w:val="00190C69"/>
    <w:rsid w:val="001A616D"/>
    <w:rsid w:val="001D0CC0"/>
    <w:rsid w:val="001D756D"/>
    <w:rsid w:val="001E7054"/>
    <w:rsid w:val="001F7B49"/>
    <w:rsid w:val="002202F3"/>
    <w:rsid w:val="00232AAD"/>
    <w:rsid w:val="00257207"/>
    <w:rsid w:val="00257DDC"/>
    <w:rsid w:val="002D09A5"/>
    <w:rsid w:val="002F112C"/>
    <w:rsid w:val="002F3182"/>
    <w:rsid w:val="00324EA9"/>
    <w:rsid w:val="00331C98"/>
    <w:rsid w:val="00365142"/>
    <w:rsid w:val="003A6A63"/>
    <w:rsid w:val="003C157D"/>
    <w:rsid w:val="003D1E9F"/>
    <w:rsid w:val="00413FBD"/>
    <w:rsid w:val="0042068A"/>
    <w:rsid w:val="004243B4"/>
    <w:rsid w:val="00431385"/>
    <w:rsid w:val="00434C24"/>
    <w:rsid w:val="00434E2D"/>
    <w:rsid w:val="004406D6"/>
    <w:rsid w:val="004664F7"/>
    <w:rsid w:val="004866BC"/>
    <w:rsid w:val="004A74C0"/>
    <w:rsid w:val="004C7CFC"/>
    <w:rsid w:val="00506119"/>
    <w:rsid w:val="00512FBF"/>
    <w:rsid w:val="005A3D48"/>
    <w:rsid w:val="005E3BF9"/>
    <w:rsid w:val="00604752"/>
    <w:rsid w:val="00616032"/>
    <w:rsid w:val="00627867"/>
    <w:rsid w:val="00653D50"/>
    <w:rsid w:val="00662543"/>
    <w:rsid w:val="006923B3"/>
    <w:rsid w:val="00692F45"/>
    <w:rsid w:val="006D3740"/>
    <w:rsid w:val="007069FE"/>
    <w:rsid w:val="007248D1"/>
    <w:rsid w:val="00760F54"/>
    <w:rsid w:val="0076695B"/>
    <w:rsid w:val="00777D91"/>
    <w:rsid w:val="00781DBB"/>
    <w:rsid w:val="007A0449"/>
    <w:rsid w:val="007B77B4"/>
    <w:rsid w:val="007C0BBF"/>
    <w:rsid w:val="007D2C1A"/>
    <w:rsid w:val="007E1A8B"/>
    <w:rsid w:val="007E6158"/>
    <w:rsid w:val="007F49C9"/>
    <w:rsid w:val="007F6D16"/>
    <w:rsid w:val="00820EAB"/>
    <w:rsid w:val="00853C7E"/>
    <w:rsid w:val="008677F3"/>
    <w:rsid w:val="008A7458"/>
    <w:rsid w:val="008C1D46"/>
    <w:rsid w:val="008C47A1"/>
    <w:rsid w:val="008D70FF"/>
    <w:rsid w:val="008F3B73"/>
    <w:rsid w:val="00972FC9"/>
    <w:rsid w:val="00994292"/>
    <w:rsid w:val="009B29AF"/>
    <w:rsid w:val="009D0DC4"/>
    <w:rsid w:val="009D2D6A"/>
    <w:rsid w:val="009E7EB4"/>
    <w:rsid w:val="009F426D"/>
    <w:rsid w:val="00A17354"/>
    <w:rsid w:val="00A268C5"/>
    <w:rsid w:val="00A458AC"/>
    <w:rsid w:val="00A66FC6"/>
    <w:rsid w:val="00AC009B"/>
    <w:rsid w:val="00AD4F08"/>
    <w:rsid w:val="00AE794A"/>
    <w:rsid w:val="00B14633"/>
    <w:rsid w:val="00B60CE7"/>
    <w:rsid w:val="00B62811"/>
    <w:rsid w:val="00B75E0A"/>
    <w:rsid w:val="00B82BDE"/>
    <w:rsid w:val="00B8380B"/>
    <w:rsid w:val="00B85D70"/>
    <w:rsid w:val="00B96CCC"/>
    <w:rsid w:val="00BD7F67"/>
    <w:rsid w:val="00CA43A0"/>
    <w:rsid w:val="00CD4683"/>
    <w:rsid w:val="00CF6A00"/>
    <w:rsid w:val="00D01D0E"/>
    <w:rsid w:val="00D3008C"/>
    <w:rsid w:val="00D45BB1"/>
    <w:rsid w:val="00D561DC"/>
    <w:rsid w:val="00D61442"/>
    <w:rsid w:val="00D700DC"/>
    <w:rsid w:val="00D71757"/>
    <w:rsid w:val="00D821BC"/>
    <w:rsid w:val="00D8493F"/>
    <w:rsid w:val="00DA1D27"/>
    <w:rsid w:val="00DB0921"/>
    <w:rsid w:val="00DC4139"/>
    <w:rsid w:val="00E34ABC"/>
    <w:rsid w:val="00E6486B"/>
    <w:rsid w:val="00E66DEC"/>
    <w:rsid w:val="00EA20AB"/>
    <w:rsid w:val="00EA6F03"/>
    <w:rsid w:val="00EB4B56"/>
    <w:rsid w:val="00EC2E1D"/>
    <w:rsid w:val="00EF6E56"/>
    <w:rsid w:val="00F129E9"/>
    <w:rsid w:val="00F13F33"/>
    <w:rsid w:val="00F45A03"/>
    <w:rsid w:val="00F900BC"/>
    <w:rsid w:val="00F9633C"/>
    <w:rsid w:val="00FA2F84"/>
    <w:rsid w:val="00FD2DFD"/>
    <w:rsid w:val="00FE5CD1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6F35"/>
  <w15:docId w15:val="{75F9C6DB-782F-4BBF-AEF1-03664E8B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A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615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C47A1"/>
    <w:pPr>
      <w:ind w:left="720"/>
      <w:contextualSpacing/>
    </w:pPr>
    <w:rPr>
      <w:rFonts w:asciiTheme="minorHAnsi" w:hAnsiTheme="minorHAnsi"/>
    </w:rPr>
  </w:style>
  <w:style w:type="character" w:styleId="a6">
    <w:name w:val="Unresolved Mention"/>
    <w:basedOn w:val="a0"/>
    <w:uiPriority w:val="99"/>
    <w:semiHidden/>
    <w:unhideWhenUsed/>
    <w:rsid w:val="000D45A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D45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5B18F-EB0F-46AB-8BEB-B5351164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НПР</dc:creator>
  <cp:lastModifiedBy>PC Huawei</cp:lastModifiedBy>
  <cp:revision>5</cp:revision>
  <cp:lastPrinted>2019-11-19T15:51:00Z</cp:lastPrinted>
  <dcterms:created xsi:type="dcterms:W3CDTF">2025-10-20T08:10:00Z</dcterms:created>
  <dcterms:modified xsi:type="dcterms:W3CDTF">2025-10-20T14:02:00Z</dcterms:modified>
</cp:coreProperties>
</file>