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CD2E8" w14:textId="66FF106D" w:rsidR="00E509B6" w:rsidRPr="00C81489" w:rsidRDefault="000C6508" w:rsidP="003C11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Мария Евгеньевна Аникина</w:t>
      </w:r>
    </w:p>
    <w:p w14:paraId="70B435BF" w14:textId="0249DAA9" w:rsidR="000C6508" w:rsidRDefault="000C6508" w:rsidP="00213FF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6508"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осковский государственный университет </w:t>
      </w:r>
      <w:r w:rsidRPr="000C6508">
        <w:rPr>
          <w:rFonts w:ascii="Times New Roman" w:hAnsi="Times New Roman" w:cs="Times New Roman"/>
          <w:sz w:val="28"/>
          <w:szCs w:val="28"/>
          <w:lang w:val="ru-RU"/>
        </w:rPr>
        <w:t>имени 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C6508">
        <w:rPr>
          <w:rFonts w:ascii="Times New Roman" w:hAnsi="Times New Roman" w:cs="Times New Roman"/>
          <w:sz w:val="28"/>
          <w:szCs w:val="28"/>
          <w:lang w:val="ru-RU"/>
        </w:rPr>
        <w:t>В. Ломоносова</w:t>
      </w:r>
      <w:r w:rsidRPr="003C11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A41AB47" w14:textId="345F8568" w:rsidR="00E509B6" w:rsidRPr="00C81489" w:rsidRDefault="000C6508" w:rsidP="00213FF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6508">
        <w:rPr>
          <w:rFonts w:ascii="Times New Roman" w:hAnsi="Times New Roman" w:cs="Times New Roman"/>
          <w:sz w:val="28"/>
          <w:szCs w:val="28"/>
        </w:rPr>
        <w:t>maria</w:t>
      </w:r>
      <w:r w:rsidRPr="000C6508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0C6508">
        <w:rPr>
          <w:rFonts w:ascii="Times New Roman" w:hAnsi="Times New Roman" w:cs="Times New Roman"/>
          <w:sz w:val="28"/>
          <w:szCs w:val="28"/>
        </w:rPr>
        <w:t>anikina</w:t>
      </w:r>
      <w:proofErr w:type="spellEnd"/>
      <w:r w:rsidRPr="000C6508">
        <w:rPr>
          <w:rFonts w:ascii="Times New Roman" w:hAnsi="Times New Roman" w:cs="Times New Roman"/>
          <w:sz w:val="28"/>
          <w:szCs w:val="28"/>
          <w:lang w:val="ru-RU"/>
        </w:rPr>
        <w:t>@</w:t>
      </w:r>
      <w:proofErr w:type="spellStart"/>
      <w:r w:rsidRPr="000C6508">
        <w:rPr>
          <w:rFonts w:ascii="Times New Roman" w:hAnsi="Times New Roman" w:cs="Times New Roman"/>
          <w:sz w:val="28"/>
          <w:szCs w:val="28"/>
        </w:rPr>
        <w:t>yandex</w:t>
      </w:r>
      <w:proofErr w:type="spellEnd"/>
      <w:r w:rsidRPr="000C6508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0C6508">
        <w:rPr>
          <w:rFonts w:ascii="Times New Roman" w:hAnsi="Times New Roman" w:cs="Times New Roman"/>
          <w:sz w:val="28"/>
          <w:szCs w:val="28"/>
        </w:rPr>
        <w:t>ru</w:t>
      </w:r>
      <w:proofErr w:type="spellEnd"/>
    </w:p>
    <w:p w14:paraId="476EA4BA" w14:textId="77777777" w:rsidR="00F1523C" w:rsidRPr="00C81489" w:rsidRDefault="00F1523C" w:rsidP="00213FF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296AF09" w14:textId="3DCAEB70" w:rsidR="000C6508" w:rsidRDefault="000C6508" w:rsidP="000C65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6508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Технологическая модернизация и ее влияние на отдельные компоненты профессиональной культуры российских журналистов в XXI веке</w:t>
      </w:r>
      <w:r w:rsidRPr="000C65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CB6F7B6" w14:textId="77777777" w:rsidR="0008091F" w:rsidRPr="000C6508" w:rsidRDefault="0008091F" w:rsidP="000C65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7F04160" w14:textId="1EA01013" w:rsidR="000C6508" w:rsidRPr="000C6508" w:rsidRDefault="000C6508" w:rsidP="000C65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6508">
        <w:rPr>
          <w:rFonts w:ascii="Times New Roman" w:hAnsi="Times New Roman" w:cs="Times New Roman"/>
          <w:sz w:val="28"/>
          <w:szCs w:val="28"/>
          <w:lang w:val="ru-RU"/>
        </w:rPr>
        <w:t>В материале представлены размышления о формировании профессиональной культуры современных журналистов в условиях медиатизации социального пространства. Результаты эмпирических исследований 2010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0C6508">
        <w:rPr>
          <w:rFonts w:ascii="Times New Roman" w:hAnsi="Times New Roman" w:cs="Times New Roman"/>
          <w:sz w:val="28"/>
          <w:szCs w:val="28"/>
          <w:lang w:val="ru-RU"/>
        </w:rPr>
        <w:t>2020 гг. позволяют делать выводы о влиянии технологической модернизации на представления журналистов о принципах деятельности и коммуникативных практиках.</w:t>
      </w:r>
    </w:p>
    <w:p w14:paraId="1708C57C" w14:textId="76510E57" w:rsidR="000C6508" w:rsidRPr="000C6508" w:rsidRDefault="000C6508" w:rsidP="000C65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6508">
        <w:rPr>
          <w:rFonts w:ascii="Times New Roman" w:hAnsi="Times New Roman" w:cs="Times New Roman"/>
          <w:sz w:val="28"/>
          <w:szCs w:val="28"/>
          <w:lang w:val="ru-RU"/>
        </w:rPr>
        <w:t>Ключевые слова: профессиональная культура, российские журналисты, эмпирические исследования, каналы коммуникации, технологические навыки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68CF612" w14:textId="77777777" w:rsidR="000C6508" w:rsidRPr="000C6508" w:rsidRDefault="000C6508" w:rsidP="000C65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8C8EA15" w14:textId="3C1003A5" w:rsidR="000C6508" w:rsidRPr="000C6508" w:rsidRDefault="000C6508" w:rsidP="000C65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6508">
        <w:rPr>
          <w:rFonts w:ascii="Times New Roman" w:hAnsi="Times New Roman" w:cs="Times New Roman"/>
          <w:sz w:val="28"/>
          <w:szCs w:val="28"/>
          <w:lang w:val="ru-RU"/>
        </w:rPr>
        <w:t>Академическая общественность в России и за ее пределами на рубеже XX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0C6508">
        <w:rPr>
          <w:rFonts w:ascii="Times New Roman" w:hAnsi="Times New Roman" w:cs="Times New Roman"/>
          <w:sz w:val="28"/>
          <w:szCs w:val="28"/>
          <w:lang w:val="ru-RU"/>
        </w:rPr>
        <w:t xml:space="preserve">XXI веков привыкла воспринимать медиатизацию как один из ключевых процессов социального развития. Ее называют </w:t>
      </w:r>
      <w:proofErr w:type="spellStart"/>
      <w:r w:rsidRPr="000C6508">
        <w:rPr>
          <w:rFonts w:ascii="Times New Roman" w:hAnsi="Times New Roman" w:cs="Times New Roman"/>
          <w:sz w:val="28"/>
          <w:szCs w:val="28"/>
          <w:lang w:val="ru-RU"/>
        </w:rPr>
        <w:t>метапроцессом</w:t>
      </w:r>
      <w:proofErr w:type="spellEnd"/>
      <w:r w:rsidRPr="000C6508">
        <w:rPr>
          <w:rFonts w:ascii="Times New Roman" w:hAnsi="Times New Roman" w:cs="Times New Roman"/>
          <w:sz w:val="28"/>
          <w:szCs w:val="28"/>
          <w:lang w:val="ru-RU"/>
        </w:rPr>
        <w:t xml:space="preserve">, глобальной тенденцией наряду с другими явлениями современности. При этом технологическая сторона данного процесса в экспертных дискуссиях довольно часто отходит на второй план, а сами они оказываются </w:t>
      </w:r>
      <w:proofErr w:type="spellStart"/>
      <w:r w:rsidRPr="000C6508">
        <w:rPr>
          <w:rFonts w:ascii="Times New Roman" w:hAnsi="Times New Roman" w:cs="Times New Roman"/>
          <w:sz w:val="28"/>
          <w:szCs w:val="28"/>
          <w:lang w:val="ru-RU"/>
        </w:rPr>
        <w:t>сосредоточены</w:t>
      </w:r>
      <w:r w:rsidR="0008091F">
        <w:rPr>
          <w:rFonts w:ascii="Times New Roman" w:hAnsi="Times New Roman" w:cs="Times New Roman"/>
          <w:sz w:val="28"/>
          <w:szCs w:val="28"/>
          <w:lang w:val="ru-RU"/>
        </w:rPr>
        <w:t>ми</w:t>
      </w:r>
      <w:proofErr w:type="spellEnd"/>
      <w:r w:rsidRPr="000C6508">
        <w:rPr>
          <w:rFonts w:ascii="Times New Roman" w:hAnsi="Times New Roman" w:cs="Times New Roman"/>
          <w:sz w:val="28"/>
          <w:szCs w:val="28"/>
          <w:lang w:val="ru-RU"/>
        </w:rPr>
        <w:t xml:space="preserve"> на осмыслении взаимного влияния медиатехнологий и общественных практик. Одно из определений феномена медиатизации предлагает воспринимать ее как средство критического анализа взаимосвязи между изменением в системе средств массовой информации и коммуникации – с одной стороны, и изменением культуры и общества – с другой стороны [</w:t>
      </w:r>
      <w:r w:rsidR="003024EA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0C6508">
        <w:rPr>
          <w:rFonts w:ascii="Times New Roman" w:hAnsi="Times New Roman" w:cs="Times New Roman"/>
          <w:sz w:val="28"/>
          <w:szCs w:val="28"/>
          <w:lang w:val="ru-RU"/>
        </w:rPr>
        <w:t>: 6], а отечественные ученые указывают уже и на возможное влияние медиатизации на сами медиа [</w:t>
      </w:r>
      <w:r w:rsidR="003024E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0C6508">
        <w:rPr>
          <w:rFonts w:ascii="Times New Roman" w:hAnsi="Times New Roman" w:cs="Times New Roman"/>
          <w:sz w:val="28"/>
          <w:szCs w:val="28"/>
          <w:lang w:val="ru-RU"/>
        </w:rPr>
        <w:t>].</w:t>
      </w:r>
    </w:p>
    <w:p w14:paraId="3EC8DD6E" w14:textId="7E118B5B" w:rsidR="000C6508" w:rsidRPr="000C6508" w:rsidRDefault="000C6508" w:rsidP="000C65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650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 этом нельзя забывать об интерпретации феномена медиатизации, учитывающей именно технологическую составляющую процесса. Ее влияние, как показывают проводимые исследования, оказывается </w:t>
      </w:r>
      <w:proofErr w:type="spellStart"/>
      <w:r w:rsidRPr="000C6508">
        <w:rPr>
          <w:rFonts w:ascii="Times New Roman" w:hAnsi="Times New Roman" w:cs="Times New Roman"/>
          <w:sz w:val="28"/>
          <w:szCs w:val="28"/>
          <w:lang w:val="ru-RU"/>
        </w:rPr>
        <w:t>разновекторным</w:t>
      </w:r>
      <w:proofErr w:type="spellEnd"/>
      <w:r w:rsidRPr="000C6508">
        <w:rPr>
          <w:rFonts w:ascii="Times New Roman" w:hAnsi="Times New Roman" w:cs="Times New Roman"/>
          <w:sz w:val="28"/>
          <w:szCs w:val="28"/>
          <w:lang w:val="ru-RU"/>
        </w:rPr>
        <w:t>. С одной стороны, технологическая модернизация коммуникационной сферы приводит к изменениям в профессиональной подготовке и становлении будущих журналистов, а также к трансформации эпистемологической компоненты профессиональной культуры действующих журналистов. С другой стороны, очевидными становятся низкий уровень вовлеченности и потенциальная адаптивность к возможным технологическим трудностям, характерные для разных поколений российских журналистов.</w:t>
      </w:r>
    </w:p>
    <w:p w14:paraId="3AE38879" w14:textId="4472208F" w:rsidR="000C6508" w:rsidRPr="000C6508" w:rsidRDefault="000C6508" w:rsidP="000C65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6508">
        <w:rPr>
          <w:rFonts w:ascii="Times New Roman" w:hAnsi="Times New Roman" w:cs="Times New Roman"/>
          <w:sz w:val="28"/>
          <w:szCs w:val="28"/>
          <w:lang w:val="ru-RU"/>
        </w:rPr>
        <w:t xml:space="preserve">Модернизация технологий </w:t>
      </w:r>
      <w:r w:rsidR="00B04303">
        <w:rPr>
          <w:rFonts w:ascii="Times New Roman" w:hAnsi="Times New Roman" w:cs="Times New Roman"/>
          <w:sz w:val="28"/>
          <w:szCs w:val="28"/>
          <w:lang w:val="ru-RU"/>
        </w:rPr>
        <w:t>яв</w:t>
      </w:r>
      <w:r w:rsidRPr="000C6508">
        <w:rPr>
          <w:rFonts w:ascii="Times New Roman" w:hAnsi="Times New Roman" w:cs="Times New Roman"/>
          <w:sz w:val="28"/>
          <w:szCs w:val="28"/>
          <w:lang w:val="ru-RU"/>
        </w:rPr>
        <w:t xml:space="preserve">ным образом влияет на профессиональную подготовку журналистов, что проявляется в процессе обновления образовательных программ. Заметная часть общепрофессиональных и профессиональных компетенций в ОПОП ВО по направлению подготовки «Журналистика» сегодня предполагает освоение студентами технологических навыков и дальнейшее применение этих навыков. При этом можно отметить, что потенциал новых коммуникативных технологий и платформ был оценен и использовался представителями профессионального сообщества давно. Уже в начале 2010 гг. исследования фиксировали активное использование социальных медиа для решения профессиональных задач, например, для реализации функции общественного взаимодействия </w:t>
      </w:r>
      <w:r w:rsidR="00E917BB" w:rsidRPr="00E917BB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3024EA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E917BB" w:rsidRPr="00E917BB">
        <w:rPr>
          <w:rFonts w:ascii="Times New Roman" w:hAnsi="Times New Roman" w:cs="Times New Roman"/>
          <w:sz w:val="28"/>
          <w:szCs w:val="28"/>
          <w:lang w:val="ru-RU"/>
        </w:rPr>
        <w:t>]</w:t>
      </w:r>
      <w:r w:rsidRPr="000C6508">
        <w:rPr>
          <w:rFonts w:ascii="Times New Roman" w:hAnsi="Times New Roman" w:cs="Times New Roman"/>
          <w:sz w:val="28"/>
          <w:szCs w:val="28"/>
          <w:lang w:val="ru-RU"/>
        </w:rPr>
        <w:t xml:space="preserve">. Тогда же расширение профессиональных возможностей, связанное </w:t>
      </w:r>
      <w:r w:rsidR="00B04303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Pr="000C6508">
        <w:rPr>
          <w:rFonts w:ascii="Times New Roman" w:hAnsi="Times New Roman" w:cs="Times New Roman"/>
          <w:sz w:val="28"/>
          <w:szCs w:val="28"/>
          <w:lang w:val="ru-RU"/>
        </w:rPr>
        <w:t>одновременным существованием средств массовой информации на разных платформах, в разных медийных средах, привело к снижению значимости требовани</w:t>
      </w:r>
      <w:r w:rsidR="00B04303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0C6508">
        <w:rPr>
          <w:rFonts w:ascii="Times New Roman" w:hAnsi="Times New Roman" w:cs="Times New Roman"/>
          <w:sz w:val="28"/>
          <w:szCs w:val="28"/>
          <w:lang w:val="ru-RU"/>
        </w:rPr>
        <w:t xml:space="preserve"> проверки информации при ее публикации в интернет-пространстве. Можно сделать вывод относительно влияния технологической модернизации на такие значимые элементы профессиональной культуры журналистов, как их эпистемологические ориентации и ролевые ожидания.</w:t>
      </w:r>
    </w:p>
    <w:p w14:paraId="45F756AF" w14:textId="4D30D2F9" w:rsidR="000C6508" w:rsidRPr="000C6508" w:rsidRDefault="000C6508" w:rsidP="000C65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650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 то же время, несмотря на очевидное влияние технологического развития на представления и практику российских журналистов, реальность заставляет сохранять критический настрой и оставляет пространство для размышлений о силе традиционных социальных связей и </w:t>
      </w:r>
      <w:proofErr w:type="spellStart"/>
      <w:r w:rsidRPr="000C6508">
        <w:rPr>
          <w:rFonts w:ascii="Times New Roman" w:hAnsi="Times New Roman" w:cs="Times New Roman"/>
          <w:sz w:val="28"/>
          <w:szCs w:val="28"/>
          <w:lang w:val="ru-RU"/>
        </w:rPr>
        <w:t>укорененности</w:t>
      </w:r>
      <w:proofErr w:type="spellEnd"/>
      <w:r w:rsidRPr="000C6508">
        <w:rPr>
          <w:rFonts w:ascii="Times New Roman" w:hAnsi="Times New Roman" w:cs="Times New Roman"/>
          <w:sz w:val="28"/>
          <w:szCs w:val="28"/>
          <w:lang w:val="ru-RU"/>
        </w:rPr>
        <w:t xml:space="preserve"> в сознании российских журналистов моделей поведения, не затронутых технологической модернизацией. Разведывательное исследование, проведенное в октябре 2021 года на факультете журналистики МГУ имени М.</w:t>
      </w:r>
      <w:r w:rsidR="00B043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C6508">
        <w:rPr>
          <w:rFonts w:ascii="Times New Roman" w:hAnsi="Times New Roman" w:cs="Times New Roman"/>
          <w:sz w:val="28"/>
          <w:szCs w:val="28"/>
          <w:lang w:val="ru-RU"/>
        </w:rPr>
        <w:t>В. Ломоносова, а также актуальные события в социальном и медийном пространствах позволяют зафиксировать отдельные проблемы цифрового бытия, показывают, что в ряде случаев российские журналисты демонстрируют одновременно невысокий уровень присутствия в пространстве новых медиа и готовность адаптироваться к потенциальным рискам современной цифровой среды.</w:t>
      </w:r>
    </w:p>
    <w:p w14:paraId="3CC5516A" w14:textId="6D9D53F5" w:rsidR="000C6508" w:rsidRPr="000C6508" w:rsidRDefault="000C6508" w:rsidP="000C65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6508">
        <w:rPr>
          <w:rFonts w:ascii="Times New Roman" w:hAnsi="Times New Roman" w:cs="Times New Roman"/>
          <w:sz w:val="28"/>
          <w:szCs w:val="28"/>
          <w:lang w:val="ru-RU"/>
        </w:rPr>
        <w:t xml:space="preserve">Таким образом, в материалах эмпирических исследований находят подтверждение как мысль о том, что технологическое развитие ставит под сомнение или изменяет ценности журналистского сообщества </w:t>
      </w:r>
      <w:r w:rsidR="00E917BB" w:rsidRPr="00E917BB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3024E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E917BB" w:rsidRPr="00E917BB">
        <w:rPr>
          <w:rFonts w:ascii="Times New Roman" w:hAnsi="Times New Roman" w:cs="Times New Roman"/>
          <w:sz w:val="28"/>
          <w:szCs w:val="28"/>
          <w:lang w:val="ru-RU"/>
        </w:rPr>
        <w:t>]</w:t>
      </w:r>
      <w:r w:rsidRPr="000C6508">
        <w:rPr>
          <w:rFonts w:ascii="Times New Roman" w:hAnsi="Times New Roman" w:cs="Times New Roman"/>
          <w:sz w:val="28"/>
          <w:szCs w:val="28"/>
          <w:lang w:val="ru-RU"/>
        </w:rPr>
        <w:t>, так и суждение о значимой роли технологической модернизации в определении контуров профессиональной культуры российских журналистов.</w:t>
      </w:r>
    </w:p>
    <w:p w14:paraId="78D1212D" w14:textId="77777777" w:rsidR="000C6508" w:rsidRPr="000C6508" w:rsidRDefault="000C6508" w:rsidP="000C65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15FD209" w14:textId="04099384" w:rsidR="000C6508" w:rsidRPr="0008091F" w:rsidRDefault="000C6508" w:rsidP="000C65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6508">
        <w:rPr>
          <w:rFonts w:ascii="Times New Roman" w:hAnsi="Times New Roman" w:cs="Times New Roman"/>
          <w:sz w:val="28"/>
          <w:szCs w:val="28"/>
          <w:lang w:val="ru-RU"/>
        </w:rPr>
        <w:t>Литератур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</w:p>
    <w:p w14:paraId="0B0085C0" w14:textId="7F53603E" w:rsidR="003024EA" w:rsidRPr="003024EA" w:rsidRDefault="000C6508" w:rsidP="000C65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24EA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3024EA" w:rsidRPr="003024EA">
        <w:rPr>
          <w:rFonts w:ascii="Times New Roman" w:hAnsi="Times New Roman" w:cs="Times New Roman"/>
          <w:sz w:val="28"/>
          <w:szCs w:val="28"/>
          <w:lang w:val="ru-RU"/>
        </w:rPr>
        <w:t xml:space="preserve">Коломиец В. П. Медиатизация медиа. </w:t>
      </w:r>
      <w:r w:rsidR="001D6030">
        <w:rPr>
          <w:rFonts w:ascii="Times New Roman" w:hAnsi="Times New Roman" w:cs="Times New Roman"/>
          <w:sz w:val="28"/>
          <w:szCs w:val="28"/>
          <w:lang w:val="ru-RU"/>
        </w:rPr>
        <w:t xml:space="preserve">М.: </w:t>
      </w:r>
      <w:r w:rsidR="003024EA" w:rsidRPr="003024EA">
        <w:rPr>
          <w:rFonts w:ascii="Times New Roman" w:hAnsi="Times New Roman" w:cs="Times New Roman"/>
          <w:sz w:val="28"/>
          <w:szCs w:val="28"/>
          <w:lang w:val="ru-RU"/>
        </w:rPr>
        <w:t>Издательство Московского университета, 2020.</w:t>
      </w:r>
    </w:p>
    <w:p w14:paraId="09F2BB1B" w14:textId="1836F3DA" w:rsidR="000C6508" w:rsidRPr="000C6508" w:rsidRDefault="003024EA" w:rsidP="000C65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030">
        <w:rPr>
          <w:rFonts w:ascii="Times New Roman" w:hAnsi="Times New Roman" w:cs="Times New Roman"/>
          <w:sz w:val="28"/>
          <w:szCs w:val="28"/>
        </w:rPr>
        <w:t xml:space="preserve">2. </w:t>
      </w:r>
      <w:r w:rsidR="000C6508" w:rsidRPr="000C6508">
        <w:rPr>
          <w:rFonts w:ascii="Times New Roman" w:hAnsi="Times New Roman" w:cs="Times New Roman"/>
          <w:sz w:val="28"/>
          <w:szCs w:val="28"/>
        </w:rPr>
        <w:t>Deuze</w:t>
      </w:r>
      <w:r w:rsidR="000C6508" w:rsidRPr="001D6030">
        <w:rPr>
          <w:rFonts w:ascii="Times New Roman" w:hAnsi="Times New Roman" w:cs="Times New Roman"/>
          <w:sz w:val="28"/>
          <w:szCs w:val="28"/>
        </w:rPr>
        <w:t xml:space="preserve"> </w:t>
      </w:r>
      <w:r w:rsidR="000C6508" w:rsidRPr="000C6508">
        <w:rPr>
          <w:rFonts w:ascii="Times New Roman" w:hAnsi="Times New Roman" w:cs="Times New Roman"/>
          <w:sz w:val="28"/>
          <w:szCs w:val="28"/>
        </w:rPr>
        <w:t>M</w:t>
      </w:r>
      <w:r w:rsidR="000C6508" w:rsidRPr="001D6030">
        <w:rPr>
          <w:rFonts w:ascii="Times New Roman" w:hAnsi="Times New Roman" w:cs="Times New Roman"/>
          <w:sz w:val="28"/>
          <w:szCs w:val="28"/>
        </w:rPr>
        <w:t xml:space="preserve">. </w:t>
      </w:r>
      <w:r w:rsidR="000C6508" w:rsidRPr="000C6508">
        <w:rPr>
          <w:rFonts w:ascii="Times New Roman" w:hAnsi="Times New Roman" w:cs="Times New Roman"/>
          <w:sz w:val="28"/>
          <w:szCs w:val="28"/>
        </w:rPr>
        <w:t xml:space="preserve">What </w:t>
      </w:r>
      <w:r w:rsidR="008D1C22" w:rsidRPr="000C6508">
        <w:rPr>
          <w:rFonts w:ascii="Times New Roman" w:hAnsi="Times New Roman" w:cs="Times New Roman"/>
          <w:sz w:val="28"/>
          <w:szCs w:val="28"/>
        </w:rPr>
        <w:t>is journalism</w:t>
      </w:r>
      <w:r w:rsidR="000C6508" w:rsidRPr="000C6508">
        <w:rPr>
          <w:rFonts w:ascii="Times New Roman" w:hAnsi="Times New Roman" w:cs="Times New Roman"/>
          <w:sz w:val="28"/>
          <w:szCs w:val="28"/>
        </w:rPr>
        <w:t xml:space="preserve">? Professional </w:t>
      </w:r>
      <w:r w:rsidR="008D1C22" w:rsidRPr="000C6508">
        <w:rPr>
          <w:rFonts w:ascii="Times New Roman" w:hAnsi="Times New Roman" w:cs="Times New Roman"/>
          <w:sz w:val="28"/>
          <w:szCs w:val="28"/>
        </w:rPr>
        <w:t>identity and ideology of journalists reconsidered</w:t>
      </w:r>
      <w:r w:rsidR="000C6508" w:rsidRPr="000C6508">
        <w:rPr>
          <w:rFonts w:ascii="Times New Roman" w:hAnsi="Times New Roman" w:cs="Times New Roman"/>
          <w:sz w:val="28"/>
          <w:szCs w:val="28"/>
        </w:rPr>
        <w:t xml:space="preserve">. Journalism. </w:t>
      </w:r>
      <w:r w:rsidR="001D6030" w:rsidRPr="001D6030">
        <w:rPr>
          <w:rFonts w:ascii="Times New Roman" w:hAnsi="Times New Roman" w:cs="Times New Roman"/>
          <w:sz w:val="28"/>
          <w:szCs w:val="28"/>
        </w:rPr>
        <w:t xml:space="preserve">2005. </w:t>
      </w:r>
      <w:r w:rsidR="008D1C22">
        <w:rPr>
          <w:rFonts w:ascii="Times New Roman" w:hAnsi="Times New Roman" w:cs="Times New Roman"/>
          <w:sz w:val="28"/>
          <w:szCs w:val="28"/>
        </w:rPr>
        <w:t xml:space="preserve">No </w:t>
      </w:r>
      <w:r w:rsidR="000C6508" w:rsidRPr="000C6508">
        <w:rPr>
          <w:rFonts w:ascii="Times New Roman" w:hAnsi="Times New Roman" w:cs="Times New Roman"/>
          <w:sz w:val="28"/>
          <w:szCs w:val="28"/>
        </w:rPr>
        <w:t>6. P. 442</w:t>
      </w:r>
      <w:r w:rsidR="008D1C22" w:rsidRPr="008D1C22">
        <w:rPr>
          <w:rFonts w:ascii="Times New Roman" w:hAnsi="Times New Roman" w:cs="Times New Roman"/>
          <w:sz w:val="28"/>
          <w:szCs w:val="28"/>
        </w:rPr>
        <w:t>–</w:t>
      </w:r>
      <w:r w:rsidR="000C6508" w:rsidRPr="000C6508">
        <w:rPr>
          <w:rFonts w:ascii="Times New Roman" w:hAnsi="Times New Roman" w:cs="Times New Roman"/>
          <w:sz w:val="28"/>
          <w:szCs w:val="28"/>
        </w:rPr>
        <w:t>464.</w:t>
      </w:r>
    </w:p>
    <w:p w14:paraId="4000A2BF" w14:textId="787E936F" w:rsidR="000C6508" w:rsidRPr="000C6508" w:rsidRDefault="003024EA" w:rsidP="000C65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4EA">
        <w:rPr>
          <w:rFonts w:ascii="Times New Roman" w:hAnsi="Times New Roman" w:cs="Times New Roman"/>
          <w:sz w:val="28"/>
          <w:szCs w:val="28"/>
        </w:rPr>
        <w:t>3</w:t>
      </w:r>
      <w:r w:rsidR="000C6508" w:rsidRPr="000C65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C6508" w:rsidRPr="000C6508">
        <w:rPr>
          <w:rFonts w:ascii="Times New Roman" w:hAnsi="Times New Roman" w:cs="Times New Roman"/>
          <w:sz w:val="28"/>
          <w:szCs w:val="28"/>
        </w:rPr>
        <w:t>Hepp</w:t>
      </w:r>
      <w:proofErr w:type="spellEnd"/>
      <w:r w:rsidR="000C6508" w:rsidRPr="000C6508">
        <w:rPr>
          <w:rFonts w:ascii="Times New Roman" w:hAnsi="Times New Roman" w:cs="Times New Roman"/>
          <w:sz w:val="28"/>
          <w:szCs w:val="28"/>
        </w:rPr>
        <w:t xml:space="preserve"> A., </w:t>
      </w:r>
      <w:proofErr w:type="spellStart"/>
      <w:r w:rsidR="000C6508" w:rsidRPr="000C6508">
        <w:rPr>
          <w:rFonts w:ascii="Times New Roman" w:hAnsi="Times New Roman" w:cs="Times New Roman"/>
          <w:sz w:val="28"/>
          <w:szCs w:val="28"/>
        </w:rPr>
        <w:t>Krotz</w:t>
      </w:r>
      <w:proofErr w:type="spellEnd"/>
      <w:r w:rsidR="000C6508" w:rsidRPr="000C6508">
        <w:rPr>
          <w:rFonts w:ascii="Times New Roman" w:hAnsi="Times New Roman" w:cs="Times New Roman"/>
          <w:sz w:val="28"/>
          <w:szCs w:val="28"/>
        </w:rPr>
        <w:t xml:space="preserve"> F. Mediatized worlds: Understanding everyday mediatization // </w:t>
      </w:r>
      <w:r w:rsidR="008D1C22" w:rsidRPr="008D1C22">
        <w:rPr>
          <w:rFonts w:ascii="Times New Roman" w:hAnsi="Times New Roman" w:cs="Times New Roman"/>
          <w:sz w:val="28"/>
          <w:szCs w:val="28"/>
        </w:rPr>
        <w:t>A.</w:t>
      </w:r>
      <w:r w:rsidR="008D1C22" w:rsidRPr="008D1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6508" w:rsidRPr="000C6508">
        <w:rPr>
          <w:rFonts w:ascii="Times New Roman" w:hAnsi="Times New Roman" w:cs="Times New Roman"/>
          <w:sz w:val="28"/>
          <w:szCs w:val="28"/>
        </w:rPr>
        <w:t>Hepp</w:t>
      </w:r>
      <w:proofErr w:type="spellEnd"/>
      <w:r w:rsidR="008D1C22" w:rsidRPr="008D1C22">
        <w:rPr>
          <w:rFonts w:ascii="Times New Roman" w:hAnsi="Times New Roman" w:cs="Times New Roman"/>
          <w:sz w:val="28"/>
          <w:szCs w:val="28"/>
        </w:rPr>
        <w:t>,</w:t>
      </w:r>
      <w:r w:rsidR="000C6508" w:rsidRPr="000C6508">
        <w:rPr>
          <w:rFonts w:ascii="Times New Roman" w:hAnsi="Times New Roman" w:cs="Times New Roman"/>
          <w:sz w:val="28"/>
          <w:szCs w:val="28"/>
        </w:rPr>
        <w:t xml:space="preserve"> </w:t>
      </w:r>
      <w:r w:rsidR="008D1C22" w:rsidRPr="008D1C22">
        <w:rPr>
          <w:rFonts w:ascii="Times New Roman" w:hAnsi="Times New Roman" w:cs="Times New Roman"/>
          <w:sz w:val="28"/>
          <w:szCs w:val="28"/>
        </w:rPr>
        <w:t>F.</w:t>
      </w:r>
      <w:r w:rsidR="008D1C22" w:rsidRPr="008D1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6508" w:rsidRPr="000C6508">
        <w:rPr>
          <w:rFonts w:ascii="Times New Roman" w:hAnsi="Times New Roman" w:cs="Times New Roman"/>
          <w:sz w:val="28"/>
          <w:szCs w:val="28"/>
        </w:rPr>
        <w:t>Krotz</w:t>
      </w:r>
      <w:proofErr w:type="spellEnd"/>
      <w:r w:rsidR="000C6508" w:rsidRPr="000C6508">
        <w:rPr>
          <w:rFonts w:ascii="Times New Roman" w:hAnsi="Times New Roman" w:cs="Times New Roman"/>
          <w:sz w:val="28"/>
          <w:szCs w:val="28"/>
        </w:rPr>
        <w:t xml:space="preserve"> (</w:t>
      </w:r>
      <w:r w:rsidR="008D1C22" w:rsidRPr="000C6508">
        <w:rPr>
          <w:rFonts w:ascii="Times New Roman" w:hAnsi="Times New Roman" w:cs="Times New Roman"/>
          <w:sz w:val="28"/>
          <w:szCs w:val="28"/>
        </w:rPr>
        <w:t>E</w:t>
      </w:r>
      <w:r w:rsidR="000C6508" w:rsidRPr="000C6508">
        <w:rPr>
          <w:rFonts w:ascii="Times New Roman" w:hAnsi="Times New Roman" w:cs="Times New Roman"/>
          <w:sz w:val="28"/>
          <w:szCs w:val="28"/>
        </w:rPr>
        <w:t>ds.)</w:t>
      </w:r>
      <w:r w:rsidR="008D1C22" w:rsidRPr="008D1C22">
        <w:rPr>
          <w:rFonts w:ascii="Times New Roman" w:hAnsi="Times New Roman" w:cs="Times New Roman"/>
          <w:sz w:val="28"/>
          <w:szCs w:val="28"/>
        </w:rPr>
        <w:t>.</w:t>
      </w:r>
      <w:r w:rsidR="000C6508" w:rsidRPr="000C6508">
        <w:rPr>
          <w:rFonts w:ascii="Times New Roman" w:hAnsi="Times New Roman" w:cs="Times New Roman"/>
          <w:sz w:val="28"/>
          <w:szCs w:val="28"/>
        </w:rPr>
        <w:t xml:space="preserve"> Mediatized worlds: Culture and society in a media age. London: Palgrave, 2014. P. 1</w:t>
      </w:r>
      <w:r w:rsidR="008D1C22" w:rsidRPr="008D1C22">
        <w:rPr>
          <w:rFonts w:ascii="Times New Roman" w:hAnsi="Times New Roman" w:cs="Times New Roman"/>
          <w:sz w:val="28"/>
          <w:szCs w:val="28"/>
        </w:rPr>
        <w:t>–</w:t>
      </w:r>
      <w:r w:rsidR="000C6508" w:rsidRPr="000C6508">
        <w:rPr>
          <w:rFonts w:ascii="Times New Roman" w:hAnsi="Times New Roman" w:cs="Times New Roman"/>
          <w:sz w:val="28"/>
          <w:szCs w:val="28"/>
        </w:rPr>
        <w:t>15.</w:t>
      </w:r>
    </w:p>
    <w:p w14:paraId="0A215164" w14:textId="7F1EC84E" w:rsidR="006254B5" w:rsidRPr="003024EA" w:rsidRDefault="003024EA" w:rsidP="00302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4EA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0C6508" w:rsidRPr="000C6508">
        <w:rPr>
          <w:rFonts w:ascii="Times New Roman" w:hAnsi="Times New Roman" w:cs="Times New Roman"/>
          <w:sz w:val="28"/>
          <w:szCs w:val="28"/>
        </w:rPr>
        <w:t xml:space="preserve">. </w:t>
      </w:r>
      <w:r w:rsidRPr="003024EA">
        <w:rPr>
          <w:rFonts w:ascii="Times New Roman" w:hAnsi="Times New Roman" w:cs="Times New Roman"/>
          <w:sz w:val="28"/>
          <w:szCs w:val="28"/>
        </w:rPr>
        <w:t xml:space="preserve">Journalists in </w:t>
      </w:r>
      <w:r w:rsidR="008D1C22" w:rsidRPr="003024EA">
        <w:rPr>
          <w:rFonts w:ascii="Times New Roman" w:hAnsi="Times New Roman" w:cs="Times New Roman"/>
          <w:sz w:val="28"/>
          <w:szCs w:val="28"/>
        </w:rPr>
        <w:t>three media systems</w:t>
      </w:r>
      <w:r w:rsidRPr="003024EA">
        <w:rPr>
          <w:rFonts w:ascii="Times New Roman" w:hAnsi="Times New Roman" w:cs="Times New Roman"/>
          <w:sz w:val="28"/>
          <w:szCs w:val="28"/>
        </w:rPr>
        <w:t>: Polish, Russian</w:t>
      </w:r>
      <w:r w:rsidRPr="003024EA">
        <w:rPr>
          <w:rFonts w:ascii="Times New Roman" w:hAnsi="Times New Roman" w:cs="Times New Roman"/>
          <w:sz w:val="28"/>
          <w:szCs w:val="28"/>
        </w:rPr>
        <w:t xml:space="preserve"> </w:t>
      </w:r>
      <w:r w:rsidRPr="003024EA">
        <w:rPr>
          <w:rFonts w:ascii="Times New Roman" w:hAnsi="Times New Roman" w:cs="Times New Roman"/>
          <w:sz w:val="28"/>
          <w:szCs w:val="28"/>
        </w:rPr>
        <w:t>and Swedish journalists about values and ideals, daily practice and the future / M</w:t>
      </w:r>
      <w:r w:rsidR="008D1C22" w:rsidRPr="008D1C22">
        <w:rPr>
          <w:rFonts w:ascii="Times New Roman" w:hAnsi="Times New Roman" w:cs="Times New Roman"/>
          <w:sz w:val="28"/>
          <w:szCs w:val="28"/>
        </w:rPr>
        <w:t>.</w:t>
      </w:r>
      <w:r w:rsidRPr="003024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4EA">
        <w:rPr>
          <w:rFonts w:ascii="Times New Roman" w:hAnsi="Times New Roman" w:cs="Times New Roman"/>
          <w:sz w:val="28"/>
          <w:szCs w:val="28"/>
        </w:rPr>
        <w:t>Anikina</w:t>
      </w:r>
      <w:proofErr w:type="spellEnd"/>
      <w:r w:rsidRPr="003024EA">
        <w:rPr>
          <w:rFonts w:ascii="Times New Roman" w:hAnsi="Times New Roman" w:cs="Times New Roman"/>
          <w:sz w:val="28"/>
          <w:szCs w:val="28"/>
        </w:rPr>
        <w:t>, B</w:t>
      </w:r>
      <w:r w:rsidR="008D1C22" w:rsidRPr="008D1C22">
        <w:rPr>
          <w:rFonts w:ascii="Times New Roman" w:hAnsi="Times New Roman" w:cs="Times New Roman"/>
          <w:sz w:val="28"/>
          <w:szCs w:val="28"/>
        </w:rPr>
        <w:t>.</w:t>
      </w:r>
      <w:r w:rsidRPr="003024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4EA">
        <w:rPr>
          <w:rFonts w:ascii="Times New Roman" w:hAnsi="Times New Roman" w:cs="Times New Roman"/>
          <w:sz w:val="28"/>
          <w:szCs w:val="28"/>
        </w:rPr>
        <w:t>Dobek</w:t>
      </w:r>
      <w:proofErr w:type="spellEnd"/>
      <w:r w:rsidR="00C243BD" w:rsidRPr="00C243B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024EA">
        <w:rPr>
          <w:rFonts w:ascii="Times New Roman" w:hAnsi="Times New Roman" w:cs="Times New Roman"/>
          <w:sz w:val="28"/>
          <w:szCs w:val="28"/>
        </w:rPr>
        <w:t>Ostrowska</w:t>
      </w:r>
      <w:proofErr w:type="spellEnd"/>
      <w:r w:rsidRPr="003024EA">
        <w:rPr>
          <w:rFonts w:ascii="Times New Roman" w:hAnsi="Times New Roman" w:cs="Times New Roman"/>
          <w:sz w:val="28"/>
          <w:szCs w:val="28"/>
        </w:rPr>
        <w:t>, G</w:t>
      </w:r>
      <w:r w:rsidR="008D1C22" w:rsidRPr="008D1C22">
        <w:rPr>
          <w:rFonts w:ascii="Times New Roman" w:hAnsi="Times New Roman" w:cs="Times New Roman"/>
          <w:sz w:val="28"/>
          <w:szCs w:val="28"/>
        </w:rPr>
        <w:t>.</w:t>
      </w:r>
      <w:r w:rsidRPr="003024EA">
        <w:rPr>
          <w:rFonts w:ascii="Times New Roman" w:hAnsi="Times New Roman" w:cs="Times New Roman"/>
          <w:sz w:val="28"/>
          <w:szCs w:val="28"/>
        </w:rPr>
        <w:t xml:space="preserve"> Nygren </w:t>
      </w:r>
      <w:r w:rsidR="008D1C22" w:rsidRPr="008D1C22">
        <w:rPr>
          <w:rFonts w:ascii="Times New Roman" w:hAnsi="Times New Roman" w:cs="Times New Roman"/>
          <w:sz w:val="28"/>
          <w:szCs w:val="28"/>
        </w:rPr>
        <w:t>(Eds.)</w:t>
      </w:r>
      <w:r w:rsidRPr="003024EA">
        <w:rPr>
          <w:rFonts w:ascii="Times New Roman" w:hAnsi="Times New Roman" w:cs="Times New Roman"/>
          <w:sz w:val="28"/>
          <w:szCs w:val="28"/>
        </w:rPr>
        <w:t>. Moscow: Journalism Faculty, 2013.</w:t>
      </w:r>
    </w:p>
    <w:sectPr w:rsidR="006254B5" w:rsidRPr="003024EA" w:rsidSect="0050570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6358C" w14:textId="77777777" w:rsidR="00992B0C" w:rsidRDefault="00992B0C" w:rsidP="003F03A7">
      <w:pPr>
        <w:spacing w:after="0" w:line="240" w:lineRule="auto"/>
      </w:pPr>
      <w:r>
        <w:separator/>
      </w:r>
    </w:p>
  </w:endnote>
  <w:endnote w:type="continuationSeparator" w:id="0">
    <w:p w14:paraId="31FBAE9C" w14:textId="77777777" w:rsidR="00992B0C" w:rsidRDefault="00992B0C" w:rsidP="003F0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25BCB" w14:textId="77777777" w:rsidR="00992B0C" w:rsidRDefault="00992B0C" w:rsidP="003F03A7">
      <w:pPr>
        <w:spacing w:after="0" w:line="240" w:lineRule="auto"/>
      </w:pPr>
      <w:r>
        <w:separator/>
      </w:r>
    </w:p>
  </w:footnote>
  <w:footnote w:type="continuationSeparator" w:id="0">
    <w:p w14:paraId="5A50612D" w14:textId="77777777" w:rsidR="00992B0C" w:rsidRDefault="00992B0C" w:rsidP="003F03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BA1"/>
    <w:rsid w:val="00003534"/>
    <w:rsid w:val="00003ADA"/>
    <w:rsid w:val="000214A6"/>
    <w:rsid w:val="00053D3F"/>
    <w:rsid w:val="0008091F"/>
    <w:rsid w:val="000817F2"/>
    <w:rsid w:val="000B154F"/>
    <w:rsid w:val="000B4129"/>
    <w:rsid w:val="000B50E2"/>
    <w:rsid w:val="000C6508"/>
    <w:rsid w:val="000F50AE"/>
    <w:rsid w:val="00105427"/>
    <w:rsid w:val="00134AF5"/>
    <w:rsid w:val="00145C4A"/>
    <w:rsid w:val="001461A5"/>
    <w:rsid w:val="00171A93"/>
    <w:rsid w:val="001C5019"/>
    <w:rsid w:val="001D6030"/>
    <w:rsid w:val="001E65B7"/>
    <w:rsid w:val="001F484B"/>
    <w:rsid w:val="001F737B"/>
    <w:rsid w:val="002066DA"/>
    <w:rsid w:val="00211F3D"/>
    <w:rsid w:val="00213FF8"/>
    <w:rsid w:val="00254761"/>
    <w:rsid w:val="00255541"/>
    <w:rsid w:val="00266FB5"/>
    <w:rsid w:val="00272A6A"/>
    <w:rsid w:val="00275C10"/>
    <w:rsid w:val="00286AB7"/>
    <w:rsid w:val="002912E5"/>
    <w:rsid w:val="002A31F8"/>
    <w:rsid w:val="002F1B65"/>
    <w:rsid w:val="003024EA"/>
    <w:rsid w:val="00321057"/>
    <w:rsid w:val="00325191"/>
    <w:rsid w:val="003256BD"/>
    <w:rsid w:val="003466D9"/>
    <w:rsid w:val="00347373"/>
    <w:rsid w:val="00361176"/>
    <w:rsid w:val="00361D66"/>
    <w:rsid w:val="0036551C"/>
    <w:rsid w:val="00392374"/>
    <w:rsid w:val="003A622E"/>
    <w:rsid w:val="003C11AB"/>
    <w:rsid w:val="003D3C11"/>
    <w:rsid w:val="003D4DF1"/>
    <w:rsid w:val="003D5CAD"/>
    <w:rsid w:val="003F03A7"/>
    <w:rsid w:val="003F78D6"/>
    <w:rsid w:val="00401353"/>
    <w:rsid w:val="00454532"/>
    <w:rsid w:val="004616A2"/>
    <w:rsid w:val="00462F16"/>
    <w:rsid w:val="00486863"/>
    <w:rsid w:val="004A1581"/>
    <w:rsid w:val="004A77E6"/>
    <w:rsid w:val="004F04CF"/>
    <w:rsid w:val="004F12BD"/>
    <w:rsid w:val="0050570F"/>
    <w:rsid w:val="0051167A"/>
    <w:rsid w:val="005222F0"/>
    <w:rsid w:val="00527A98"/>
    <w:rsid w:val="00530D64"/>
    <w:rsid w:val="00561482"/>
    <w:rsid w:val="00575107"/>
    <w:rsid w:val="00590CF6"/>
    <w:rsid w:val="00595762"/>
    <w:rsid w:val="0059646B"/>
    <w:rsid w:val="005A39AE"/>
    <w:rsid w:val="005A4BD1"/>
    <w:rsid w:val="005A765D"/>
    <w:rsid w:val="005F1F0C"/>
    <w:rsid w:val="005F642A"/>
    <w:rsid w:val="0060212A"/>
    <w:rsid w:val="00605688"/>
    <w:rsid w:val="00612BB0"/>
    <w:rsid w:val="006138FA"/>
    <w:rsid w:val="006254B5"/>
    <w:rsid w:val="00640088"/>
    <w:rsid w:val="00645E4C"/>
    <w:rsid w:val="0064704B"/>
    <w:rsid w:val="0066007A"/>
    <w:rsid w:val="00684149"/>
    <w:rsid w:val="00692A3B"/>
    <w:rsid w:val="006950DB"/>
    <w:rsid w:val="006B1B76"/>
    <w:rsid w:val="006B37FA"/>
    <w:rsid w:val="006D7C24"/>
    <w:rsid w:val="006E55D1"/>
    <w:rsid w:val="006E69C7"/>
    <w:rsid w:val="00755BAC"/>
    <w:rsid w:val="00775725"/>
    <w:rsid w:val="00786AB6"/>
    <w:rsid w:val="007A1BE5"/>
    <w:rsid w:val="007B0FAF"/>
    <w:rsid w:val="007B1BAE"/>
    <w:rsid w:val="007C132A"/>
    <w:rsid w:val="007E18E8"/>
    <w:rsid w:val="007F4C71"/>
    <w:rsid w:val="007F783D"/>
    <w:rsid w:val="007F7D21"/>
    <w:rsid w:val="007F7D80"/>
    <w:rsid w:val="00800C6F"/>
    <w:rsid w:val="0082053C"/>
    <w:rsid w:val="008239F6"/>
    <w:rsid w:val="00851DEF"/>
    <w:rsid w:val="0085222C"/>
    <w:rsid w:val="00867436"/>
    <w:rsid w:val="00867B68"/>
    <w:rsid w:val="008A0773"/>
    <w:rsid w:val="008A1039"/>
    <w:rsid w:val="008A2D32"/>
    <w:rsid w:val="008A52AD"/>
    <w:rsid w:val="008D1C22"/>
    <w:rsid w:val="008E3B62"/>
    <w:rsid w:val="00902891"/>
    <w:rsid w:val="009038DC"/>
    <w:rsid w:val="009048E4"/>
    <w:rsid w:val="00930334"/>
    <w:rsid w:val="00932386"/>
    <w:rsid w:val="009374E9"/>
    <w:rsid w:val="009535A5"/>
    <w:rsid w:val="009802D7"/>
    <w:rsid w:val="00981688"/>
    <w:rsid w:val="00990A92"/>
    <w:rsid w:val="00992B0C"/>
    <w:rsid w:val="009B1D34"/>
    <w:rsid w:val="009B316A"/>
    <w:rsid w:val="009B7BA2"/>
    <w:rsid w:val="009C4F9B"/>
    <w:rsid w:val="009D1356"/>
    <w:rsid w:val="009E4E0D"/>
    <w:rsid w:val="009F66E6"/>
    <w:rsid w:val="00A00E96"/>
    <w:rsid w:val="00A31331"/>
    <w:rsid w:val="00A53C1D"/>
    <w:rsid w:val="00A64F2D"/>
    <w:rsid w:val="00A75FAE"/>
    <w:rsid w:val="00A866DE"/>
    <w:rsid w:val="00AA06D2"/>
    <w:rsid w:val="00AA1FD4"/>
    <w:rsid w:val="00AA630E"/>
    <w:rsid w:val="00AA7471"/>
    <w:rsid w:val="00AB1B39"/>
    <w:rsid w:val="00AD1212"/>
    <w:rsid w:val="00B04303"/>
    <w:rsid w:val="00B06846"/>
    <w:rsid w:val="00B10798"/>
    <w:rsid w:val="00B113B3"/>
    <w:rsid w:val="00B201A2"/>
    <w:rsid w:val="00B25520"/>
    <w:rsid w:val="00B30880"/>
    <w:rsid w:val="00B34F84"/>
    <w:rsid w:val="00B579A1"/>
    <w:rsid w:val="00B66674"/>
    <w:rsid w:val="00B9244F"/>
    <w:rsid w:val="00B96C3D"/>
    <w:rsid w:val="00B96E6F"/>
    <w:rsid w:val="00BA1B43"/>
    <w:rsid w:val="00BB4FAB"/>
    <w:rsid w:val="00BD0049"/>
    <w:rsid w:val="00BD3DB7"/>
    <w:rsid w:val="00C243BD"/>
    <w:rsid w:val="00C549A1"/>
    <w:rsid w:val="00C57A1E"/>
    <w:rsid w:val="00C62D91"/>
    <w:rsid w:val="00C81194"/>
    <w:rsid w:val="00C81489"/>
    <w:rsid w:val="00C83E78"/>
    <w:rsid w:val="00C95B7D"/>
    <w:rsid w:val="00CB0DEE"/>
    <w:rsid w:val="00CD4003"/>
    <w:rsid w:val="00CE7D1A"/>
    <w:rsid w:val="00CF3F9D"/>
    <w:rsid w:val="00D14F48"/>
    <w:rsid w:val="00D237BA"/>
    <w:rsid w:val="00D350AB"/>
    <w:rsid w:val="00D52E5D"/>
    <w:rsid w:val="00D63381"/>
    <w:rsid w:val="00D74BCB"/>
    <w:rsid w:val="00D75029"/>
    <w:rsid w:val="00D912D5"/>
    <w:rsid w:val="00DA34C2"/>
    <w:rsid w:val="00DD24A7"/>
    <w:rsid w:val="00DD7B78"/>
    <w:rsid w:val="00E00131"/>
    <w:rsid w:val="00E03ADC"/>
    <w:rsid w:val="00E06BC5"/>
    <w:rsid w:val="00E17838"/>
    <w:rsid w:val="00E23C39"/>
    <w:rsid w:val="00E30BAF"/>
    <w:rsid w:val="00E3330E"/>
    <w:rsid w:val="00E45829"/>
    <w:rsid w:val="00E509B6"/>
    <w:rsid w:val="00E52ED8"/>
    <w:rsid w:val="00E56D63"/>
    <w:rsid w:val="00E60E97"/>
    <w:rsid w:val="00E62AE7"/>
    <w:rsid w:val="00E708C8"/>
    <w:rsid w:val="00E73CB8"/>
    <w:rsid w:val="00E84A3C"/>
    <w:rsid w:val="00E917BB"/>
    <w:rsid w:val="00E94892"/>
    <w:rsid w:val="00EC0BA1"/>
    <w:rsid w:val="00ED0439"/>
    <w:rsid w:val="00ED3589"/>
    <w:rsid w:val="00EE61ED"/>
    <w:rsid w:val="00EF06E1"/>
    <w:rsid w:val="00EF1051"/>
    <w:rsid w:val="00F0511F"/>
    <w:rsid w:val="00F10740"/>
    <w:rsid w:val="00F1523C"/>
    <w:rsid w:val="00F379C7"/>
    <w:rsid w:val="00F37EA8"/>
    <w:rsid w:val="00F90D36"/>
    <w:rsid w:val="00F963D5"/>
    <w:rsid w:val="00FB143A"/>
    <w:rsid w:val="00FC660C"/>
    <w:rsid w:val="00FE400B"/>
    <w:rsid w:val="00FE549E"/>
    <w:rsid w:val="00FF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E9D26"/>
  <w15:docId w15:val="{32D13938-676D-4EEF-853B-C9294ACBC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70F"/>
  </w:style>
  <w:style w:type="paragraph" w:styleId="2">
    <w:name w:val="heading 2"/>
    <w:basedOn w:val="a"/>
    <w:link w:val="20"/>
    <w:uiPriority w:val="9"/>
    <w:qFormat/>
    <w:rsid w:val="00AA74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9B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C660C"/>
    <w:rPr>
      <w:color w:val="0563C1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3F03A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F03A7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F03A7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AA7471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ls2">
    <w:name w:val="ls2"/>
    <w:basedOn w:val="a0"/>
    <w:rsid w:val="005A765D"/>
  </w:style>
  <w:style w:type="character" w:customStyle="1" w:styleId="ls6">
    <w:name w:val="ls6"/>
    <w:basedOn w:val="a0"/>
    <w:rsid w:val="005A765D"/>
  </w:style>
  <w:style w:type="character" w:customStyle="1" w:styleId="ls7">
    <w:name w:val="ls7"/>
    <w:basedOn w:val="a0"/>
    <w:rsid w:val="005A7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BCA683-6833-4CBF-ADB4-DADD1741A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Марченко Александр Николаевич</dc:creator>
  <cp:lastModifiedBy>PC Huawei</cp:lastModifiedBy>
  <cp:revision>3</cp:revision>
  <dcterms:created xsi:type="dcterms:W3CDTF">2022-04-11T18:11:00Z</dcterms:created>
  <dcterms:modified xsi:type="dcterms:W3CDTF">2022-04-11T18:44:00Z</dcterms:modified>
</cp:coreProperties>
</file>