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7EB98" w14:textId="77777777" w:rsidR="000A2BD1" w:rsidRDefault="00C1521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Ольга Александровна Рыбина </w:t>
      </w:r>
    </w:p>
    <w:p w14:paraId="1B85FF50" w14:textId="77777777" w:rsidR="000A2BD1" w:rsidRDefault="00C1521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ННГУ им. Н.И. Лобачевского (Нижний Новгород)</w:t>
      </w:r>
    </w:p>
    <w:p w14:paraId="7EA05269" w14:textId="259D3E02" w:rsidR="000A2BD1" w:rsidRDefault="00C1521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Научный руководитель: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к.ф.н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доцент В.</w:t>
      </w:r>
      <w:r w:rsidR="008C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Бейненсон</w:t>
      </w:r>
      <w:proofErr w:type="spellEnd"/>
    </w:p>
    <w:p w14:paraId="678688BE" w14:textId="77777777" w:rsidR="000A2BD1" w:rsidRDefault="001A44A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5" w:history="1">
        <w:r w:rsidRPr="00090D34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beynenson@flf.unn.ru</w:t>
        </w:r>
      </w:hyperlink>
      <w:r w:rsidR="00C152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F38D1F1" w14:textId="77777777" w:rsidR="000A2BD1" w:rsidRDefault="000A2BD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DADA20" w14:textId="4F96DEBB" w:rsidR="000A2BD1" w:rsidRDefault="00C15211" w:rsidP="008C641A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 журналистского расследования как способ формирования социальной ответственности в онлайн-среде</w:t>
      </w:r>
    </w:p>
    <w:p w14:paraId="4272F7BD" w14:textId="77777777" w:rsidR="008C641A" w:rsidRDefault="008C641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EED3B8" w14:textId="77777777" w:rsidR="000A2BD1" w:rsidRDefault="00C15211">
      <w:pPr>
        <w:spacing w:line="360" w:lineRule="auto"/>
        <w:ind w:firstLine="70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Рассматривается актуальное состояние метода журналистского расследования, реализованного в формате разоблачений в социальных медиа, а также предлагается типология данных проектов. Делается вывод о том, что формат разоблачений способствует развитию социальной ответственности авторов и аудитории.</w:t>
      </w:r>
    </w:p>
    <w:p w14:paraId="6C3D085E" w14:textId="77777777" w:rsidR="000A2BD1" w:rsidRDefault="00C15211">
      <w:pPr>
        <w:spacing w:line="360" w:lineRule="auto"/>
        <w:ind w:firstLine="70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Ключевые слова: журналистское расследование, жанр, метод, разоблачение, социальные медиа.</w:t>
      </w:r>
    </w:p>
    <w:p w14:paraId="7C76E5C5" w14:textId="77777777" w:rsidR="000A2BD1" w:rsidRDefault="000A2BD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59BEDC" w14:textId="77777777" w:rsidR="000A2BD1" w:rsidRDefault="00C15211">
      <w:pPr>
        <w:spacing w:line="360" w:lineRule="auto"/>
        <w:ind w:firstLine="70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Специфика журналистского расследования является предметом дискуссий в научной среде. А.А.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Тертычный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считает его самостоятельным жанром, определяемым особенностями жанрообразующих признаков [5]. М.Н. Ким выделяет расследование как элемент конвергентных жанров: репортаж-расследование и очерк-расследование. В обоих случаях на первый план выдвигаются функции «ведущего» жанра. В репортажном расследовании первостепенно информирование о происходящем одномоментно. В очерковом же – отображение тенденций общественного развития, их описание посредством научного и публицистического анализа с применением средств художественной выразительности [2].</w:t>
      </w:r>
    </w:p>
    <w:p w14:paraId="25FBE759" w14:textId="77777777" w:rsidR="000A2BD1" w:rsidRDefault="00C15211">
      <w:pPr>
        <w:spacing w:line="360" w:lineRule="auto"/>
        <w:ind w:firstLine="70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А.Д. Константинов понимает под расследованием особый метод получения и обработки информации. С его помощью журналист разоблачает противоправную деятельность государственных и иных лиц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организаций с обязательной юридической экспертизой [3]. Н.В. Бергер считает, что специфику расследований определяют принципы создания произведения, а не жанровые границы [1].</w:t>
      </w:r>
    </w:p>
    <w:p w14:paraId="4BE70AB0" w14:textId="77777777" w:rsidR="000A2BD1" w:rsidRDefault="00C15211">
      <w:pPr>
        <w:spacing w:line="360" w:lineRule="auto"/>
        <w:ind w:firstLine="70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Популярность расследований нестабильна. Так, если в 1990-е и 2000-е годы наблюдался «жанровый бум», сегодня они встречаются реже. Журналисты публиковали расследования на страницах многих периодических изданий, в эфир выходили специализированные программы [4].</w:t>
      </w:r>
    </w:p>
    <w:p w14:paraId="7991D51B" w14:textId="77777777" w:rsidR="000A2BD1" w:rsidRDefault="00C15211">
      <w:pPr>
        <w:spacing w:line="360" w:lineRule="auto"/>
        <w:ind w:firstLine="70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Журналистское расследования позволяет автору с помощью разнообразного инструментария изучить различные аспекты действительности, а также не ограничивает в выборе формы изложения его результатов [4]. Однако в качестве метода оно имеет ряд преимуществ, выражаемых в универсальности применения, что делает его востребованным инструментом создания контента в цифровой среде. Мы наблюдаем распространение новых форматов, например, фактчеков и разоблачений, основанных на именно методе расследования. Для таких форматов характерно тематическое многообразие, желание найти скрытую информацию и раскрыть суть человека или явления путем установления причинно-следственных взаимосвязей.</w:t>
      </w:r>
    </w:p>
    <w:p w14:paraId="6AA95E79" w14:textId="77777777" w:rsidR="000A2BD1" w:rsidRDefault="00C15211">
      <w:pPr>
        <w:spacing w:line="360" w:lineRule="auto"/>
        <w:ind w:firstLine="70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современном этапе можно выделить научные и потребительские расследования. Первая группа представляет собой материалы, созданные под эгидой учебного заведения (проект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Студфактчек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»), специалистами в той или иной области (каналы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Файб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«Михаил Лидин») и непрофессиональные научно-популярные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Utopia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Show). Они имеют разные задачи: проверку достоверности публикаций СМИ, разоблачение мифов и паранормальных явлений, – однако все направлены на популяризацию науки. Чаще всего при подготовке материалов используются логические методы и анализ документов, реже – биографический, художественный метод и интервью. В выбранных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проектах превалируют публикации о научных аспектах, но также представлены исторические, экономические и культурологические.</w:t>
      </w:r>
    </w:p>
    <w:p w14:paraId="7E9A36EC" w14:textId="77777777" w:rsidR="000A2BD1" w:rsidRDefault="00C15211">
      <w:pPr>
        <w:spacing w:line="360" w:lineRule="auto"/>
        <w:ind w:firstLine="70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Потребительские разоблачения представляет собой публикации блогеров, желающих продемонстрировать низкое качество оказанной услуги («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»), раскрыть тайный умысел компании или несостоятельность медиаперсоны («Телек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и «Юлия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Стихийнина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»). Канал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не специализировался на расследованиях, но именно рубрика с проверкой салонов красоты, проводимая методами «смены профессии» и наблюдения, вызвала острую вовлеченность зрителей. Проект «Телек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позиционируется как разоблачительный: автор выпускает критические видео с разбором деятельности популярных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инфлюенсеров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продающих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инфокурсы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анализирует методы нечестного продвижения известных брендов. Блогер Юлия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Стихийнина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изучает тренды в социальных сетях и подвергает критическому анализу деятельность популярных авторов (например, феномен «кредитных блогеров» как новый вид онлайн-мошенничества).</w:t>
      </w:r>
    </w:p>
    <w:p w14:paraId="7D39FC4F" w14:textId="77777777" w:rsidR="000A2BD1" w:rsidRDefault="00C15211">
      <w:pPr>
        <w:spacing w:line="360" w:lineRule="auto"/>
        <w:ind w:firstLine="70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расследование находит новое воплощение в формате разоблачений, в которых реализуется идея социальной ответственности, причем не только для профессиональных авторов, но и для аудитории. Авторы-расследователи обличают несправедливость, комплексно анализируют выбранные темы, формируя критическое мышление, неравнодушие к мошенничеству и обману в различных сферах.</w:t>
      </w:r>
    </w:p>
    <w:p w14:paraId="34915737" w14:textId="77777777" w:rsidR="000A2BD1" w:rsidRDefault="000A2BD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CB9DD7" w14:textId="1323A1A4" w:rsidR="000A2BD1" w:rsidRDefault="008C641A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Литература</w:t>
      </w:r>
    </w:p>
    <w:p w14:paraId="0C73182D" w14:textId="5254DFFF" w:rsidR="000A2BD1" w:rsidRDefault="00C15211">
      <w:pPr>
        <w:numPr>
          <w:ilvl w:val="0"/>
          <w:numId w:val="1"/>
        </w:numPr>
        <w:tabs>
          <w:tab w:val="left" w:pos="1305"/>
          <w:tab w:val="left" w:pos="2394"/>
        </w:tabs>
        <w:spacing w:line="360" w:lineRule="auto"/>
        <w:ind w:left="0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Бергер, Н.</w:t>
      </w:r>
      <w:r w:rsidR="008C641A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В. Расследование как метод журналистской деятельности: автореферат дисс...канд. филол. наук: 10.01.10 / Бергер Наталья Владимировна – СПб: Санкт-Петербургский государственный университет, 2006. </w:t>
      </w:r>
      <w:r w:rsidR="00BF230C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32 с.</w:t>
      </w:r>
    </w:p>
    <w:p w14:paraId="36732C5F" w14:textId="1D2227DC" w:rsidR="000A2BD1" w:rsidRDefault="00C15211">
      <w:pPr>
        <w:numPr>
          <w:ilvl w:val="0"/>
          <w:numId w:val="1"/>
        </w:numPr>
        <w:tabs>
          <w:tab w:val="left" w:pos="1305"/>
          <w:tab w:val="left" w:pos="2394"/>
        </w:tabs>
        <w:spacing w:line="360" w:lineRule="auto"/>
        <w:ind w:left="0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Ким, М.</w:t>
      </w:r>
      <w:r w:rsidR="008C641A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Н. Основы творческой деятельности журналиста. Учебник для вузов / М.Н. Ким. – СПб.: Питер., 2011. – 400 с.</w:t>
      </w:r>
    </w:p>
    <w:p w14:paraId="7B7A10EC" w14:textId="77777777" w:rsidR="000A2BD1" w:rsidRDefault="00C15211">
      <w:pPr>
        <w:numPr>
          <w:ilvl w:val="0"/>
          <w:numId w:val="1"/>
        </w:numPr>
        <w:tabs>
          <w:tab w:val="left" w:pos="1305"/>
          <w:tab w:val="left" w:pos="2394"/>
        </w:tabs>
        <w:spacing w:line="360" w:lineRule="auto"/>
        <w:ind w:left="0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Константинов, А.Д. Журналистское расследование. История метода и современная практика. Учебное пособие / А.Д. Константинов. </w:t>
      </w:r>
      <w:r w:rsidR="00BF230C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СПб.: Нева., 2003. </w:t>
      </w:r>
      <w:r w:rsidR="00BF230C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732 с.</w:t>
      </w:r>
    </w:p>
    <w:p w14:paraId="14E83AD4" w14:textId="5D7AD1DD" w:rsidR="000A2BD1" w:rsidRDefault="00C15211">
      <w:pPr>
        <w:numPr>
          <w:ilvl w:val="0"/>
          <w:numId w:val="1"/>
        </w:numPr>
        <w:tabs>
          <w:tab w:val="left" w:pos="1305"/>
          <w:tab w:val="left" w:pos="2394"/>
        </w:tabs>
        <w:spacing w:line="360" w:lineRule="auto"/>
        <w:ind w:left="0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Рыбина, О.</w:t>
      </w:r>
      <w:r w:rsidR="008C641A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А. Особенности жанра журналистского расследования в аудиоформате: ВКР / Рыбина Ольга Александровна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Н.Новгород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ННГУ, 2025. – 92 с. </w:t>
      </w:r>
    </w:p>
    <w:p w14:paraId="2C258BB1" w14:textId="4BD1FFF3" w:rsidR="000A2BD1" w:rsidRDefault="00C15211">
      <w:pPr>
        <w:numPr>
          <w:ilvl w:val="0"/>
          <w:numId w:val="1"/>
        </w:numPr>
        <w:tabs>
          <w:tab w:val="left" w:pos="1305"/>
          <w:tab w:val="left" w:pos="2394"/>
        </w:tabs>
        <w:spacing w:line="360" w:lineRule="auto"/>
        <w:ind w:left="0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Тертычный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А.</w:t>
      </w:r>
      <w:r w:rsidR="008C641A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А. Расследовательская журналистика. Учебник / А.А.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Тертычный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F230C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М.: Аспект Пресс., 2002. </w:t>
      </w:r>
      <w:r w:rsidR="00BF230C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352 с.</w:t>
      </w:r>
    </w:p>
    <w:sectPr w:rsidR="000A2BD1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425CADD-0E52-48FB-B424-AF833D06F59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FD0904B-A8AC-4D04-88E0-21BCB699AE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A4753"/>
    <w:multiLevelType w:val="multilevel"/>
    <w:tmpl w:val="0646F71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DF470B8"/>
    <w:multiLevelType w:val="multilevel"/>
    <w:tmpl w:val="0756BD2E"/>
    <w:lvl w:ilvl="0">
      <w:start w:val="1"/>
      <w:numFmt w:val="decimal"/>
      <w:lvlText w:val="%1."/>
      <w:lvlJc w:val="left"/>
      <w:pPr>
        <w:tabs>
          <w:tab w:val="num" w:pos="0"/>
        </w:tabs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920" w:hanging="360"/>
      </w:pPr>
      <w:rPr>
        <w:u w:val="none"/>
      </w:rPr>
    </w:lvl>
  </w:abstractNum>
  <w:num w:numId="1" w16cid:durableId="1805923296">
    <w:abstractNumId w:val="1"/>
  </w:num>
  <w:num w:numId="2" w16cid:durableId="1357996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BD1"/>
    <w:rsid w:val="000A2BD1"/>
    <w:rsid w:val="000E5176"/>
    <w:rsid w:val="001A44A2"/>
    <w:rsid w:val="008C641A"/>
    <w:rsid w:val="00B23522"/>
    <w:rsid w:val="00BF230C"/>
    <w:rsid w:val="00C15211"/>
    <w:rsid w:val="00CE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08779"/>
  <w15:docId w15:val="{F7B4F787-B3FB-494B-A246-C789D46AD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paragraph" w:styleId="a4">
    <w:name w:val="Title"/>
    <w:basedOn w:val="a"/>
    <w:next w:val="a5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ascii="Times New Roman" w:hAnsi="Times New Roman"/>
      <w:sz w:val="24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Times New Roman" w:hAnsi="Times New Roman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Times New Roman" w:hAnsi="Times New Roman"/>
      <w:sz w:val="24"/>
    </w:rPr>
  </w:style>
  <w:style w:type="paragraph" w:styleId="a9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numbering" w:customStyle="1" w:styleId="aa">
    <w:name w:val="Без списка"/>
    <w:uiPriority w:val="99"/>
    <w:semiHidden/>
    <w:unhideWhenUsed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b">
    <w:name w:val="Unresolved Mention"/>
    <w:basedOn w:val="a0"/>
    <w:uiPriority w:val="99"/>
    <w:semiHidden/>
    <w:unhideWhenUsed/>
    <w:rsid w:val="001A44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beynenson@flf.unn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800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 Бейненсон</dc:creator>
  <cp:lastModifiedBy>Валерия Битюцкая</cp:lastModifiedBy>
  <cp:revision>8</cp:revision>
  <dcterms:created xsi:type="dcterms:W3CDTF">2025-10-27T19:41:00Z</dcterms:created>
  <dcterms:modified xsi:type="dcterms:W3CDTF">2025-11-16T15:36:00Z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2025-10-27T14:39:00Z</dcterms:created>
  <dc:creator>Василиса Бейненсон</dc:creator>
  <dc:description/>
  <dc:language>ru-RU</dc:language>
  <cp:lastModifiedBy/>
  <dcterms:modified xsi:type="dcterms:W3CDTF">2025-10-27T18:56:32Z</dcterms:modified>
  <cp:revision>8</cp:revision>
  <dc:subject/>
  <dc:title/>
</cp:coreProperties>
</file>