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F7875" w14:textId="77777777" w:rsidR="00C77F98" w:rsidRPr="00607BC7" w:rsidRDefault="00C77F98" w:rsidP="00C77F98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Марсель Игоревич</w:t>
      </w:r>
      <w:r w:rsidRPr="00C77F98">
        <w:rPr>
          <w:rFonts w:eastAsia="Calibri"/>
          <w:lang w:val="ru-RU"/>
        </w:rPr>
        <w:t xml:space="preserve"> </w:t>
      </w:r>
      <w:r w:rsidRPr="00092E59">
        <w:rPr>
          <w:rFonts w:eastAsia="Calibri"/>
          <w:sz w:val="28"/>
          <w:szCs w:val="28"/>
          <w:lang w:val="ru-RU"/>
        </w:rPr>
        <w:t>Ямалетдинов</w:t>
      </w:r>
      <w:r>
        <w:rPr>
          <w:rFonts w:eastAsia="Calibri"/>
          <w:sz w:val="28"/>
          <w:szCs w:val="28"/>
          <w:lang w:val="ru-RU"/>
        </w:rPr>
        <w:t xml:space="preserve"> </w:t>
      </w:r>
    </w:p>
    <w:p w14:paraId="10ACE165" w14:textId="77777777" w:rsidR="00C77F98" w:rsidRPr="00607BC7" w:rsidRDefault="00C77F98" w:rsidP="00C77F98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607BC7">
        <w:rPr>
          <w:rFonts w:eastAsia="Calibri"/>
          <w:sz w:val="28"/>
          <w:szCs w:val="28"/>
          <w:lang w:val="ru-RU"/>
        </w:rPr>
        <w:t>ГАУ Центр гуманитарных исследований Министерства культуры Республики Башкортостан (Уфа)</w:t>
      </w:r>
    </w:p>
    <w:p w14:paraId="534F9EB5" w14:textId="77777777" w:rsidR="00C77F98" w:rsidRDefault="00C77F98" w:rsidP="00C77F98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607BC7">
        <w:rPr>
          <w:rFonts w:eastAsia="Calibri"/>
          <w:sz w:val="28"/>
          <w:szCs w:val="28"/>
          <w:lang w:val="ru-RU"/>
        </w:rPr>
        <w:t xml:space="preserve">Научный руководитель: </w:t>
      </w:r>
      <w:r>
        <w:rPr>
          <w:rFonts w:eastAsia="Calibri"/>
          <w:sz w:val="28"/>
          <w:szCs w:val="28"/>
          <w:lang w:val="ru-RU"/>
        </w:rPr>
        <w:t>канд</w:t>
      </w:r>
      <w:r w:rsidRPr="00C77F98">
        <w:rPr>
          <w:rFonts w:eastAsia="Calibri"/>
          <w:lang w:val="ru-RU"/>
        </w:rPr>
        <w:t>.</w:t>
      </w:r>
      <w:r w:rsidRPr="00607BC7">
        <w:rPr>
          <w:rFonts w:eastAsia="Calibri"/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  <w:lang w:val="ru-RU"/>
        </w:rPr>
        <w:t>филос</w:t>
      </w:r>
      <w:r w:rsidRPr="00C77F98">
        <w:rPr>
          <w:rFonts w:eastAsia="Calibri"/>
          <w:lang w:val="ru-RU"/>
        </w:rPr>
        <w:t>.</w:t>
      </w:r>
      <w:r w:rsidRPr="00607BC7">
        <w:rPr>
          <w:rFonts w:eastAsia="Calibri"/>
          <w:sz w:val="28"/>
          <w:szCs w:val="28"/>
          <w:lang w:val="ru-RU"/>
        </w:rPr>
        <w:t xml:space="preserve"> </w:t>
      </w:r>
      <w:r w:rsidRPr="00C77F98">
        <w:rPr>
          <w:rFonts w:eastAsia="Calibri"/>
          <w:sz w:val="28"/>
          <w:szCs w:val="28"/>
          <w:lang w:val="ru-RU"/>
        </w:rPr>
        <w:t>н.,</w:t>
      </w:r>
      <w:r w:rsidRPr="00607BC7">
        <w:rPr>
          <w:rFonts w:eastAsia="Calibri"/>
          <w:sz w:val="28"/>
          <w:szCs w:val="28"/>
          <w:lang w:val="ru-RU"/>
        </w:rPr>
        <w:t xml:space="preserve"> проф</w:t>
      </w:r>
      <w:r w:rsidRPr="00C77F98">
        <w:rPr>
          <w:rFonts w:eastAsia="Calibri"/>
          <w:lang w:val="ru-RU"/>
        </w:rPr>
        <w:t>.</w:t>
      </w:r>
      <w:r>
        <w:rPr>
          <w:rFonts w:eastAsia="Calibri"/>
          <w:sz w:val="28"/>
          <w:szCs w:val="28"/>
          <w:lang w:val="ru-RU"/>
        </w:rPr>
        <w:t xml:space="preserve"> </w:t>
      </w:r>
      <w:r w:rsidRPr="00607BC7">
        <w:rPr>
          <w:rFonts w:eastAsia="Calibri"/>
          <w:sz w:val="28"/>
          <w:szCs w:val="28"/>
          <w:lang w:val="ru-RU"/>
        </w:rPr>
        <w:t>Н.</w:t>
      </w:r>
      <w:r>
        <w:rPr>
          <w:rFonts w:eastAsia="Calibri"/>
          <w:sz w:val="28"/>
          <w:szCs w:val="28"/>
          <w:lang w:val="ru-RU"/>
        </w:rPr>
        <w:t xml:space="preserve"> </w:t>
      </w:r>
      <w:r w:rsidRPr="00607BC7">
        <w:rPr>
          <w:rFonts w:eastAsia="Calibri"/>
          <w:sz w:val="28"/>
          <w:szCs w:val="28"/>
          <w:lang w:val="ru-RU"/>
        </w:rPr>
        <w:t xml:space="preserve">Ю. Дорожкин </w:t>
      </w:r>
    </w:p>
    <w:p w14:paraId="61B02F43" w14:textId="5916819C" w:rsidR="00C77F98" w:rsidRPr="00607BC7" w:rsidRDefault="00C77F98" w:rsidP="00C77F98">
      <w:pPr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607BC7">
        <w:rPr>
          <w:rFonts w:eastAsia="Calibri"/>
          <w:sz w:val="28"/>
          <w:szCs w:val="28"/>
          <w:lang w:val="ru-RU"/>
        </w:rPr>
        <w:t>yamalmarsel@mail.ru</w:t>
      </w:r>
    </w:p>
    <w:p w14:paraId="30885661" w14:textId="77777777" w:rsidR="00C77F98" w:rsidRDefault="00C77F98" w:rsidP="00C77F98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</w:p>
    <w:p w14:paraId="79668BCB" w14:textId="77777777" w:rsidR="00C77F98" w:rsidRPr="00607BC7" w:rsidRDefault="00C77F98" w:rsidP="00C77F98">
      <w:pPr>
        <w:spacing w:line="360" w:lineRule="auto"/>
        <w:ind w:firstLine="709"/>
        <w:contextualSpacing/>
        <w:jc w:val="center"/>
        <w:rPr>
          <w:rFonts w:eastAsia="Calibri"/>
          <w:b/>
          <w:bCs/>
          <w:sz w:val="28"/>
          <w:szCs w:val="28"/>
          <w:lang w:val="ru-RU"/>
        </w:rPr>
      </w:pPr>
      <w:r w:rsidRPr="00607BC7">
        <w:rPr>
          <w:rFonts w:eastAsia="Calibri"/>
          <w:b/>
          <w:bCs/>
          <w:sz w:val="28"/>
          <w:szCs w:val="28"/>
          <w:lang w:val="ru-RU"/>
        </w:rPr>
        <w:t>Цифровое производство идентичности: масс-медиа как актор национального воображения (на примере Республики Башкортостан)</w:t>
      </w:r>
    </w:p>
    <w:p w14:paraId="6E0DF2AA" w14:textId="77777777" w:rsidR="00C77F98" w:rsidRDefault="00C77F98" w:rsidP="00C77F98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</w:p>
    <w:p w14:paraId="282350C8" w14:textId="77777777" w:rsidR="00C77F98" w:rsidRPr="00A17D8B" w:rsidRDefault="00C77F98" w:rsidP="00C77F98">
      <w:pPr>
        <w:spacing w:line="360" w:lineRule="auto"/>
        <w:ind w:firstLine="709"/>
        <w:contextualSpacing/>
        <w:jc w:val="both"/>
        <w:rPr>
          <w:rFonts w:eastAsia="Calibri"/>
          <w:i/>
          <w:iCs/>
          <w:sz w:val="28"/>
          <w:szCs w:val="28"/>
          <w:lang w:val="ru-RU"/>
        </w:rPr>
      </w:pPr>
      <w:r w:rsidRPr="00A17D8B">
        <w:rPr>
          <w:rFonts w:eastAsia="Calibri"/>
          <w:i/>
          <w:iCs/>
          <w:sz w:val="28"/>
          <w:szCs w:val="28"/>
          <w:lang w:val="ru-RU"/>
        </w:rPr>
        <w:t>Рассматривается роль масс-медиа в формировании национальной идентичности в цифровую эпоху. На примере медиапространства Республики Башкортостан анализируется, как журналистика и интернет-платформы создают символические образы нации, выступая акторами производства коллективного воображения.</w:t>
      </w:r>
    </w:p>
    <w:p w14:paraId="6DDEC738" w14:textId="77777777" w:rsidR="00C77F98" w:rsidRPr="00A17D8B" w:rsidRDefault="00C77F98" w:rsidP="00C77F98">
      <w:pPr>
        <w:spacing w:line="360" w:lineRule="auto"/>
        <w:ind w:firstLine="709"/>
        <w:contextualSpacing/>
        <w:jc w:val="both"/>
        <w:rPr>
          <w:rFonts w:eastAsia="Calibri"/>
          <w:i/>
          <w:iCs/>
          <w:sz w:val="28"/>
          <w:szCs w:val="28"/>
          <w:lang w:val="ru-RU"/>
        </w:rPr>
      </w:pPr>
      <w:r w:rsidRPr="00A17D8B">
        <w:rPr>
          <w:rFonts w:eastAsia="Calibri"/>
          <w:i/>
          <w:iCs/>
          <w:sz w:val="28"/>
          <w:szCs w:val="28"/>
          <w:lang w:val="ru-RU"/>
        </w:rPr>
        <w:t>Ключевые слова: масс-медиа, идентичность, цифровизация, воображаемые сообщества.</w:t>
      </w:r>
    </w:p>
    <w:p w14:paraId="168DA2E3" w14:textId="77777777" w:rsidR="00C77F98" w:rsidRDefault="00C77F98" w:rsidP="00C77F98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</w:p>
    <w:p w14:paraId="52AE9589" w14:textId="77777777" w:rsidR="00C77F98" w:rsidRPr="00607BC7" w:rsidRDefault="00C77F98" w:rsidP="00C77F98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607BC7">
        <w:rPr>
          <w:rFonts w:eastAsia="Calibri"/>
          <w:sz w:val="28"/>
          <w:szCs w:val="28"/>
          <w:lang w:val="ru-RU"/>
        </w:rPr>
        <w:t>В современной гуманитарной науке медиа рассматриваются не только как каналы передачи информации, но и как акторы, производящие социальные смыслы и коллективные идентичности. М. Кастельс подчёркивает, что в «сетевом обществе» власть и идентичность формируются в пространстве потоков информации [</w:t>
      </w:r>
      <w:r>
        <w:rPr>
          <w:rFonts w:eastAsia="Calibri"/>
          <w:sz w:val="28"/>
          <w:szCs w:val="28"/>
          <w:lang w:val="ru-RU"/>
        </w:rPr>
        <w:t>3</w:t>
      </w:r>
      <w:r w:rsidRPr="00607BC7">
        <w:rPr>
          <w:rFonts w:eastAsia="Calibri"/>
          <w:sz w:val="28"/>
          <w:szCs w:val="28"/>
          <w:lang w:val="ru-RU"/>
        </w:rPr>
        <w:t>: 45]. В цифровую эпоху журналистика утрачивает роль одностороннего транслятора и превращается в механизм символического производства, создающий общественные представления и формы культурного воображения [</w:t>
      </w:r>
      <w:r>
        <w:rPr>
          <w:rFonts w:eastAsia="Calibri"/>
          <w:sz w:val="28"/>
          <w:szCs w:val="28"/>
          <w:lang w:val="ru-RU"/>
        </w:rPr>
        <w:t>5</w:t>
      </w:r>
      <w:r w:rsidRPr="00607BC7">
        <w:rPr>
          <w:rFonts w:eastAsia="Calibri"/>
          <w:sz w:val="28"/>
          <w:szCs w:val="28"/>
          <w:lang w:val="ru-RU"/>
        </w:rPr>
        <w:t>: 33].</w:t>
      </w:r>
    </w:p>
    <w:p w14:paraId="0EAB9605" w14:textId="77777777" w:rsidR="00C77F98" w:rsidRPr="00607BC7" w:rsidRDefault="00C77F98" w:rsidP="00C77F98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607BC7">
        <w:rPr>
          <w:rFonts w:eastAsia="Calibri"/>
          <w:sz w:val="28"/>
          <w:szCs w:val="28"/>
          <w:lang w:val="ru-RU"/>
        </w:rPr>
        <w:t>Б. Андерсон определял нацию как «воображаемое сообщество», существующее благодаря общим символам и нарративам [</w:t>
      </w:r>
      <w:r>
        <w:rPr>
          <w:rFonts w:eastAsia="Calibri"/>
          <w:sz w:val="28"/>
          <w:szCs w:val="28"/>
          <w:lang w:val="ru-RU"/>
        </w:rPr>
        <w:t>1</w:t>
      </w:r>
      <w:r w:rsidRPr="00607BC7">
        <w:rPr>
          <w:rFonts w:eastAsia="Calibri"/>
          <w:sz w:val="28"/>
          <w:szCs w:val="28"/>
          <w:lang w:val="ru-RU"/>
        </w:rPr>
        <w:t xml:space="preserve">: 47]. В современных условиях эти функции переходят к медиапространству, где национальная идентичность конструируется через тексты, визуальные образы и повседневные коммуникации. М. Биллинг описывает этот процесс как </w:t>
      </w:r>
      <w:r w:rsidRPr="00607BC7">
        <w:rPr>
          <w:rFonts w:eastAsia="Calibri"/>
          <w:sz w:val="28"/>
          <w:szCs w:val="28"/>
          <w:lang w:val="ru-RU"/>
        </w:rPr>
        <w:lastRenderedPageBreak/>
        <w:t>«повседневный национализм», проявляющийся в повторяющихся символах, ритуалах и языковых формулах [</w:t>
      </w:r>
      <w:r>
        <w:rPr>
          <w:rFonts w:eastAsia="Calibri"/>
          <w:sz w:val="28"/>
          <w:szCs w:val="28"/>
          <w:lang w:val="ru-RU"/>
        </w:rPr>
        <w:t>2</w:t>
      </w:r>
      <w:r w:rsidRPr="00607BC7">
        <w:rPr>
          <w:rFonts w:eastAsia="Calibri"/>
          <w:sz w:val="28"/>
          <w:szCs w:val="28"/>
          <w:lang w:val="ru-RU"/>
        </w:rPr>
        <w:t>: 95].</w:t>
      </w:r>
    </w:p>
    <w:p w14:paraId="67A6EAD9" w14:textId="77777777" w:rsidR="00C77F98" w:rsidRPr="00607BC7" w:rsidRDefault="00C77F98" w:rsidP="00C77F98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607BC7">
        <w:rPr>
          <w:rFonts w:eastAsia="Calibri"/>
          <w:sz w:val="28"/>
          <w:szCs w:val="28"/>
          <w:lang w:val="ru-RU"/>
        </w:rPr>
        <w:t>Пример Республики Башкортостан позволяет рассмотреть, как цифровые и традиционные медиа создают особый образ «локальной России», в котором сочетаются региональные, этнокультурные и федеральные компоненты. Региональные интернет-платформы, СМИ и общественные проекты воспроизводят символические формы гражданской принадлежности через публикации о памятных датах, героях и культурных событиях. Так формируется цифровой патриотизм, в котором медиа становятся пространством коллективного участия и эмоционального сопричастия [</w:t>
      </w:r>
      <w:r>
        <w:rPr>
          <w:rFonts w:eastAsia="Calibri"/>
          <w:sz w:val="28"/>
          <w:szCs w:val="28"/>
          <w:lang w:val="ru-RU"/>
        </w:rPr>
        <w:t>4</w:t>
      </w:r>
      <w:r w:rsidRPr="00607BC7">
        <w:rPr>
          <w:rFonts w:eastAsia="Calibri"/>
          <w:sz w:val="28"/>
          <w:szCs w:val="28"/>
          <w:lang w:val="ru-RU"/>
        </w:rPr>
        <w:t>: 14].</w:t>
      </w:r>
    </w:p>
    <w:p w14:paraId="098C670B" w14:textId="77777777" w:rsidR="00C77F98" w:rsidRPr="00607BC7" w:rsidRDefault="00C77F98" w:rsidP="00C77F98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607BC7">
        <w:rPr>
          <w:rFonts w:eastAsia="Calibri"/>
          <w:sz w:val="28"/>
          <w:szCs w:val="28"/>
          <w:lang w:val="ru-RU"/>
        </w:rPr>
        <w:t>Взаимодействие между журналистикой, культурными институтами и аудиторией демонстрирует, что современная медиасреда выступает не только зеркалом, но и фабрикой идентичности. Производство смыслов в медиа становится процессом сотворчества между авторами, редакциями и пользователями. Это подтверждает мысль А. В. Соколова о том, что цифровая публичная сфера формирует новые типы символической политики и социального участия [</w:t>
      </w:r>
      <w:r>
        <w:rPr>
          <w:rFonts w:eastAsia="Calibri"/>
          <w:sz w:val="28"/>
          <w:szCs w:val="28"/>
          <w:lang w:val="ru-RU"/>
        </w:rPr>
        <w:t>5</w:t>
      </w:r>
      <w:r w:rsidRPr="00607BC7">
        <w:rPr>
          <w:rFonts w:eastAsia="Calibri"/>
          <w:sz w:val="28"/>
          <w:szCs w:val="28"/>
          <w:lang w:val="ru-RU"/>
        </w:rPr>
        <w:t>: 34].</w:t>
      </w:r>
    </w:p>
    <w:p w14:paraId="6A59CD29" w14:textId="77777777" w:rsidR="00C77F98" w:rsidRDefault="00C77F98" w:rsidP="00C77F98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607BC7">
        <w:rPr>
          <w:rFonts w:eastAsia="Calibri"/>
          <w:sz w:val="28"/>
          <w:szCs w:val="28"/>
          <w:lang w:val="ru-RU"/>
        </w:rPr>
        <w:t>Таким образом, в условиях цифровизации масс-медиа выступают акторами национального воображения, создающими обновлённые формы идентичности, в которых сочетаются локальные и глобальные элементы. Изучение медиапрактик Башкортостана позволяет увидеть, как региональные журналистские сообщества участвуют в формировании современного образа нации, а цифровое производство идентичности становится неотъемлемой частью медиамодернизации российского общества.</w:t>
      </w:r>
    </w:p>
    <w:p w14:paraId="122098A1" w14:textId="77777777" w:rsidR="00C77F98" w:rsidRDefault="00C77F98" w:rsidP="00C77F98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</w:p>
    <w:p w14:paraId="078C2033" w14:textId="77777777" w:rsidR="00C77F98" w:rsidRPr="00C77F98" w:rsidRDefault="00C77F98" w:rsidP="00C77F98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C77F98">
        <w:rPr>
          <w:sz w:val="28"/>
          <w:szCs w:val="28"/>
        </w:rPr>
        <w:t>Литература</w:t>
      </w:r>
    </w:p>
    <w:p w14:paraId="25BBF17C" w14:textId="77777777" w:rsidR="00C77F98" w:rsidRPr="00C77F98" w:rsidRDefault="00C77F98" w:rsidP="00C77F98">
      <w:pPr>
        <w:pStyle w:val="a7"/>
        <w:numPr>
          <w:ilvl w:val="3"/>
          <w:numId w:val="2"/>
        </w:numPr>
        <w:spacing w:line="360" w:lineRule="auto"/>
        <w:ind w:left="709" w:hanging="45"/>
        <w:jc w:val="both"/>
        <w:rPr>
          <w:sz w:val="28"/>
          <w:szCs w:val="28"/>
          <w:lang w:val="ru-RU"/>
        </w:rPr>
      </w:pPr>
      <w:r w:rsidRPr="00C77F98">
        <w:rPr>
          <w:sz w:val="28"/>
          <w:szCs w:val="28"/>
          <w:lang w:val="ru-RU"/>
        </w:rPr>
        <w:t>Андерсон Б. Воображаемые сообщества: Размышления об истоках и распространении национализма // Канон+, М., 2016.</w:t>
      </w:r>
    </w:p>
    <w:p w14:paraId="362BFB4A" w14:textId="77777777" w:rsidR="00C77F98" w:rsidRPr="00C77F98" w:rsidRDefault="00C77F98" w:rsidP="00C77F98">
      <w:pPr>
        <w:pStyle w:val="a7"/>
        <w:numPr>
          <w:ilvl w:val="3"/>
          <w:numId w:val="2"/>
        </w:numPr>
        <w:spacing w:line="360" w:lineRule="auto"/>
        <w:ind w:left="709" w:hanging="45"/>
        <w:jc w:val="both"/>
        <w:rPr>
          <w:sz w:val="28"/>
          <w:szCs w:val="28"/>
          <w:lang w:val="ru-RU"/>
        </w:rPr>
      </w:pPr>
      <w:r w:rsidRPr="00C77F98">
        <w:rPr>
          <w:sz w:val="28"/>
          <w:szCs w:val="28"/>
          <w:lang w:val="ru-RU"/>
        </w:rPr>
        <w:t xml:space="preserve">Биллинг М. Банальный национализм // </w:t>
      </w:r>
      <w:r w:rsidRPr="00C77F98">
        <w:rPr>
          <w:sz w:val="28"/>
          <w:szCs w:val="28"/>
        </w:rPr>
        <w:t>Sage</w:t>
      </w:r>
      <w:r w:rsidRPr="00C77F98">
        <w:rPr>
          <w:sz w:val="28"/>
          <w:szCs w:val="28"/>
          <w:lang w:val="ru-RU"/>
        </w:rPr>
        <w:t xml:space="preserve"> </w:t>
      </w:r>
      <w:r w:rsidRPr="00C77F98">
        <w:rPr>
          <w:sz w:val="28"/>
          <w:szCs w:val="28"/>
        </w:rPr>
        <w:t>Publications</w:t>
      </w:r>
      <w:r w:rsidRPr="00C77F98">
        <w:rPr>
          <w:sz w:val="28"/>
          <w:szCs w:val="28"/>
          <w:lang w:val="ru-RU"/>
        </w:rPr>
        <w:t>, Лондон, 1995.</w:t>
      </w:r>
    </w:p>
    <w:p w14:paraId="5054062C" w14:textId="77777777" w:rsidR="00C77F98" w:rsidRPr="00C77F98" w:rsidRDefault="00C77F98" w:rsidP="00C77F98">
      <w:pPr>
        <w:pStyle w:val="a7"/>
        <w:numPr>
          <w:ilvl w:val="3"/>
          <w:numId w:val="2"/>
        </w:numPr>
        <w:spacing w:line="360" w:lineRule="auto"/>
        <w:ind w:left="709" w:hanging="45"/>
        <w:jc w:val="both"/>
        <w:rPr>
          <w:sz w:val="28"/>
          <w:szCs w:val="28"/>
          <w:lang w:val="ru-RU"/>
        </w:rPr>
      </w:pPr>
      <w:r w:rsidRPr="00C77F98">
        <w:rPr>
          <w:sz w:val="28"/>
          <w:szCs w:val="28"/>
          <w:lang w:val="ru-RU"/>
        </w:rPr>
        <w:lastRenderedPageBreak/>
        <w:t>Кастельс М. Информационная эра: Экономика, общество и культура // ГУ ВШЭ, М., 2000.</w:t>
      </w:r>
    </w:p>
    <w:p w14:paraId="427D99FB" w14:textId="77777777" w:rsidR="00C77F98" w:rsidRPr="00C77F98" w:rsidRDefault="00C77F98" w:rsidP="00C77F98">
      <w:pPr>
        <w:pStyle w:val="a7"/>
        <w:numPr>
          <w:ilvl w:val="3"/>
          <w:numId w:val="2"/>
        </w:numPr>
        <w:spacing w:line="360" w:lineRule="auto"/>
        <w:ind w:left="709" w:hanging="45"/>
        <w:jc w:val="both"/>
        <w:rPr>
          <w:sz w:val="28"/>
          <w:szCs w:val="28"/>
          <w:lang w:val="ru-RU"/>
        </w:rPr>
      </w:pPr>
      <w:r w:rsidRPr="00C77F98">
        <w:rPr>
          <w:sz w:val="28"/>
          <w:szCs w:val="28"/>
          <w:lang w:val="ru-RU"/>
        </w:rPr>
        <w:t>Михайлова Т. А. Цифровой патриотизм в современной России: культурные и коммуникационные аспекты // Вестник культурных исследований, №4, 2022.</w:t>
      </w:r>
    </w:p>
    <w:p w14:paraId="6788FD69" w14:textId="77777777" w:rsidR="00C77F98" w:rsidRPr="00C77F98" w:rsidRDefault="00C77F98" w:rsidP="00C77F98">
      <w:pPr>
        <w:pStyle w:val="a7"/>
        <w:numPr>
          <w:ilvl w:val="0"/>
          <w:numId w:val="2"/>
        </w:numPr>
        <w:spacing w:line="360" w:lineRule="auto"/>
        <w:ind w:left="709" w:hanging="45"/>
        <w:jc w:val="both"/>
        <w:rPr>
          <w:sz w:val="28"/>
          <w:szCs w:val="28"/>
        </w:rPr>
      </w:pPr>
      <w:r w:rsidRPr="00C77F98">
        <w:rPr>
          <w:sz w:val="28"/>
          <w:szCs w:val="28"/>
          <w:lang w:val="ru-RU"/>
        </w:rPr>
        <w:t xml:space="preserve">Соколов А. В. Цифровая публичная сфера и формирование символической политики в России // Полис. </w:t>
      </w:r>
      <w:r w:rsidRPr="00C77F98">
        <w:rPr>
          <w:sz w:val="28"/>
          <w:szCs w:val="28"/>
        </w:rPr>
        <w:t xml:space="preserve">Политические исследования, № 6, 2021.  </w:t>
      </w:r>
    </w:p>
    <w:p w14:paraId="070926FE" w14:textId="77777777" w:rsidR="00F12C76" w:rsidRPr="00C77F98" w:rsidRDefault="00F12C76" w:rsidP="006C0B77">
      <w:pPr>
        <w:ind w:firstLine="709"/>
        <w:jc w:val="both"/>
        <w:rPr>
          <w:sz w:val="28"/>
          <w:szCs w:val="28"/>
        </w:rPr>
      </w:pPr>
    </w:p>
    <w:sectPr w:rsidR="00F12C76" w:rsidRPr="00C77F9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57FD5"/>
    <w:multiLevelType w:val="hybridMultilevel"/>
    <w:tmpl w:val="A1F83C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5562EFC"/>
    <w:multiLevelType w:val="hybridMultilevel"/>
    <w:tmpl w:val="5EDCA8B2"/>
    <w:lvl w:ilvl="0" w:tplc="3E80122E">
      <w:start w:val="1"/>
      <w:numFmt w:val="decimal"/>
      <w:lvlText w:val="%1."/>
      <w:lvlJc w:val="left"/>
      <w:pPr>
        <w:ind w:left="1429" w:hanging="360"/>
      </w:pPr>
    </w:lvl>
    <w:lvl w:ilvl="1" w:tplc="C148A010" w:tentative="1">
      <w:start w:val="1"/>
      <w:numFmt w:val="lowerLetter"/>
      <w:lvlText w:val="%2."/>
      <w:lvlJc w:val="left"/>
      <w:pPr>
        <w:ind w:left="2149" w:hanging="360"/>
      </w:pPr>
    </w:lvl>
    <w:lvl w:ilvl="2" w:tplc="0074A068" w:tentative="1">
      <w:start w:val="1"/>
      <w:numFmt w:val="lowerRoman"/>
      <w:lvlText w:val="%3."/>
      <w:lvlJc w:val="right"/>
      <w:pPr>
        <w:ind w:left="2869" w:hanging="180"/>
      </w:pPr>
    </w:lvl>
    <w:lvl w:ilvl="3" w:tplc="27206580" w:tentative="1">
      <w:start w:val="1"/>
      <w:numFmt w:val="decimal"/>
      <w:lvlText w:val="%4."/>
      <w:lvlJc w:val="left"/>
      <w:pPr>
        <w:ind w:left="3589" w:hanging="360"/>
      </w:pPr>
    </w:lvl>
    <w:lvl w:ilvl="4" w:tplc="35C66C60" w:tentative="1">
      <w:start w:val="1"/>
      <w:numFmt w:val="lowerLetter"/>
      <w:lvlText w:val="%5."/>
      <w:lvlJc w:val="left"/>
      <w:pPr>
        <w:ind w:left="4309" w:hanging="360"/>
      </w:pPr>
    </w:lvl>
    <w:lvl w:ilvl="5" w:tplc="39CC9634" w:tentative="1">
      <w:start w:val="1"/>
      <w:numFmt w:val="lowerRoman"/>
      <w:lvlText w:val="%6."/>
      <w:lvlJc w:val="right"/>
      <w:pPr>
        <w:ind w:left="5029" w:hanging="180"/>
      </w:pPr>
    </w:lvl>
    <w:lvl w:ilvl="6" w:tplc="BEBE091C" w:tentative="1">
      <w:start w:val="1"/>
      <w:numFmt w:val="decimal"/>
      <w:lvlText w:val="%7."/>
      <w:lvlJc w:val="left"/>
      <w:pPr>
        <w:ind w:left="5749" w:hanging="360"/>
      </w:pPr>
    </w:lvl>
    <w:lvl w:ilvl="7" w:tplc="B5144BB8" w:tentative="1">
      <w:start w:val="1"/>
      <w:numFmt w:val="lowerLetter"/>
      <w:lvlText w:val="%8."/>
      <w:lvlJc w:val="left"/>
      <w:pPr>
        <w:ind w:left="6469" w:hanging="360"/>
      </w:pPr>
    </w:lvl>
    <w:lvl w:ilvl="8" w:tplc="3B9C4532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83970114">
    <w:abstractNumId w:val="1"/>
  </w:num>
  <w:num w:numId="2" w16cid:durableId="1131828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13"/>
    <w:rsid w:val="00292613"/>
    <w:rsid w:val="006C0B77"/>
    <w:rsid w:val="008242FF"/>
    <w:rsid w:val="00870751"/>
    <w:rsid w:val="00922C48"/>
    <w:rsid w:val="00A66B54"/>
    <w:rsid w:val="00B915B7"/>
    <w:rsid w:val="00C77F98"/>
    <w:rsid w:val="00DB0272"/>
    <w:rsid w:val="00EA59DF"/>
    <w:rsid w:val="00EE4070"/>
    <w:rsid w:val="00F12C76"/>
    <w:rsid w:val="00F169C3"/>
    <w:rsid w:val="00FD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D10D2"/>
  <w15:chartTrackingRefBased/>
  <w15:docId w15:val="{CA048A6E-4D8F-41A9-9D68-0656809F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B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92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6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6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6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61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61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61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61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2613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29261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292613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292613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292613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292613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292613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292613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292613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292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261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2926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261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292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2613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1"/>
    <w:qFormat/>
    <w:rsid w:val="002926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261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26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2613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2926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Битюцкая</dc:creator>
  <cp:keywords/>
  <dc:description/>
  <cp:lastModifiedBy>Валерия Битюцкая</cp:lastModifiedBy>
  <cp:revision>3</cp:revision>
  <dcterms:created xsi:type="dcterms:W3CDTF">2025-11-16T19:44:00Z</dcterms:created>
  <dcterms:modified xsi:type="dcterms:W3CDTF">2025-11-16T20:40:00Z</dcterms:modified>
</cp:coreProperties>
</file>