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3F9" w:rsidRDefault="00CF304E">
      <w:pPr>
        <w:keepNext/>
        <w:pBdr>
          <w:top w:val="nil"/>
          <w:left w:val="nil"/>
          <w:bottom w:val="nil"/>
          <w:right w:val="nil"/>
          <w:between w:val="nil"/>
        </w:pBdr>
        <w:ind w:hanging="18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ДОГОВОР СТРОИТЕЛЬНОГО ПОДРЯДА № </w:t>
      </w:r>
      <w:r>
        <w:rPr>
          <w:b/>
          <w:color w:val="000000"/>
          <w:sz w:val="28"/>
          <w:szCs w:val="28"/>
          <w:u w:val="single"/>
        </w:rPr>
        <w:t>00</w:t>
      </w:r>
    </w:p>
    <w:p w:rsidR="00D213F9" w:rsidRDefault="00D213F9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>
        <w:rPr>
          <w:color w:val="000000"/>
        </w:rPr>
        <w:t xml:space="preserve">  г. Москва</w:t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                                                                      </w:t>
      </w:r>
      <w:proofErr w:type="gramStart"/>
      <w:r>
        <w:rPr>
          <w:color w:val="000000"/>
        </w:rPr>
        <w:t xml:space="preserve">   «</w:t>
      </w:r>
      <w:proofErr w:type="gramEnd"/>
      <w:r>
        <w:rPr>
          <w:color w:val="000000"/>
        </w:rPr>
        <w:t>00» _____ 202__г.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b/>
          <w:i/>
          <w:color w:val="000000"/>
        </w:rPr>
        <w:t xml:space="preserve">      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ind w:firstLine="397"/>
        <w:jc w:val="both"/>
        <w:rPr>
          <w:color w:val="000000"/>
        </w:rPr>
      </w:pPr>
      <w:r>
        <w:rPr>
          <w:color w:val="000000"/>
        </w:rPr>
        <w:t>ООО «Идеал» именуемый далее «Подрядчик», в лице Генерального директора _________, действующего на основании Устава 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___________________, паспорт ___________ выдан ______________ 00.00.2000 г., код 000-000, именуемый далее «Заказчик», заключили настоящий Д</w:t>
      </w:r>
      <w:r>
        <w:rPr>
          <w:color w:val="000000"/>
        </w:rPr>
        <w:t>оговор о нижеследующем: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3450"/>
        </w:tabs>
        <w:ind w:firstLine="39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ПРЕДМЕТ ДОГОВОРА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 xml:space="preserve">1.1. Подрядчик обязуется выполнить по заданию Заказчика строительные работы, указанные в п.1.2. Договора, расположенного по адресу </w:t>
      </w:r>
      <w:r>
        <w:rPr>
          <w:color w:val="222222"/>
          <w:highlight w:val="white"/>
        </w:rPr>
        <w:t>_________________________________</w:t>
      </w:r>
      <w:r>
        <w:rPr>
          <w:color w:val="000000"/>
        </w:rPr>
        <w:t xml:space="preserve"> в соответствии с условиями настоящего Договора, а Заказчик обязуется создать Подрядчику необходимые условия для выполнения работ, принять их результат и уплатить обусловленную настоящим Договором цену.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 xml:space="preserve">1.2. Задание, стоимость, </w:t>
      </w:r>
      <w:r>
        <w:t>объем</w:t>
      </w:r>
      <w:r>
        <w:rPr>
          <w:color w:val="000000"/>
        </w:rPr>
        <w:t xml:space="preserve"> и сроки работ, выполня</w:t>
      </w:r>
      <w:r>
        <w:rPr>
          <w:color w:val="000000"/>
        </w:rPr>
        <w:t xml:space="preserve">емых Подрядчиком, составляющих предмет настоящего договора, определяются Приложениями, являющиеся неотъемлемой частью настоящего договора. 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ПРАВА И ОБЯЗАННОСТИ СТОРОН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u w:val="single"/>
        </w:rPr>
      </w:pPr>
      <w:r>
        <w:rPr>
          <w:color w:val="000000"/>
          <w:u w:val="single"/>
        </w:rPr>
        <w:t>2.1. Заказчик обязуется: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2.1.1. Предоставить Подрядчику з</w:t>
      </w:r>
      <w:r>
        <w:rPr>
          <w:color w:val="000000"/>
        </w:rPr>
        <w:t xml:space="preserve">адание на выполнение работ, подготовить пригодное место для выполнения задания по данному договору. Передать Подрядчику техническую утвержденную документацию для строительства. 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2.1.2. Обеспечить беспрепятственный доступ на строительную площадку рабочих и</w:t>
      </w:r>
      <w:r>
        <w:rPr>
          <w:color w:val="000000"/>
        </w:rPr>
        <w:t xml:space="preserve"> сотрудников компании, а также обеспечить условия для выполнения работ и бытовых нужд, в том числе электроэнергию и техническую воду в необходимом объеме в течение всего срока строительства. Электроэнергия, необходимая для выполнения строительных Работ и п</w:t>
      </w:r>
      <w:r>
        <w:rPr>
          <w:color w:val="000000"/>
        </w:rPr>
        <w:t>роживания рабочих, оплачивается Заказчиком.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 xml:space="preserve">2.1.3. В течение всего срока строительства обеспечить беспрепятственные пути подъезда транспорта для выгрузки и хранения материала в непосредственной близости от стройплощадки или оплатить возникшие у Подрядчика дополнительные издержки (простой или </w:t>
      </w:r>
      <w:r>
        <w:t>буксиро</w:t>
      </w:r>
      <w:r>
        <w:t>вки</w:t>
      </w:r>
      <w:r>
        <w:rPr>
          <w:color w:val="000000"/>
        </w:rPr>
        <w:t xml:space="preserve"> застрявшего транспорта в случае отсутствия подъездных путей).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2.1.4. В течение 3 (</w:t>
      </w:r>
      <w:r>
        <w:t>трех</w:t>
      </w:r>
      <w:r>
        <w:rPr>
          <w:color w:val="000000"/>
        </w:rPr>
        <w:t>) рабочих дней после получения от Подрядчика извещения об окончании работ, принять результат работ, а при обнаружении отступлений от Договора, ухудшающих результат работ, или иных недостатков в работе, немедленно заявить об этом Подрядчику.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2.1.5. Заказчик</w:t>
      </w:r>
      <w:r>
        <w:rPr>
          <w:color w:val="000000"/>
        </w:rPr>
        <w:t xml:space="preserve"> обязуется в течение 3 (</w:t>
      </w:r>
      <w:r>
        <w:t>трех</w:t>
      </w:r>
      <w:r>
        <w:rPr>
          <w:color w:val="000000"/>
        </w:rPr>
        <w:t>) дней рассматривать обращения Подрядчика, давать ответы или подписывать документы Подрядчика.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2.1.6. Осмотреть и принять с участием Подрядчика выполненные работы в сроки и в порядке, которые предусмотрены Договором.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 xml:space="preserve">2.1.7. При </w:t>
      </w:r>
      <w:r>
        <w:rPr>
          <w:color w:val="000000"/>
        </w:rPr>
        <w:t>обнаружении отступлений от Договора, ухудшающих результат работ, или иных недостатков в работах немедленно заявить об этом Подрядчику.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 xml:space="preserve">2.1.8. Заказчик несет ответственность за наличие у него правоустанавливающих документов на земельный участок, а также за </w:t>
      </w:r>
      <w:r>
        <w:rPr>
          <w:color w:val="000000"/>
        </w:rPr>
        <w:t>соблюдение предельно допустимых отступов от границ участка и прочих регламентированных обстоятельств, которые могут влиять на зону, разрешенную для застройки.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2.1.9. В случае принятия решения о приостановлении работ в течение 5 (пяти) календарных дней зако</w:t>
      </w:r>
      <w:r>
        <w:rPr>
          <w:color w:val="000000"/>
        </w:rPr>
        <w:t xml:space="preserve">нсервировать работы, принять не завершенный объект и оплатить в полном </w:t>
      </w:r>
      <w:r>
        <w:t>объеме</w:t>
      </w:r>
      <w:r>
        <w:rPr>
          <w:color w:val="000000"/>
        </w:rPr>
        <w:t>, выполненные Подрядчиком до момента консервации Работы, а также возместить расходы, вызванные необходимостью прекращения работ.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 xml:space="preserve">2.1.10. Оплатить выполненные работы на условиях и </w:t>
      </w:r>
      <w:r>
        <w:rPr>
          <w:color w:val="000000"/>
        </w:rPr>
        <w:t>в порядке, установленных Договором.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 xml:space="preserve">2.1.11. Заказчик гарантирует, что в месте пятна застройки и по разметке котлована не проходят какие-либо подземные кабели связи, </w:t>
      </w:r>
      <w:proofErr w:type="spellStart"/>
      <w:r>
        <w:rPr>
          <w:color w:val="000000"/>
        </w:rPr>
        <w:t>электрокабель</w:t>
      </w:r>
      <w:proofErr w:type="spellEnd"/>
      <w:r>
        <w:rPr>
          <w:color w:val="000000"/>
        </w:rPr>
        <w:t>, иные подземные инженерные коммуникации, кроме тех, которые Заказчик письменн</w:t>
      </w:r>
      <w:r>
        <w:rPr>
          <w:color w:val="000000"/>
        </w:rPr>
        <w:t xml:space="preserve">о указывает в акте согласования размещения строения на земельном участке. 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u w:val="single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u w:val="single"/>
        </w:rPr>
      </w:pPr>
      <w:r>
        <w:rPr>
          <w:color w:val="000000"/>
          <w:u w:val="single"/>
        </w:rPr>
        <w:t>2.2. Подрядчик обязуется: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2.2.1. Выполнить работы по настоящему Договору в полном соответствии с заданием Заказчика, в соответствии с действующими стандартами, строительными нормам</w:t>
      </w:r>
      <w:r>
        <w:rPr>
          <w:color w:val="000000"/>
        </w:rPr>
        <w:t>и и правилами, требованиями технической, пожарной и иной безопасности и сдать работы Заказчику в состоянии, позволяющем нормальную эксплуатацию объекта.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 xml:space="preserve">2.2.2.  </w:t>
      </w:r>
      <w:r>
        <w:t>Приемку</w:t>
      </w:r>
      <w:r>
        <w:rPr>
          <w:color w:val="000000"/>
        </w:rPr>
        <w:t>, разгрузку и складирование прибывающих на объект материалов, осуществляет Подрядчик.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2.3. Поставлять качественные строительные материалы, оборудование и нести риск убытков, связанных с их ненадлежащим качеством.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2.2.4. Нести ответственность перед Заказчиком за привлечение субподрядных организаций, контролировать надлежащее исполнение работ</w:t>
      </w:r>
      <w:r>
        <w:rPr>
          <w:color w:val="000000"/>
        </w:rPr>
        <w:t xml:space="preserve"> по Договору и соблюдением сроков выполнения работ. 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2.2.5. В течение 3 (трёх) дней до согласованного срока сдачи объекта проинформировать Заказчика о готовности результата работ.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2.2.6. Предоставить Заказчику Акт сдачи-приёмки Работ (Приложение №3 к наст</w:t>
      </w:r>
      <w:r>
        <w:rPr>
          <w:color w:val="000000"/>
        </w:rPr>
        <w:t xml:space="preserve">оящему Договору) по завершении выполнения каждого этапа этих </w:t>
      </w:r>
      <w:r>
        <w:t>р</w:t>
      </w:r>
      <w:r>
        <w:rPr>
          <w:color w:val="000000"/>
        </w:rPr>
        <w:t xml:space="preserve">абот.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2.2.5. Немедленно предупредить Заказчика и до получения его указаний приостановить работы при обнаружении:</w:t>
      </w:r>
    </w:p>
    <w:p w:rsidR="00D213F9" w:rsidRDefault="00CF30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397"/>
        <w:jc w:val="both"/>
        <w:rPr>
          <w:color w:val="000000"/>
        </w:rPr>
      </w:pPr>
      <w:r>
        <w:rPr>
          <w:color w:val="000000"/>
        </w:rPr>
        <w:t>непригодности предоставленной Заказчиком технической информации;</w:t>
      </w:r>
    </w:p>
    <w:p w:rsidR="00D213F9" w:rsidRDefault="00CF30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397"/>
        <w:jc w:val="both"/>
        <w:rPr>
          <w:color w:val="000000"/>
        </w:rPr>
      </w:pPr>
      <w:r>
        <w:rPr>
          <w:color w:val="000000"/>
        </w:rPr>
        <w:t>возможных неблагоприятных для Заказчика последствий выполнения его указаний о способе выполнения работ;</w:t>
      </w:r>
    </w:p>
    <w:p w:rsidR="00D213F9" w:rsidRDefault="00CF30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397"/>
        <w:jc w:val="both"/>
        <w:rPr>
          <w:color w:val="000000"/>
        </w:rPr>
      </w:pPr>
      <w:r>
        <w:rPr>
          <w:color w:val="000000"/>
        </w:rPr>
        <w:t>отрицательного результата или нецелесообразности дальнейшего проведения работ;</w:t>
      </w:r>
    </w:p>
    <w:p w:rsidR="00D213F9" w:rsidRDefault="00CF30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397"/>
        <w:jc w:val="both"/>
        <w:rPr>
          <w:color w:val="000000"/>
        </w:rPr>
      </w:pPr>
      <w:r>
        <w:rPr>
          <w:color w:val="000000"/>
        </w:rPr>
        <w:t>иных, не зависящих от Подрядчика обстоятельств, которые грозят годности и</w:t>
      </w:r>
      <w:r>
        <w:rPr>
          <w:color w:val="000000"/>
        </w:rPr>
        <w:t>ли прочности результатов выполняемых работ, либо создают невозможность их завершения в срок.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Вопрос о целесообразности продолжения работ решаются сторонами в течение 3 (</w:t>
      </w:r>
      <w:r>
        <w:t>трех</w:t>
      </w:r>
      <w:r>
        <w:rPr>
          <w:color w:val="000000"/>
        </w:rPr>
        <w:t>) дней со дня получения Заказчиком уведомления о приостановление работ.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lastRenderedPageBreak/>
        <w:t>2.2.4. Пред</w:t>
      </w:r>
      <w:r>
        <w:rPr>
          <w:color w:val="000000"/>
        </w:rPr>
        <w:t>варительно согласовывать с Заказчиком выполнение работ, в части неурегулированной заданием Заказчика.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2.2.5. Обеспечить уборку объекта.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2.2.6. Безвозмездно исправить все выявленные при приёмке работ или при дальнейшей эксплуатации в течении гарантийного ср</w:t>
      </w:r>
      <w:r>
        <w:rPr>
          <w:color w:val="000000"/>
        </w:rPr>
        <w:t>ока недостатки. Устранение недостатков производится силами, средствами и материалами Подрядчика.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2.2.7. В случае досрочного расторжения договора по основаниям, предусмотренным законом, иными правовыми актами и договором, Подрядчик обязуется возвратить Зака</w:t>
      </w:r>
      <w:r>
        <w:rPr>
          <w:color w:val="000000"/>
        </w:rPr>
        <w:t>зчику авансовый платёж в части, превышающей фактически выполненные по договору работы, в течение 5 (пяти) рабочих дней с даты, с которой, в соответствии с законом, иными правовыми актами либо соглашением Сторон, настоящий договор будет считаться расторгнут</w:t>
      </w:r>
      <w:r>
        <w:rPr>
          <w:color w:val="000000"/>
        </w:rPr>
        <w:t>ым.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u w:val="single"/>
        </w:rPr>
      </w:pPr>
      <w:r>
        <w:rPr>
          <w:color w:val="000000"/>
          <w:u w:val="single"/>
        </w:rPr>
        <w:t>2.3. Заказчик вправе: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2.3.1. Осуществлять контроль и надзор за ходом выполняемых работ, соблюдением сроков их выполнения, качеством предоставленных Подрядчиком материалов, а также правильностью использования, не вмешиваясь при этом в оперативно-хозяйственную деятельность Подряд</w:t>
      </w:r>
      <w:r>
        <w:rPr>
          <w:color w:val="000000"/>
        </w:rPr>
        <w:t xml:space="preserve">чика. 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2.3.2. Вносить изменения в ходе строительства в Проектную документацию (Приложение №3 к настоящему Договору) за дополнительную плату, согласованную с Подрядчиком. Сумма расходов, вызванных внесением проектных изменений и повлиявших на стоимость стр</w:t>
      </w:r>
      <w:r>
        <w:rPr>
          <w:color w:val="000000"/>
        </w:rPr>
        <w:t>оительства, определяется на основании расчётов Подрядчика и оформляется дополнительным соглашением.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2.3.3.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</w:t>
      </w:r>
      <w:r>
        <w:rPr>
          <w:color w:val="000000"/>
        </w:rPr>
        <w:t xml:space="preserve">ра либо устранить недостатки своими силами, а также потребовать возмещения убытков, если во время выполнения работ станет очевидным, что она не будет выполнена надлежащим образом.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2.3.4. Если отступления в работах от условий Договора или иные недостатки р</w:t>
      </w:r>
      <w:r>
        <w:rPr>
          <w:color w:val="000000"/>
        </w:rPr>
        <w:t>езультата работ в установленный Заказчиком разумный срок не были устранены либо являются существенными и неустранимыми, отказаться от исполнения Договора и потребовать возмещения причиненных убытков.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u w:val="single"/>
        </w:rPr>
      </w:pPr>
      <w:r>
        <w:rPr>
          <w:color w:val="000000"/>
          <w:u w:val="single"/>
        </w:rPr>
        <w:t>2.4. Подрядчик вправе: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2.4.1. Не приступать к работам, а начатые работы приостановить или отказаться от исполнения Договора и потребовать возмещения убытков в случаях, когда нарушение Заказчиком своих обязанностей по Договору препятствует исполнению Договора Подрядчиком, а также</w:t>
      </w:r>
      <w:r>
        <w:rPr>
          <w:color w:val="000000"/>
        </w:rPr>
        <w:t xml:space="preserve"> при наличии обстоятельств, очевидно свидетельствующих о том, что исполнение Заказчиком указанных обязанностей не будет произведено в установленный срок.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2.4.2. Привлекать к исполнению своих обязательств третьих лиц по настоящему Договору (субподрядные орг</w:t>
      </w:r>
      <w:r>
        <w:rPr>
          <w:color w:val="000000"/>
        </w:rPr>
        <w:t xml:space="preserve">анизации). </w:t>
      </w:r>
      <w:r>
        <w:rPr>
          <w:color w:val="000000"/>
        </w:rPr>
        <w:tab/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2.4.3. При неисполнении Заказчиком обязанности оплатить установленную Сметой цену либо иную сумму, причитающуюся Подрядчику в связи с выполнением Договора, в порядке, предусмотренном ст.</w:t>
      </w:r>
      <w:hyperlink r:id="rId5">
        <w:r>
          <w:rPr>
            <w:color w:val="000000"/>
          </w:rPr>
          <w:t>712 ГК РФ</w:t>
        </w:r>
      </w:hyperlink>
      <w:r>
        <w:rPr>
          <w:color w:val="000000"/>
        </w:rPr>
        <w:t xml:space="preserve">, востребовать в </w:t>
      </w:r>
      <w:r>
        <w:rPr>
          <w:color w:val="000000"/>
        </w:rPr>
        <w:t xml:space="preserve">соответствии со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 xml:space="preserve">. </w:t>
      </w:r>
      <w:hyperlink r:id="rId6">
        <w:r>
          <w:rPr>
            <w:color w:val="000000"/>
          </w:rPr>
          <w:t>359</w:t>
        </w:r>
      </w:hyperlink>
      <w:r>
        <w:rPr>
          <w:color w:val="000000"/>
        </w:rPr>
        <w:t xml:space="preserve">, </w:t>
      </w:r>
      <w:hyperlink r:id="rId7">
        <w:r>
          <w:rPr>
            <w:color w:val="000000"/>
          </w:rPr>
          <w:t>360 ГК РФ</w:t>
        </w:r>
      </w:hyperlink>
      <w:r>
        <w:rPr>
          <w:color w:val="000000"/>
        </w:rPr>
        <w:t xml:space="preserve"> уплаты Заказчиком соответствующих сумм.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2.4.4. Подрядчик освобождается от уплаты неустойки за нарушение сроков выполнения работ по настоящему Договору при н</w:t>
      </w:r>
      <w:r>
        <w:rPr>
          <w:color w:val="000000"/>
        </w:rPr>
        <w:t xml:space="preserve">аличии возникших обстоятельств, воспрепятствовавших выполнению Подрядчиком Договорных обязательств: неудовлетворительное состояние подъездных путей, перебои в подаче электроэнергии и технической воды в необходимом объеме, необоснованный отказ Заказчика от </w:t>
      </w:r>
      <w:r>
        <w:rPr>
          <w:color w:val="000000"/>
        </w:rPr>
        <w:t>начала и/или продолжения производства работ, невозможность поставки строительных материалов согласно (Приложению №1 к настоящему Договору) с конкретной торговой маркой по причине аварии на производстве или официальной приостановки производства и фактически</w:t>
      </w:r>
      <w:r>
        <w:rPr>
          <w:color w:val="000000"/>
        </w:rPr>
        <w:t xml:space="preserve">х отгрузок и другие обстоятельства, которые нельзя было предусмотреть на момент заключения настоящего Договора. При этом срок выполнения работ по настоящему Договору автоматически пролонгируется на период, до момента фактического возобновления работ, если </w:t>
      </w:r>
      <w:r>
        <w:rPr>
          <w:color w:val="000000"/>
        </w:rPr>
        <w:t>иное не согласовано Сторонами.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2.4.5. Подрядчик вправе вносить изменения в Проектную документацию в случае, когда условия строительной площадки, иные условия, не зависящие от Подрядчика, грозят годности или прочности результатов выполняемой работы (неровно</w:t>
      </w:r>
      <w:r>
        <w:rPr>
          <w:color w:val="000000"/>
        </w:rPr>
        <w:t>сти на месте установки строения, выявление в почве пустот, грунтовых вод и т. п.), только после предварительного извещения Заказчика об этом и исключительно после получения письменного согласия последнего. При этом Подрядчик обязуется в максимально коротки</w:t>
      </w:r>
      <w:r>
        <w:rPr>
          <w:color w:val="000000"/>
        </w:rPr>
        <w:t xml:space="preserve">й срок уведомить Заказчика о такого рода изменениях и о возможных изменениях в стоимости работ Подрядчика. До получения от Заказчика согласия на внесение изменений в Проектную документацию и согласия на </w:t>
      </w:r>
      <w:r>
        <w:t>измененную</w:t>
      </w:r>
      <w:r>
        <w:rPr>
          <w:color w:val="000000"/>
        </w:rPr>
        <w:t xml:space="preserve"> стоимость работ, Подрядчик не вправе прист</w:t>
      </w:r>
      <w:r>
        <w:rPr>
          <w:color w:val="000000"/>
        </w:rPr>
        <w:t>упать к выполнению работ.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2.4.6. Требовать пересмотра стоимости работ, если по не зависящим от него причинам фактическая стоимость работ превысила не менее чем на 10 (десять) процентов установленную Сметой стоимость.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2.4.7. Требовать возмещения разумных ра</w:t>
      </w:r>
      <w:r>
        <w:rPr>
          <w:color w:val="000000"/>
        </w:rPr>
        <w:t>сходов, которые понесены Подрядчиком в связи с установлением и устранением дефектов в технической документации.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firstLine="39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 СРОКИ ВЫПОЛНЕНИЯ РАБОТ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397"/>
        <w:jc w:val="both"/>
        <w:rPr>
          <w:color w:val="000000"/>
        </w:rPr>
      </w:pPr>
      <w:r>
        <w:rPr>
          <w:color w:val="000000"/>
        </w:rPr>
        <w:t>3.1. Строительные работы осуществляются Подрядчиком поэтапно и определяются в (Приложение №2 к настоящему Договору).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397"/>
        <w:jc w:val="both"/>
        <w:rPr>
          <w:color w:val="000000"/>
        </w:rPr>
      </w:pPr>
      <w:r>
        <w:rPr>
          <w:color w:val="000000"/>
        </w:rPr>
        <w:t>3.2. При возникновении дополнительных работ по инициативе Заказчика, которые могут повлиять на продолжительность работ, изменение срока выполнения работ оформляется дополнительным соглашением к настоящему Договору.</w:t>
      </w:r>
    </w:p>
    <w:p w:rsidR="00D213F9" w:rsidRDefault="00CF30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3.3. Начало работ: после подписания Договора и передачи Подрядчику по акту подписанной Заказчиком подрядчиком Проектной документации с подписью «В производство работ».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3.4. Срок выполнения работ, приостанавливается и считается перенесенным (продлен</w:t>
      </w:r>
      <w:r>
        <w:rPr>
          <w:color w:val="000000"/>
        </w:rPr>
        <w:t>ным) в случаях: внесения изменений в Техническое задание и Проектную документацию, при понижении среднесуточной температуры воздуха до 10 градусов Цельсия ниже нуля, невозможности поставки строительных материалов согласно Приложению №1 к Договору с конкрет</w:t>
      </w:r>
      <w:r>
        <w:rPr>
          <w:color w:val="000000"/>
        </w:rPr>
        <w:t>ной торговой маркой по причине аварии на производстве или официальной приостановки производства и фактических отгрузок, если Заказчиком не выполнено какое-либо из обязательств по Договору, а также во всех остальных случаях, предусмотренных действующим зако</w:t>
      </w:r>
      <w:r>
        <w:rPr>
          <w:color w:val="000000"/>
        </w:rPr>
        <w:t xml:space="preserve">нодательством РФ,  при этом период, в течение которого выполнение работ </w:t>
      </w:r>
      <w:r>
        <w:rPr>
          <w:color w:val="000000"/>
        </w:rPr>
        <w:lastRenderedPageBreak/>
        <w:t xml:space="preserve">будет </w:t>
      </w:r>
      <w:r>
        <w:t>приостановлена</w:t>
      </w:r>
      <w:r>
        <w:rPr>
          <w:color w:val="000000"/>
        </w:rPr>
        <w:t>, не засчитывается в срок выполнения работ, предусмотренный срок по Договору  пролонгируется на соответствующий срок приостановки.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3.5. В случае внесения Заказчиком изменений и дополнений в Техническое задание и/или Проектную документацию, влияющих на текущий этап строительных работ, Подрядчик приостанавливает выполнение строительных работ на Объекте на период утвержденного нового Тех</w:t>
      </w:r>
      <w:r>
        <w:rPr>
          <w:color w:val="000000"/>
        </w:rPr>
        <w:t>нического задания и/или Проектной документации, их согласования и заключения Сторонами Дополнительного соглашения к настоящему Договору. Период фактической приостановки строительных работ подлежит компенсации со стороны Заказчика.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3.6. Подрядчик имеет прав</w:t>
      </w:r>
      <w:r>
        <w:rPr>
          <w:color w:val="000000"/>
        </w:rPr>
        <w:t xml:space="preserve">о на приостановление выполнения работ и/или пропорциональное увеличение срока выполнения работ, а также требовать от Заказчика пересмотра сроков выполнения работ в следующих случаях: </w:t>
      </w:r>
    </w:p>
    <w:p w:rsidR="00D213F9" w:rsidRDefault="00CF30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несвоевременной передачи Заказчиком Подрядчику рабочей документации с </w:t>
      </w:r>
      <w:r>
        <w:rPr>
          <w:color w:val="000000"/>
        </w:rPr>
        <w:t xml:space="preserve">подписью: «В производство работ» и подписанного Акта сдачи-приемки рабочей документации; </w:t>
      </w:r>
    </w:p>
    <w:p w:rsidR="00D213F9" w:rsidRDefault="00CF30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ind w:firstLine="709"/>
        <w:jc w:val="both"/>
        <w:rPr>
          <w:color w:val="000000"/>
        </w:rPr>
      </w:pPr>
      <w:r>
        <w:rPr>
          <w:color w:val="000000"/>
        </w:rPr>
        <w:t>- задержки Заказчиком расчетов за выполненные Подрядчиком работы более чем на 10 (Десять) календарных дней;</w:t>
      </w:r>
    </w:p>
    <w:p w:rsidR="00D213F9" w:rsidRDefault="00CF30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ind w:firstLine="709"/>
        <w:jc w:val="both"/>
        <w:rPr>
          <w:color w:val="000000"/>
        </w:rPr>
      </w:pPr>
      <w:r>
        <w:rPr>
          <w:color w:val="000000"/>
        </w:rPr>
        <w:t>- в случае необоснованной задержки Заказчиком приемки выпо</w:t>
      </w:r>
      <w:r>
        <w:rPr>
          <w:color w:val="000000"/>
        </w:rPr>
        <w:t>лненных работ (в том числе ежемесячной) более чем на 10 (десять) рабочих дней;</w:t>
      </w:r>
    </w:p>
    <w:p w:rsidR="00D213F9" w:rsidRDefault="00CF30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ind w:firstLine="709"/>
        <w:jc w:val="both"/>
        <w:rPr>
          <w:color w:val="000000"/>
        </w:rPr>
      </w:pPr>
      <w:r>
        <w:rPr>
          <w:color w:val="000000"/>
        </w:rPr>
        <w:t>- в иных случаях неисполнения или ненадлежащего исполнения Заказчиком своих обязательств по Договору, если это может препятствовать завершению работ в срок.</w:t>
      </w:r>
    </w:p>
    <w:p w:rsidR="00D213F9" w:rsidRDefault="00CF30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ind w:firstLine="709"/>
        <w:jc w:val="both"/>
        <w:rPr>
          <w:color w:val="000000"/>
        </w:rPr>
      </w:pPr>
      <w:r>
        <w:rPr>
          <w:color w:val="000000"/>
        </w:rPr>
        <w:t>В случае приостановк</w:t>
      </w:r>
      <w:r>
        <w:rPr>
          <w:color w:val="000000"/>
        </w:rPr>
        <w:t xml:space="preserve">и работ и/или пересмотра сроков производства работ в связи </w:t>
      </w:r>
      <w:r>
        <w:rPr>
          <w:color w:val="000000"/>
        </w:rPr>
        <w:br/>
        <w:t xml:space="preserve">с обстоятельствами, указанными в настоящем пункте, Заказчик не вправе начислять Подрядчику штрафные санкции, связанные с нарушением срока производства работ по Договору.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397"/>
        <w:jc w:val="both"/>
        <w:rPr>
          <w:color w:val="000000"/>
        </w:rPr>
      </w:pPr>
      <w:r>
        <w:rPr>
          <w:color w:val="000000"/>
        </w:rPr>
        <w:t>В случае приостановки раб</w:t>
      </w:r>
      <w:r>
        <w:rPr>
          <w:color w:val="000000"/>
        </w:rPr>
        <w:t xml:space="preserve">от по обстоятельствам, указанным в настоящем пункте на срок более 1 месяца по каждому из пунктов, Заказчик обязуется оплатить Подрядчику документально подтвержденные расходы (договоры подряда с организованной Подрядчиком охраны объекта с копиями платежных </w:t>
      </w:r>
      <w:r>
        <w:rPr>
          <w:color w:val="000000"/>
        </w:rPr>
        <w:t xml:space="preserve">документов, а также любые другие платежные документы, которые оплатил Подрядчик для организации приостановки работ), понесенные последним в связи с приостановкой работ (в случае </w:t>
      </w:r>
      <w:proofErr w:type="spellStart"/>
      <w:r>
        <w:t>непревышения</w:t>
      </w:r>
      <w:proofErr w:type="spellEnd"/>
      <w:r>
        <w:rPr>
          <w:color w:val="000000"/>
        </w:rPr>
        <w:t xml:space="preserve"> приостановки работ срока 1 месяц, оплата не производится). Измене</w:t>
      </w:r>
      <w:r>
        <w:rPr>
          <w:color w:val="000000"/>
        </w:rPr>
        <w:t>ние сроков выполнения работ, которые должны быть увеличены несоразмерно просрочке Заказчика оформляется дополнительным соглашением к настоящему Договору.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2790"/>
        </w:tabs>
        <w:ind w:firstLine="39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СТОИМОСТЬ РАБОТ И ПОРЯДОК РАСЧЕТА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397"/>
        <w:jc w:val="both"/>
        <w:rPr>
          <w:color w:val="000000"/>
        </w:rPr>
      </w:pPr>
      <w:r>
        <w:rPr>
          <w:color w:val="000000"/>
        </w:rPr>
        <w:t>4.1. Стоимость Работ определяется на основании составленного Технического задания (Приложение №1 к настоящему Договору) являющейся неотъемлемой частью.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</w:tabs>
        <w:ind w:firstLine="397"/>
        <w:jc w:val="both"/>
        <w:rPr>
          <w:color w:val="000000"/>
        </w:rPr>
      </w:pPr>
      <w:r>
        <w:rPr>
          <w:color w:val="000000"/>
        </w:rPr>
        <w:t>4.2. Оплата выполненных Работ осуществляется согласно (Приложению №2 к настоящему Договору), по факту их</w:t>
      </w:r>
      <w:r>
        <w:rPr>
          <w:color w:val="000000"/>
        </w:rPr>
        <w:t xml:space="preserve"> приёмки Заказчиком. Окончательный расчёт за выполненные Работы по объекту производится на основании Акта сдачи-приёмки Работ (Приложение №4 к настоящему Договору), подписанного Сторонами не позднее 3 (трёх) рабочих дней после полного завершения Работ, в т</w:t>
      </w:r>
      <w:r>
        <w:rPr>
          <w:color w:val="000000"/>
        </w:rPr>
        <w:t>ом числе после устранения выявленных дефектов.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</w:tabs>
        <w:ind w:firstLine="397"/>
        <w:jc w:val="both"/>
        <w:rPr>
          <w:color w:val="000000"/>
        </w:rPr>
      </w:pPr>
      <w:r>
        <w:rPr>
          <w:color w:val="000000"/>
        </w:rPr>
        <w:t>4.3. Стоимость Работ может быть изменена только по соглашению Сторон.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</w:tabs>
        <w:ind w:firstLine="397"/>
        <w:jc w:val="both"/>
        <w:rPr>
          <w:color w:val="000000"/>
        </w:rPr>
      </w:pPr>
      <w:r>
        <w:rPr>
          <w:color w:val="000000"/>
        </w:rPr>
        <w:t>4.4. Подрядчик вправе требовать увеличения цены Работы, а Заказчик – ее уменьшения лишь в случаях, предусмотренных законом и настоящим Договором.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</w:tabs>
        <w:ind w:firstLine="397"/>
        <w:jc w:val="both"/>
        <w:rPr>
          <w:color w:val="000000"/>
        </w:rPr>
      </w:pPr>
      <w:r>
        <w:rPr>
          <w:color w:val="000000"/>
        </w:rPr>
        <w:t>4.5. Оплата Работ по настоящему Договору может производится Заказчиком в любой предусмотренной действующим зак</w:t>
      </w:r>
      <w:r>
        <w:rPr>
          <w:color w:val="000000"/>
        </w:rPr>
        <w:t>онодательством форме, в том числе наличным внесением денежных средств в кассу Подрядчика, безналичным перечислением на расчётный счёт Подрядчика.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ind w:firstLine="39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ПОРЯДОК ПРИЕМКИ РАБОТ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ind w:firstLine="397"/>
        <w:jc w:val="both"/>
        <w:rPr>
          <w:color w:val="000000"/>
        </w:rPr>
      </w:pPr>
      <w:r>
        <w:rPr>
          <w:color w:val="000000"/>
        </w:rPr>
        <w:t>5.1. Заказчик обязан принять выполненные Работы, за исключением случаев, когда он вп</w:t>
      </w:r>
      <w:r>
        <w:rPr>
          <w:color w:val="000000"/>
        </w:rPr>
        <w:t>раве потребовать безвозмездного устранения недостатков в разумный срок или отказаться от исполнения Договора. Работы считаются принятыми после подписания Сторонами Акта сдачи-приёмки Работ (Приложение №4 к настоящему Договору).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  5.2. В том случае, если при приемке Работ Заказчиком будут выявлены недостатки выполненных Работ, Заказчик обязан заявить Подрядчику о выявленных недостатках (предмет недостатков, характер недостатков), при этом Стороны обязаны, не позднее 5 (пяти)</w:t>
      </w:r>
      <w:r>
        <w:rPr>
          <w:color w:val="000000"/>
        </w:rPr>
        <w:t xml:space="preserve"> календарных дней выполнить все действия, необходимые для согласования перечня выявленных недостатков и срока их исправления. Заказчик не имеет права устранять выявленные недостатки самостоятельно за свой счет.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  5.3. Не допускается отказ Заказчика о</w:t>
      </w:r>
      <w:r>
        <w:rPr>
          <w:color w:val="000000"/>
        </w:rPr>
        <w:t>т подписания Акта сдачи-приемки Работ (Приложение №4 к настоящему Договору) при любом из следующих обстоятельств, но не ограничиваясь такими обстоятельствами: наличия недостатков выполненных Работ, которые не делают результат этих Работ непригодными для пр</w:t>
      </w:r>
      <w:r>
        <w:rPr>
          <w:color w:val="000000"/>
        </w:rPr>
        <w:t>едусмотренного Договором использования (которые не влияют на технические характеристики Объекта); отсутствие недостатков выполненных Работ/части Работ; отсутствие факта отступления Подрядчика от условий Договора, влекущих ухудшение качества выполненных Раб</w:t>
      </w:r>
      <w:r>
        <w:rPr>
          <w:color w:val="000000"/>
        </w:rPr>
        <w:t>от/части Работ; если отступления от условий Договора не привели к ухудшению качества выполненных Работ/части Работ; если выявленные недостатки выполненных Работ/части Работ устранены Подрядчиком; если Заказчик заявил Подрядчику о недостатках в соответствии</w:t>
      </w:r>
      <w:r>
        <w:rPr>
          <w:color w:val="000000"/>
        </w:rPr>
        <w:t xml:space="preserve"> с п.5.2. настоящего Договора, а в результате строительной экспертизы установлено, что заявленные недостатки отсутствуют или являются несущественными (не делают результат выполненных Работ/части Работ непригодными для предусмотренного Договором использован</w:t>
      </w:r>
      <w:r>
        <w:rPr>
          <w:color w:val="000000"/>
        </w:rPr>
        <w:t>ия).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  5.4. Во всех случаях, предусмотренных подпунктом 5.3, но не ограничиваясь такими случаями, отказ Заказчика от подписания Акта сдачи-приемки Работ/части Работ считается необоснованными и не освобождает Заказчика от обязательства принять выполне</w:t>
      </w:r>
      <w:r>
        <w:rPr>
          <w:color w:val="000000"/>
        </w:rPr>
        <w:t>нные Работы/часть Работ.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color w:val="000000"/>
        </w:rPr>
        <w:t xml:space="preserve">        5.5. Не допускается уклонение Заказчика от приемки выполненных Работ/части Работ. Заказчик признается </w:t>
      </w:r>
      <w:r>
        <w:t>уклонившимся</w:t>
      </w:r>
      <w:r>
        <w:rPr>
          <w:color w:val="000000"/>
        </w:rPr>
        <w:t xml:space="preserve"> от приемки выполненных Работ/части Работ в случае неявки для подписания Акта сдачи-приемки Работ (Приложение</w:t>
      </w:r>
      <w:r>
        <w:rPr>
          <w:color w:val="000000"/>
        </w:rPr>
        <w:t xml:space="preserve"> № 4 к настоящему Договору) в срок 3 (трех) дней после получения уведомления от Подрядчика и при отсутствии факта передачи Подрядчику заявления о наличии недостатков выполненных Работ/части Работ, а также в любых иных случаях неправомерного бездействия Зак</w:t>
      </w:r>
      <w:r>
        <w:rPr>
          <w:color w:val="000000"/>
        </w:rPr>
        <w:t>азчика, которое влечет невозможность подписания Сторонами Акта сдачи-приемки Работ (Приложение №4 к настоящему Договору).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ind w:firstLine="397"/>
        <w:jc w:val="both"/>
        <w:rPr>
          <w:color w:val="000000"/>
        </w:rPr>
      </w:pPr>
      <w:r>
        <w:rPr>
          <w:color w:val="000000"/>
        </w:rPr>
        <w:lastRenderedPageBreak/>
        <w:t>5.6. Для приемки скрытых Работ Подрядчик уведомляет Заказчика за 24 (двадцать четыре) часа до их готовности к сдаче. В случае неявки З</w:t>
      </w:r>
      <w:r>
        <w:rPr>
          <w:color w:val="000000"/>
        </w:rPr>
        <w:t xml:space="preserve">аказчика на приемку скрытых Работ, Подрядчик имеет право освидетельствовать скрытые Работы в одностороннем порядке и приступить к дальнейшему выполнению Работ по Договору. При этом вскрытие </w:t>
      </w:r>
      <w:r>
        <w:t>скрытых</w:t>
      </w:r>
      <w:r>
        <w:rPr>
          <w:color w:val="000000"/>
        </w:rPr>
        <w:t xml:space="preserve"> Работ и их дальнейшее закрытие по требованию Заказчика осу</w:t>
      </w:r>
      <w:r>
        <w:rPr>
          <w:color w:val="000000"/>
        </w:rPr>
        <w:t xml:space="preserve">ществляется за счет последнего. По требованию Заказчика выполнение Работ, закрывающих скрытые, может быть приостановлено при условии оплаты простоя и его последствий Заказчиком.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ind w:firstLine="397"/>
        <w:jc w:val="both"/>
        <w:rPr>
          <w:color w:val="000000"/>
        </w:rPr>
      </w:pPr>
      <w:r>
        <w:rPr>
          <w:color w:val="000000"/>
        </w:rPr>
        <w:t>5.7.  Подрядчик, после оформления Акта сдачи-приёмки Работ (Приложение №4 к н</w:t>
      </w:r>
      <w:r>
        <w:rPr>
          <w:color w:val="000000"/>
        </w:rPr>
        <w:t>астоящему Договору) Заказчиком, не освобождается от выполнения любого из обязательств, предусмотренных договором подряда, которые остались не выполненными или выполнены с ненадлежащим качеством ко времени подписания Акта сдачи-приёмки Работ.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ind w:firstLine="397"/>
        <w:jc w:val="both"/>
        <w:rPr>
          <w:color w:val="000000"/>
        </w:rPr>
      </w:pPr>
      <w:r>
        <w:rPr>
          <w:color w:val="000000"/>
        </w:rPr>
        <w:t>5.8. При немотивированном (необоснованном) отказе или уклонении Заказчика от подписания Акта сдачи-приемки Работ (Приложение №4 к настоящему Договору) или отсутствия ответа более 3 (трех) календарных дней с даты получения Заказчиком уведомления о готовност</w:t>
      </w:r>
      <w:r>
        <w:rPr>
          <w:color w:val="000000"/>
        </w:rPr>
        <w:t>и Работ к сдаче, способами, Акт подписывается Подрядчиком в одностороннем порядке в соответствии с положениями п. 4 ст. 753 ГК РФ. Со дня подписания Подрядчиком такого Акта выполненные Подрядчиком Работы считаются надлежащим образом сданными Заказчику.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ind w:firstLine="39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ОТВЕТСТВЕННОСТЬ. РИСКИ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ind w:firstLine="397"/>
        <w:jc w:val="both"/>
        <w:rPr>
          <w:color w:val="000000"/>
        </w:rPr>
      </w:pPr>
      <w:r>
        <w:rPr>
          <w:color w:val="000000"/>
        </w:rPr>
        <w:t>6.1. Сторона, нарушившая Договор, обязана возместить другой Стороне причиненные таким нарушением убытки.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ind w:firstLine="397"/>
        <w:jc w:val="both"/>
        <w:rPr>
          <w:color w:val="000000"/>
        </w:rPr>
      </w:pPr>
      <w:r>
        <w:rPr>
          <w:color w:val="000000"/>
        </w:rPr>
        <w:t>6.2. Сторона, предоставившая материалы и оборудование, отвечает за их соответствие государственным стандартам и техническим у</w:t>
      </w:r>
      <w:r>
        <w:rPr>
          <w:color w:val="000000"/>
        </w:rPr>
        <w:t>словиям и несёт риск убытков, связанных с их ненадлежащим качеством, несоответствием строительным спецификациям, государственным стандартам и техническим условиям.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ind w:firstLine="397"/>
        <w:jc w:val="both"/>
        <w:rPr>
          <w:color w:val="000000"/>
        </w:rPr>
      </w:pPr>
      <w:r>
        <w:rPr>
          <w:color w:val="000000"/>
        </w:rPr>
        <w:t>6.3. За ущерб, причиненный третьему лицу в процессе выполнения Работ, отвечает Подрядчик, ес</w:t>
      </w:r>
      <w:r>
        <w:rPr>
          <w:color w:val="000000"/>
        </w:rPr>
        <w:t>ли не докажет, что ущерб был причинен вследствие обстоятельств, за которые отвечает Заказчик.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ind w:firstLine="397"/>
        <w:jc w:val="both"/>
        <w:rPr>
          <w:color w:val="000000"/>
        </w:rPr>
      </w:pPr>
      <w:r>
        <w:rPr>
          <w:color w:val="000000"/>
        </w:rPr>
        <w:t>6.4. За риск случайного повреждения результата выполненной Работы до ее приемки Заказчиком несет Подрядчик.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6.5. В случае нарушения Заказчиком сроков опла</w:t>
      </w:r>
      <w:r>
        <w:rPr>
          <w:color w:val="000000"/>
        </w:rPr>
        <w:t>ты выполненных Работ, Подрядчик имеет право требовать пени в размере 0,1 % (Ноль целых одна десятая процента) от стоимости неоплаченных в срок платежей за каждый день просрочки исполнения обязательств, а в случае просрочки на 20 (Двадцать) и более дней све</w:t>
      </w:r>
      <w:r>
        <w:rPr>
          <w:color w:val="000000"/>
        </w:rPr>
        <w:t>рх того – штраф в размере 10% (Десять процентов) от причитающегося платежа (согласно Акта-приемки Работ за текущий период).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firstLine="426"/>
        <w:jc w:val="both"/>
        <w:rPr>
          <w:color w:val="000000"/>
        </w:rPr>
      </w:pPr>
      <w:r>
        <w:rPr>
          <w:color w:val="000000"/>
        </w:rPr>
        <w:t>6.6. При нарушении Подрядчиком срока окончания выполнения Работ, за исключением случаев, возникших при нарушении Заказчиком п. 3.5, Подрядчик выплачивает Заказчику пени в размере 0,1% (Ноль целых одна десятая процента) от стоимости Работ за каждый день про</w:t>
      </w:r>
      <w:r>
        <w:rPr>
          <w:color w:val="000000"/>
        </w:rPr>
        <w:t>срочки, а при просрочке на 20 (Двадцать) и более дней сверх того штраф в размере 10% (десять процентов) от стоимости Работ. При этом Заказчик вправе реализовать свое право на получение указанных пеней и штрафов путем удержания соответствующей суммы из сумм</w:t>
      </w:r>
      <w:r>
        <w:rPr>
          <w:color w:val="000000"/>
        </w:rPr>
        <w:t xml:space="preserve">, причитающихся к выплате Подрядчику.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firstLine="426"/>
        <w:jc w:val="both"/>
        <w:rPr>
          <w:color w:val="000000"/>
        </w:rPr>
      </w:pPr>
      <w:r>
        <w:rPr>
          <w:color w:val="000000"/>
        </w:rPr>
        <w:t>6.7. В случае ограничения возможностей Подрядчика по выполнению своих обязательств в сроки, предусмотренные настоящим Договором, возникших по вине Заказчика (либо не по вине Подрядчика), не будет являться основанием д</w:t>
      </w:r>
      <w:r>
        <w:rPr>
          <w:color w:val="000000"/>
        </w:rPr>
        <w:t>ля взимания пени с Подрядчика. При этом Сторонами будут пересмотрены сроки исполнения Подрядчиком своих договорных обязательств соразмерно времени задержки.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firstLine="426"/>
        <w:jc w:val="both"/>
        <w:rPr>
          <w:color w:val="000000"/>
        </w:rPr>
      </w:pPr>
      <w:r>
        <w:rPr>
          <w:color w:val="000000"/>
        </w:rPr>
        <w:t>6.8. Ответственность по настоящему Договору, ни при каких обстоятельствах, не может превышать общей</w:t>
      </w:r>
      <w:r>
        <w:rPr>
          <w:color w:val="000000"/>
        </w:rPr>
        <w:t xml:space="preserve"> Договорной стоимости строительства строения, указанной в (Приложение № 1 к настоящему Договору)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firstLine="426"/>
        <w:jc w:val="both"/>
        <w:rPr>
          <w:color w:val="000000"/>
        </w:rPr>
      </w:pPr>
      <w:r>
        <w:rPr>
          <w:color w:val="000000"/>
        </w:rPr>
        <w:t>6.9. Уплата штрафов, пени и неустоек, а также возмещение убытков не освобождает Стороны от надлежащего выполнения возложенных на них обязательств по настоящему</w:t>
      </w:r>
      <w:r>
        <w:rPr>
          <w:color w:val="000000"/>
        </w:rPr>
        <w:t xml:space="preserve"> Договору.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ind w:firstLine="397"/>
        <w:jc w:val="both"/>
        <w:rPr>
          <w:color w:val="000000"/>
        </w:rPr>
      </w:pPr>
      <w:r>
        <w:rPr>
          <w:color w:val="000000"/>
        </w:rPr>
        <w:t>6.10. Ответственность сторон за невыполнение или ненадлежащее выполнение обязательств по настоящему договору определяется действующим законодательством РФ и ГК РФ.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ind w:firstLine="39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НЕПРЕОДОЛИМАЯ СИЛА (ФОРС-МАЖОРНЫЕ ОБСТОЯТЕЛЬСТВА)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397"/>
        <w:jc w:val="both"/>
        <w:rPr>
          <w:color w:val="000000"/>
        </w:rPr>
      </w:pPr>
      <w:r>
        <w:rPr>
          <w:color w:val="000000"/>
        </w:rPr>
        <w:t>7.1.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природных явлений, действий внешних объективных факторов и прочих обстоятельств непреодолимой силы,</w:t>
      </w:r>
      <w:r>
        <w:rPr>
          <w:color w:val="000000"/>
        </w:rPr>
        <w:t xml:space="preserve"> за которые Стороны не отвечают и предотвратить неблагоприятное воздействие которых они не имеют возможности.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397"/>
        <w:jc w:val="both"/>
        <w:rPr>
          <w:color w:val="000000"/>
        </w:rPr>
      </w:pPr>
      <w:r>
        <w:rPr>
          <w:color w:val="000000"/>
        </w:rPr>
        <w:t>7.2. Стороны несут ответственность за частичное или полное неисполнение обязательств по настоящему Договору при наличии вины только в случаях, пре</w:t>
      </w:r>
      <w:r>
        <w:rPr>
          <w:color w:val="000000"/>
        </w:rPr>
        <w:t>дусмотренных законом или настоящим Договором.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397"/>
        <w:jc w:val="both"/>
        <w:rPr>
          <w:color w:val="000000"/>
        </w:rPr>
      </w:pPr>
      <w:r>
        <w:rPr>
          <w:color w:val="000000"/>
        </w:rPr>
        <w:t>7.3.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</w:t>
      </w:r>
      <w:r>
        <w:rPr>
          <w:color w:val="000000"/>
        </w:rPr>
        <w:t xml:space="preserve"> настоящему Договору.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</w:tabs>
        <w:ind w:firstLine="39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8. СРОК ДЕЙСТВИЯ ДОГОВОРА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8.1. Настоящий Договор вступает в силу с момента подписания и действует до полного исполнения Сторонами своих обязательств по Договору.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ind w:firstLine="397"/>
        <w:jc w:val="both"/>
        <w:rPr>
          <w:color w:val="000000"/>
        </w:rPr>
      </w:pPr>
      <w:r>
        <w:rPr>
          <w:color w:val="000000"/>
        </w:rPr>
        <w:t>8.2. Настоящий Договор может быть расторгнут досрочно:</w:t>
      </w:r>
    </w:p>
    <w:p w:rsidR="00D213F9" w:rsidRDefault="00CF3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ind w:firstLine="397"/>
        <w:jc w:val="both"/>
        <w:rPr>
          <w:color w:val="000000"/>
        </w:rPr>
      </w:pPr>
      <w:r>
        <w:rPr>
          <w:color w:val="000000"/>
        </w:rPr>
        <w:t>по письменному соглашению Сторон;</w:t>
      </w:r>
    </w:p>
    <w:p w:rsidR="00D213F9" w:rsidRDefault="00CF3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ind w:firstLine="397"/>
        <w:jc w:val="both"/>
        <w:rPr>
          <w:color w:val="000000"/>
        </w:rPr>
      </w:pPr>
      <w:r>
        <w:rPr>
          <w:color w:val="000000"/>
        </w:rPr>
        <w:t>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:rsidR="00D213F9" w:rsidRDefault="00CF3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ind w:firstLine="397"/>
        <w:jc w:val="both"/>
        <w:rPr>
          <w:color w:val="000000"/>
        </w:rPr>
      </w:pPr>
      <w:r>
        <w:rPr>
          <w:color w:val="000000"/>
        </w:rPr>
        <w:t>в иных случаях, предусмотренных законом или соглашением Ст</w:t>
      </w:r>
      <w:r>
        <w:rPr>
          <w:color w:val="000000"/>
        </w:rPr>
        <w:t>орон.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39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 ГАРАНТИЙНЫЕ ОБЯЗАТЕЛЬСТВА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</w:rPr>
      </w:pPr>
      <w:r>
        <w:rPr>
          <w:color w:val="000000"/>
        </w:rPr>
        <w:t>9.1.    Подрядчик гарантирует: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</w:rPr>
      </w:pPr>
      <w:r>
        <w:rPr>
          <w:color w:val="000000"/>
        </w:rPr>
        <w:t>9.1.1. Гарантийный срок на Работы по нижеуказанным несущим конструкциям строения составляет 5 (пять) лет: ж/б конструкции фундаментов и цокольных этажей, несущие стены, межэтажные перекрытия, стропильные системы (без учета кровельного покрытия), шахты кирп</w:t>
      </w:r>
      <w:r>
        <w:rPr>
          <w:color w:val="000000"/>
        </w:rPr>
        <w:t>ичные, прочие монолитные ж/б конструкции.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</w:rPr>
      </w:pPr>
      <w:r>
        <w:rPr>
          <w:color w:val="000000"/>
        </w:rPr>
        <w:lastRenderedPageBreak/>
        <w:t>9.1.2. Гарантийный срок на Работы по покрытию скатных и плоских кровель, утеплению различных конструкций, устройству канализации составляют 2 (два) года с момента завершения Работ.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</w:rPr>
      </w:pPr>
      <w:r>
        <w:rPr>
          <w:color w:val="000000"/>
        </w:rPr>
        <w:t>9.1.3. Гарантийный срок на Работы</w:t>
      </w:r>
      <w:r>
        <w:rPr>
          <w:color w:val="000000"/>
        </w:rPr>
        <w:t xml:space="preserve"> по монтажу водосточных систем и систем снегозадержания, Работы по фасадной декоративной штукатурке составляет 1 (один) год с момента завершения Работ.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9.1.4. Гарантийный срок на Работы по комбинированной отделке фасада, включая подшив свесов кровли (за исключением фасадной декоративной штукатурки и фасадной окраски, монтажа фасадного декора, нанесений защитных покрытий по дереву), ливневой канализации и </w:t>
      </w:r>
      <w:r>
        <w:rPr>
          <w:color w:val="000000"/>
        </w:rPr>
        <w:t>дренажным системам составляет 2 (два) года с момента завершения Работ.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</w:rPr>
      </w:pPr>
      <w:r>
        <w:rPr>
          <w:color w:val="000000"/>
        </w:rPr>
        <w:t>9.1.5. Гарантийный срок на Работы по облицовке фасада кирпичом составляет 3 (три) года с момента завершения Работ.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</w:rPr>
      </w:pPr>
      <w:r>
        <w:rPr>
          <w:color w:val="000000"/>
        </w:rPr>
        <w:t>9.1.6. Гарантийный срок на Работы по фасадной окраске, монтажу фасадно</w:t>
      </w:r>
      <w:r>
        <w:rPr>
          <w:color w:val="000000"/>
        </w:rPr>
        <w:t>го декора, нанесению защитных покрытий по дереву составляет 1 (один) год с момента завершения Работ.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</w:rPr>
      </w:pPr>
      <w:r>
        <w:rPr>
          <w:color w:val="000000"/>
        </w:rPr>
        <w:t>9.1.7. Гарантийный срок на детали, оборудование, элементы отделки и отделочные материалы определяется гарантией производителя.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</w:rPr>
      </w:pPr>
      <w:r>
        <w:rPr>
          <w:color w:val="000000"/>
        </w:rPr>
        <w:t>9.2. Гарантийные обязательст</w:t>
      </w:r>
      <w:r>
        <w:rPr>
          <w:color w:val="000000"/>
        </w:rPr>
        <w:t>ва не распространяются: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</w:rPr>
      </w:pPr>
      <w:r>
        <w:rPr>
          <w:color w:val="000000"/>
        </w:rPr>
        <w:t>9.2.1. На временные кровли, выполненные из пергамина, рубероида или аналогичных материалов.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</w:rPr>
      </w:pPr>
      <w:r>
        <w:rPr>
          <w:color w:val="000000"/>
        </w:rPr>
        <w:t>9.2.2. На материалы, приобретаемые Заказчиком.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</w:rPr>
      </w:pPr>
      <w:r>
        <w:rPr>
          <w:color w:val="000000"/>
        </w:rPr>
        <w:t>9.2.3. На гидроизоляцию цокольных/подземных помещений, выполненных без системы дренажа.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</w:rPr>
      </w:pPr>
      <w:r>
        <w:rPr>
          <w:color w:val="000000"/>
        </w:rPr>
        <w:t>9.2.4</w:t>
      </w:r>
      <w:r>
        <w:rPr>
          <w:color w:val="000000"/>
        </w:rPr>
        <w:t>. На недостатки, появившиеся вследствие естественного (физического) износа конструкций.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</w:rPr>
      </w:pPr>
      <w:r>
        <w:rPr>
          <w:color w:val="000000"/>
        </w:rPr>
        <w:t>9.3. Гарантийные обязательства не распространяются на недостатки результатов выполненных Работ по Договору, если они появились в результате действий третьих лиц, либо в</w:t>
      </w:r>
      <w:r>
        <w:rPr>
          <w:color w:val="000000"/>
        </w:rPr>
        <w:t>следствие нарушения правил эксплуатации строения (включая несвоевременную уборку кровли здания от наледи и снежного покрова, обслуживание дренажных систем), либо вследствие стихийного бедствия (смерча, урагана, града и пр.).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9.4. Гарантийные обязательства </w:t>
      </w:r>
      <w:r>
        <w:rPr>
          <w:color w:val="000000"/>
        </w:rPr>
        <w:t>Подрядчика не распространяются на Работы, выполненные в период строительства объекта и при его последующей эксплуатации, не включенные в Техническое задание (Приложение №1 к настоящему Договору). При этом, при возникновении гарантийного случая, Подрядчик в</w:t>
      </w:r>
      <w:r>
        <w:rPr>
          <w:color w:val="000000"/>
        </w:rPr>
        <w:t xml:space="preserve">ыполняет только объем Работ необходимых для устранения дефекта в конструкциях, включенных в Техническое задание (Приложение №1 к настоящему Договору).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</w:rPr>
      </w:pPr>
      <w:r>
        <w:rPr>
          <w:color w:val="000000"/>
        </w:rPr>
        <w:t>9.5. Гарантийные обязательства утрачивают силу, если Заказчик, в течение действия гарантийного срока изменяет конструкцию или технико-эксплуатационные параметры построенного сооружения.</w:t>
      </w:r>
      <w:r>
        <w:rPr>
          <w:color w:val="000000"/>
          <w:sz w:val="21"/>
          <w:szCs w:val="21"/>
        </w:rPr>
        <w:t xml:space="preserve">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3165"/>
        </w:tabs>
        <w:ind w:firstLine="39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ОСОБЫЕ УСЛОВИЯ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3165"/>
        </w:tabs>
        <w:ind w:firstLine="397"/>
        <w:jc w:val="both"/>
        <w:rPr>
          <w:color w:val="000000"/>
        </w:rPr>
      </w:pPr>
      <w:r>
        <w:rPr>
          <w:color w:val="000000"/>
        </w:rPr>
        <w:t>10.1 Все изменения и дополнения к настоящему Дог</w:t>
      </w:r>
      <w:r>
        <w:rPr>
          <w:color w:val="000000"/>
        </w:rPr>
        <w:t>овору совершаются Сторонами в простой письменной форме либо путем обмена документами, которые подписываются и направляются в отсканированном виде посредством электронной или факсимильной связи, в том числе на электронные почтовые адреса, при этом документы</w:t>
      </w:r>
      <w:r>
        <w:rPr>
          <w:color w:val="000000"/>
        </w:rPr>
        <w:t>, полученные вышеуказанными способами, приравниваются к оригиналам.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3165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10.2. Заказчик уведомлен и соглашается с тем, Подрядчик оставляет за собой право на размещение информационного баннера со своими контактными данными (виниловый баннер на люверсах размером </w:t>
      </w:r>
      <w:r>
        <w:rPr>
          <w:color w:val="000000"/>
        </w:rPr>
        <w:t>до 3,0 м на 2,0 м) в границах земельного участка, указанного в п.1.1. настоящего Договора, на весь период строительства.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-2"/>
        <w:jc w:val="both"/>
        <w:rPr>
          <w:color w:val="000000"/>
        </w:rPr>
      </w:pPr>
      <w:r>
        <w:rPr>
          <w:color w:val="000000"/>
        </w:rPr>
        <w:t xml:space="preserve">        10.3. Заказчик уведомлен и соглашается с тем, Подрядчик оставляет за собой право на фото, видео и </w:t>
      </w:r>
      <w:proofErr w:type="spellStart"/>
      <w:r>
        <w:rPr>
          <w:color w:val="000000"/>
        </w:rPr>
        <w:t>аэровидеосьемку</w:t>
      </w:r>
      <w:proofErr w:type="spellEnd"/>
      <w:r>
        <w:rPr>
          <w:color w:val="000000"/>
        </w:rPr>
        <w:t xml:space="preserve"> Объекта строи</w:t>
      </w:r>
      <w:r>
        <w:rPr>
          <w:color w:val="000000"/>
        </w:rPr>
        <w:t xml:space="preserve">тельства на весь период производства Работ и после их сдачи в течение 30 (тридцать) календарных дней.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-2"/>
        <w:jc w:val="both"/>
        <w:rPr>
          <w:color w:val="000000"/>
        </w:rPr>
      </w:pPr>
      <w:r>
        <w:rPr>
          <w:color w:val="000000"/>
        </w:rPr>
        <w:t xml:space="preserve">        10.4. Все объемы строительных материалов и оборудование, поставленные на участок, являются собственностью Подрядчика, за исключением объемов мате</w:t>
      </w:r>
      <w:r>
        <w:rPr>
          <w:color w:val="000000"/>
        </w:rPr>
        <w:t>риалов, фактически использованных для производства комплекса Работ по настоящему Договору и оплаченных Заказчиком, но не использованных на очередном этапе и определенных Техническим заданием (Приложение №1 к настоящему Договору). Заказчик принимает готовое</w:t>
      </w:r>
      <w:r>
        <w:rPr>
          <w:color w:val="000000"/>
        </w:rPr>
        <w:t xml:space="preserve"> строение после завершения строительства и уведомлен о том, что Подрядчик вправе вывезти остатки строительных материалов, не включенных и не оплаченных Заказчиком в перечень и объемы согласно Техническому Заданию (Приложение №1 к настоящему Договору) и исп</w:t>
      </w:r>
      <w:r>
        <w:rPr>
          <w:color w:val="000000"/>
        </w:rPr>
        <w:t xml:space="preserve">ользованное при строительстве оборудование. </w:t>
      </w:r>
    </w:p>
    <w:p w:rsidR="00D213F9" w:rsidRDefault="00CF304E">
      <w:pPr>
        <w:tabs>
          <w:tab w:val="left" w:pos="42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10.5. Заказчик уведомлен и соглашается с тем, что появление </w:t>
      </w:r>
      <w:proofErr w:type="spellStart"/>
      <w:r>
        <w:rPr>
          <w:color w:val="000000"/>
        </w:rPr>
        <w:t>высолов</w:t>
      </w:r>
      <w:proofErr w:type="spellEnd"/>
      <w:r>
        <w:rPr>
          <w:color w:val="000000"/>
        </w:rPr>
        <w:t xml:space="preserve"> на бетонных и керамических изделиях (плитка, кирпич, брусчатка и пр.) является результатом естественного химического процесса, который </w:t>
      </w:r>
      <w:r>
        <w:rPr>
          <w:color w:val="000000"/>
        </w:rPr>
        <w:t xml:space="preserve">происходит в любых бетонных и керамических изделиях, и не является следствием нарушения технологии производства Работ или/и применения некачественных материалов. </w:t>
      </w:r>
      <w:proofErr w:type="spellStart"/>
      <w:r>
        <w:rPr>
          <w:color w:val="000000"/>
        </w:rPr>
        <w:t>Высолы</w:t>
      </w:r>
      <w:proofErr w:type="spellEnd"/>
      <w:r>
        <w:rPr>
          <w:color w:val="000000"/>
        </w:rPr>
        <w:t xml:space="preserve"> никак не влияют на прочностные качества бетонных и керамических изделий, а причинами по</w:t>
      </w:r>
      <w:r>
        <w:rPr>
          <w:color w:val="000000"/>
        </w:rPr>
        <w:t xml:space="preserve">явления </w:t>
      </w:r>
      <w:proofErr w:type="spellStart"/>
      <w:r>
        <w:rPr>
          <w:color w:val="000000"/>
        </w:rPr>
        <w:t>высолов</w:t>
      </w:r>
      <w:proofErr w:type="spellEnd"/>
      <w:r>
        <w:rPr>
          <w:color w:val="000000"/>
        </w:rPr>
        <w:t xml:space="preserve"> является: содержание растворимых веществ в сырьевых материалах, из которых изготовлена продукция; высокое содержание воды в стеновых материалах, и/или дополнительное увлажнение материалов водой (атмосферными осадками или проливами); медленн</w:t>
      </w:r>
      <w:r>
        <w:rPr>
          <w:color w:val="000000"/>
        </w:rPr>
        <w:t xml:space="preserve">ое и длительное испарение влаги из материала на поверхности конструкции вследствие температурно-влажностных условий; пониженная и низкая температура воздуха. Таким образом, устранение </w:t>
      </w:r>
      <w:proofErr w:type="spellStart"/>
      <w:r>
        <w:rPr>
          <w:color w:val="000000"/>
        </w:rPr>
        <w:t>высолов</w:t>
      </w:r>
      <w:proofErr w:type="spellEnd"/>
      <w:r>
        <w:rPr>
          <w:color w:val="000000"/>
        </w:rPr>
        <w:t xml:space="preserve"> с поверхности результата Работы не является обязательством Подря</w:t>
      </w:r>
      <w:r>
        <w:rPr>
          <w:color w:val="000000"/>
        </w:rPr>
        <w:t>дчика к сдаче данных Работ Заказчику.</w:t>
      </w:r>
    </w:p>
    <w:p w:rsidR="00D213F9" w:rsidRDefault="00CF304E">
      <w:pPr>
        <w:tabs>
          <w:tab w:val="left" w:pos="3165"/>
        </w:tabs>
        <w:spacing w:line="276" w:lineRule="auto"/>
        <w:ind w:firstLine="397"/>
        <w:jc w:val="both"/>
        <w:rPr>
          <w:color w:val="000000"/>
        </w:rPr>
      </w:pPr>
      <w:r>
        <w:rPr>
          <w:color w:val="000000"/>
        </w:rPr>
        <w:t xml:space="preserve"> 10.6. Заказчик уведомлен и соглашается с тем, что конструкционный пиломатериал естественной влажности, используемый при строительстве Объекта, вследствие температурно-влажностных условий окружающей среды, может быть подвержен естественному образованию дер</w:t>
      </w:r>
      <w:r>
        <w:rPr>
          <w:color w:val="000000"/>
        </w:rPr>
        <w:t xml:space="preserve">евоокрашивающих и плесневых грибов, которые не оказывают влияния на физико-механические свойства древесины и при появлении удаляются за счет </w:t>
      </w:r>
      <w:proofErr w:type="gramStart"/>
      <w:r>
        <w:rPr>
          <w:color w:val="000000"/>
        </w:rPr>
        <w:t>химической обработки</w:t>
      </w:r>
      <w:proofErr w:type="gramEnd"/>
      <w:r>
        <w:rPr>
          <w:color w:val="000000"/>
        </w:rPr>
        <w:t xml:space="preserve"> пораженной древесины силами Подрядчика.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3165"/>
        </w:tabs>
        <w:ind w:firstLine="397"/>
        <w:jc w:val="both"/>
        <w:rPr>
          <w:color w:val="000000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3165"/>
        </w:tabs>
        <w:ind w:firstLine="39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11. ПОРЯДОК РАЗРЕШЕНИЯ СПОРОВ И ЗАКЛЮЧИТЕЛЬНЫЕ ПОЛОЖЕ</w:t>
      </w:r>
      <w:r>
        <w:rPr>
          <w:b/>
          <w:color w:val="000000"/>
          <w:sz w:val="22"/>
          <w:szCs w:val="22"/>
        </w:rPr>
        <w:t>НИЯ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215"/>
        </w:tabs>
        <w:ind w:firstLine="397"/>
        <w:jc w:val="both"/>
        <w:rPr>
          <w:color w:val="000000"/>
        </w:rPr>
      </w:pPr>
      <w:r>
        <w:rPr>
          <w:color w:val="000000"/>
        </w:rPr>
        <w:t>11.1. Все споры и разногласия, которые могут возникнуть между Сторонами, будут разрешаться путем переговоров.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215"/>
        </w:tabs>
        <w:ind w:firstLine="397"/>
        <w:jc w:val="both"/>
        <w:rPr>
          <w:color w:val="000000"/>
        </w:rPr>
      </w:pPr>
      <w:r>
        <w:rPr>
          <w:color w:val="000000"/>
        </w:rPr>
        <w:t>11.2. При не урегулировании в процессе переговоров спорных вопросов споры разрешаются в порядке, установленном действующим законодательством.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jc w:val="both"/>
        <w:rPr>
          <w:color w:val="000000"/>
        </w:rPr>
      </w:pPr>
      <w:r>
        <w:rPr>
          <w:color w:val="000000"/>
        </w:rPr>
        <w:lastRenderedPageBreak/>
        <w:t xml:space="preserve">        11.3.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11.4.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то представителями Сторон.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ind w:firstLine="397"/>
        <w:jc w:val="both"/>
        <w:rPr>
          <w:color w:val="000000"/>
        </w:rPr>
      </w:pPr>
      <w:r>
        <w:rPr>
          <w:color w:val="000000"/>
        </w:rPr>
        <w:t>11.5. Вся документация, связанная с настоящим Договором, переданна</w:t>
      </w:r>
      <w:r>
        <w:rPr>
          <w:color w:val="000000"/>
        </w:rPr>
        <w:t>я по техническим средствам связи (электронная почта, телефонная связь), имеет юридическую силу до получения оригиналов документов. Риск искажения информации при ее передаче, несет Сторона, отправившая соответствующую информацию.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ind w:firstLine="397"/>
        <w:jc w:val="both"/>
        <w:rPr>
          <w:color w:val="000000"/>
        </w:rPr>
      </w:pPr>
      <w:r>
        <w:rPr>
          <w:color w:val="000000"/>
        </w:rPr>
        <w:t>11.6.  Настоящий Договор вс</w:t>
      </w:r>
      <w:r>
        <w:rPr>
          <w:color w:val="000000"/>
        </w:rPr>
        <w:t>тупает в силу с момента его подписания Сторонами.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ind w:firstLine="397"/>
        <w:jc w:val="both"/>
        <w:rPr>
          <w:color w:val="000000"/>
        </w:rPr>
      </w:pPr>
      <w:r>
        <w:rPr>
          <w:color w:val="000000"/>
        </w:rPr>
        <w:t>11.7. Утвержденные Приложения к настоящему Договору, а также дополнительные соглашения к нему, являются неотъемлемой частью настоящего Договора.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ind w:firstLine="397"/>
        <w:jc w:val="both"/>
        <w:rPr>
          <w:color w:val="000000"/>
        </w:rPr>
      </w:pPr>
      <w:r>
        <w:rPr>
          <w:color w:val="000000"/>
        </w:rPr>
        <w:t>11.8. Настоящий Договор составлен в двух экземплярах, имеющих</w:t>
      </w:r>
      <w:r>
        <w:rPr>
          <w:color w:val="000000"/>
        </w:rPr>
        <w:t xml:space="preserve"> одинаковую юридическую силу, по одному экземпляру для каждой из Сторон.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  <w:sz w:val="22"/>
          <w:szCs w:val="22"/>
        </w:rPr>
      </w:pPr>
      <w:r>
        <w:rPr>
          <w:b/>
          <w:smallCaps/>
          <w:color w:val="000000"/>
          <w:sz w:val="22"/>
          <w:szCs w:val="22"/>
        </w:rPr>
        <w:t>12. ПРИЛОЖЕНИЯ К НАСТОЯЩЕМУ ДОГОВОРУ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Приложение </w:t>
      </w:r>
      <w:r>
        <w:rPr>
          <w:b/>
          <w:color w:val="000000"/>
        </w:rPr>
        <w:t>№</w:t>
      </w: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color w:val="000000"/>
        </w:rPr>
        <w:t xml:space="preserve"> – Сметный расчет стоимости строительных работ.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Приложение </w:t>
      </w:r>
      <w:r>
        <w:rPr>
          <w:b/>
          <w:color w:val="000000"/>
        </w:rPr>
        <w:t>№</w:t>
      </w: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color w:val="000000"/>
        </w:rPr>
        <w:t xml:space="preserve"> – Перечень этапов работ и платежей.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Приложение </w:t>
      </w:r>
      <w:r>
        <w:rPr>
          <w:b/>
          <w:color w:val="000000"/>
        </w:rPr>
        <w:t xml:space="preserve">№ 3 </w:t>
      </w:r>
      <w:r>
        <w:rPr>
          <w:color w:val="000000"/>
        </w:rPr>
        <w:t xml:space="preserve">– Проектная документация.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Приложение </w:t>
      </w:r>
      <w:r>
        <w:rPr>
          <w:b/>
          <w:color w:val="000000"/>
        </w:rPr>
        <w:t>№ 4</w:t>
      </w:r>
      <w:r>
        <w:rPr>
          <w:color w:val="000000"/>
        </w:rPr>
        <w:t xml:space="preserve"> – Акт о завершении выполнения работ (форма).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Приложение </w:t>
      </w:r>
      <w:r>
        <w:rPr>
          <w:b/>
          <w:color w:val="000000"/>
        </w:rPr>
        <w:t>№ 5</w:t>
      </w:r>
      <w:r>
        <w:rPr>
          <w:color w:val="000000"/>
        </w:rPr>
        <w:t xml:space="preserve"> – Расписка в получении денежных средств (форма). 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3240"/>
        </w:tabs>
        <w:ind w:firstLine="39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13. АДРЕСА И ПЛАТЕЖНЫЕ РЕКВИЗИТЫ СТОРОН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2850"/>
        </w:tabs>
        <w:ind w:firstLine="397"/>
        <w:jc w:val="both"/>
        <w:rPr>
          <w:color w:val="000000"/>
          <w:sz w:val="22"/>
          <w:szCs w:val="22"/>
          <w:u w:val="single"/>
        </w:rPr>
      </w:pPr>
    </w:p>
    <w:tbl>
      <w:tblPr>
        <w:tblStyle w:val="a5"/>
        <w:tblW w:w="956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4"/>
        <w:gridCol w:w="4785"/>
      </w:tblGrid>
      <w:tr w:rsidR="00D213F9">
        <w:trPr>
          <w:trHeight w:val="29"/>
        </w:trPr>
        <w:tc>
          <w:tcPr>
            <w:tcW w:w="4784" w:type="dxa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</w:tc>
        <w:tc>
          <w:tcPr>
            <w:tcW w:w="4785" w:type="dxa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  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проживающий по адресу: _______________________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_____________________ 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Моб тел </w:t>
            </w:r>
          </w:p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u w:val="single"/>
        </w:rPr>
      </w:pPr>
      <w:proofErr w:type="gramStart"/>
      <w:r>
        <w:rPr>
          <w:b/>
          <w:color w:val="000000"/>
          <w:u w:val="single"/>
        </w:rPr>
        <w:t>Подрядчик:</w:t>
      </w:r>
      <w:r>
        <w:rPr>
          <w:b/>
          <w:color w:val="000000"/>
        </w:rPr>
        <w:t xml:space="preserve">   </w:t>
      </w:r>
      <w:proofErr w:type="gramEnd"/>
      <w:r>
        <w:rPr>
          <w:b/>
          <w:color w:val="000000"/>
        </w:rPr>
        <w:t xml:space="preserve">                                                               </w:t>
      </w:r>
      <w:r>
        <w:rPr>
          <w:b/>
          <w:color w:val="000000"/>
          <w:u w:val="single"/>
        </w:rPr>
        <w:t>Заказчик: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u w:val="single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u w:val="single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u w:val="single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u w:val="single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u w:val="single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u w:val="single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ind w:firstLine="39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14. ПОДПИСИ СТОРОН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  <w:u w:val="single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u w:val="single"/>
        </w:rPr>
      </w:pPr>
      <w:proofErr w:type="gramStart"/>
      <w:r>
        <w:rPr>
          <w:color w:val="000000"/>
          <w:u w:val="single"/>
        </w:rPr>
        <w:t>Подрядчик:</w:t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 xml:space="preserve">                                                                   </w:t>
      </w:r>
      <w:r>
        <w:rPr>
          <w:color w:val="000000"/>
          <w:u w:val="single"/>
        </w:rPr>
        <w:t>Заказчик: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ind w:firstLine="397"/>
        <w:jc w:val="both"/>
        <w:rPr>
          <w:color w:val="000000"/>
        </w:rPr>
      </w:pPr>
      <w:r>
        <w:rPr>
          <w:color w:val="000000"/>
        </w:rPr>
        <w:t>__________________/___________ /                                 __________________/ ____________ /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ind w:firstLine="397"/>
        <w:jc w:val="both"/>
        <w:rPr>
          <w:color w:val="000000"/>
          <w:sz w:val="22"/>
          <w:szCs w:val="22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Приложение № 1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Договору строительного подряда №00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00.00.202__г</w:t>
      </w:r>
    </w:p>
    <w:p w:rsidR="00D213F9" w:rsidRDefault="00CF304E">
      <w:pPr>
        <w:keepNext/>
        <w:pBdr>
          <w:top w:val="nil"/>
          <w:left w:val="nil"/>
          <w:bottom w:val="nil"/>
          <w:right w:val="nil"/>
          <w:between w:val="nil"/>
        </w:pBdr>
        <w:ind w:firstLine="397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Техническое задание на строительство </w:t>
      </w:r>
    </w:p>
    <w:p w:rsidR="00D213F9" w:rsidRDefault="00CF304E">
      <w:pPr>
        <w:keepNext/>
        <w:pBdr>
          <w:top w:val="nil"/>
          <w:left w:val="nil"/>
          <w:bottom w:val="nil"/>
          <w:right w:val="nil"/>
          <w:between w:val="nil"/>
        </w:pBdr>
        <w:ind w:firstLine="397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 расчетом стоимости строения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center"/>
        <w:rPr>
          <w:color w:val="222222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</w:rPr>
        <w:t xml:space="preserve">по адресу </w:t>
      </w:r>
      <w:r>
        <w:rPr>
          <w:b/>
          <w:color w:val="222222"/>
          <w:sz w:val="22"/>
          <w:szCs w:val="22"/>
          <w:highlight w:val="white"/>
        </w:rPr>
        <w:t xml:space="preserve">г.________________________, </w:t>
      </w:r>
    </w:p>
    <w:tbl>
      <w:tblPr>
        <w:tblStyle w:val="a6"/>
        <w:tblW w:w="0" w:type="auto"/>
        <w:tblInd w:w="-269" w:type="dxa"/>
        <w:tblLayout w:type="fixed"/>
        <w:tblLook w:val="0000" w:firstRow="0" w:lastRow="0" w:firstColumn="0" w:lastColumn="0" w:noHBand="0" w:noVBand="0"/>
      </w:tblPr>
      <w:tblGrid>
        <w:gridCol w:w="411"/>
        <w:gridCol w:w="5245"/>
        <w:gridCol w:w="709"/>
        <w:gridCol w:w="992"/>
        <w:gridCol w:w="1134"/>
        <w:gridCol w:w="992"/>
        <w:gridCol w:w="1003"/>
      </w:tblGrid>
      <w:tr w:rsidR="00CF304E" w:rsidTr="00CF304E">
        <w:trPr>
          <w:gridAfter w:val="3"/>
          <w:wAfter w:w="3129" w:type="dxa"/>
          <w:trHeight w:val="288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*Составлена в договорных текущих ценах.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213F9" w:rsidTr="00CF304E">
        <w:trPr>
          <w:trHeight w:val="1152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  <w:t>Объем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Общая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ст-ть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работ,   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  <w:t xml:space="preserve"> в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9" w:rsidRP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CF304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Ст-ть</w:t>
            </w:r>
            <w:proofErr w:type="spellEnd"/>
            <w:r w:rsidRPr="00CF304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мат-ла в </w:t>
            </w:r>
            <w:proofErr w:type="spellStart"/>
            <w:r w:rsidRPr="00CF304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Ст-ть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аренды мех-в в руб.</w:t>
            </w:r>
          </w:p>
        </w:tc>
      </w:tr>
      <w:tr w:rsidR="00D213F9" w:rsidTr="00CF304E">
        <w:trPr>
          <w:trHeight w:val="432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P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Pr="00CF304E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P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Pr="00CF304E" w:rsidRDefault="00CF304E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213F9" w:rsidRPr="00CF304E" w:rsidRDefault="00CF304E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F9" w:rsidRPr="00CF304E" w:rsidRDefault="00CF304E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F9" w:rsidRPr="00CF304E" w:rsidRDefault="00CF304E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0</w:t>
            </w:r>
          </w:p>
        </w:tc>
      </w:tr>
      <w:tr w:rsidR="00D213F9" w:rsidTr="00CF304E">
        <w:trPr>
          <w:trHeight w:val="411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P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Pr="00CF304E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P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Pr="00CF304E" w:rsidRDefault="00CF304E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213F9" w:rsidRPr="00CF304E" w:rsidRDefault="00CF304E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F9" w:rsidRPr="00CF304E" w:rsidRDefault="00CF304E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F9" w:rsidRPr="00CF304E" w:rsidRDefault="00CF304E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0</w:t>
            </w:r>
          </w:p>
        </w:tc>
      </w:tr>
      <w:tr w:rsidR="00D213F9" w:rsidTr="00CF304E">
        <w:trPr>
          <w:trHeight w:val="288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P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P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CF304E">
              <w:rPr>
                <w:color w:val="000000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P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Pr="00CF304E" w:rsidRDefault="00D213F9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213F9" w:rsidRPr="00CF304E" w:rsidRDefault="00CF304E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F9" w:rsidRPr="00CF304E" w:rsidRDefault="00CF304E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F9" w:rsidRPr="00CF304E" w:rsidRDefault="00CF304E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0</w:t>
            </w:r>
          </w:p>
        </w:tc>
      </w:tr>
      <w:tr w:rsidR="00D213F9" w:rsidTr="00CF304E">
        <w:trPr>
          <w:trHeight w:val="540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F9" w:rsidRP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CF304E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304E" w:rsidRP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CF304E">
              <w:rPr>
                <w:color w:val="000000"/>
              </w:rPr>
              <w:t xml:space="preserve">Уборка строительного мусора. </w:t>
            </w:r>
          </w:p>
          <w:p w:rsidR="00D213F9" w:rsidRP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CF304E">
              <w:rPr>
                <w:color w:val="000000"/>
              </w:rPr>
              <w:t>Разгрузка строительного материала. Расходный материал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13F9" w:rsidRP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F304E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Pr="00CF304E" w:rsidRDefault="00D213F9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213F9" w:rsidRPr="00CF304E" w:rsidRDefault="00CF304E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F9" w:rsidRPr="00CF304E" w:rsidRDefault="00CF304E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F9" w:rsidRPr="00CF304E" w:rsidRDefault="00D213F9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213F9" w:rsidTr="00CF304E">
        <w:trPr>
          <w:trHeight w:val="288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F9" w:rsidRP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CF304E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13F9" w:rsidRP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CF304E">
              <w:rPr>
                <w:color w:val="000000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13F9" w:rsidRP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F304E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Pr="00CF304E" w:rsidRDefault="00D213F9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213F9" w:rsidRPr="00CF304E" w:rsidRDefault="00CF304E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F9" w:rsidRPr="00CF304E" w:rsidRDefault="00CF304E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F9" w:rsidRPr="00CF304E" w:rsidRDefault="00CF304E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F304E">
              <w:rPr>
                <w:color w:val="000000"/>
              </w:rPr>
              <w:t>0</w:t>
            </w:r>
          </w:p>
        </w:tc>
      </w:tr>
      <w:tr w:rsidR="00D213F9" w:rsidTr="00CF304E">
        <w:trPr>
          <w:trHeight w:val="288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F9" w:rsidRP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CF304E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13F9" w:rsidRPr="00CF304E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CF304E">
              <w:rPr>
                <w:color w:val="000000"/>
              </w:rPr>
              <w:t>ВСЕГО</w:t>
            </w:r>
          </w:p>
        </w:tc>
        <w:tc>
          <w:tcPr>
            <w:tcW w:w="48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Pr="00CF304E" w:rsidRDefault="00CF304E" w:rsidP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CF304E"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color w:val="000000"/>
          <w:sz w:val="22"/>
          <w:szCs w:val="22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Дата начала работ: «00» __________ 202__ года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rPr>
          <w:color w:val="000000"/>
          <w:sz w:val="22"/>
          <w:szCs w:val="22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Дата окончания работ: «00» ________ 202__ года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tbl>
      <w:tblPr>
        <w:tblStyle w:val="a7"/>
        <w:tblW w:w="11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651"/>
        <w:gridCol w:w="5380"/>
      </w:tblGrid>
      <w:tr w:rsidR="00D213F9">
        <w:tc>
          <w:tcPr>
            <w:tcW w:w="5651" w:type="dxa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52"/>
              </w:tabs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Подрядчик: </w:t>
            </w:r>
          </w:p>
          <w:p w:rsidR="00D213F9" w:rsidRDefault="00D21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_______________________/ </w:t>
            </w:r>
            <w:r>
              <w:rPr>
                <w:color w:val="000000"/>
                <w:sz w:val="23"/>
                <w:szCs w:val="23"/>
              </w:rPr>
              <w:t>___________</w:t>
            </w:r>
            <w:r>
              <w:rPr>
                <w:b/>
                <w:color w:val="000000"/>
                <w:sz w:val="23"/>
                <w:szCs w:val="23"/>
              </w:rPr>
              <w:t xml:space="preserve"> /                         « </w:t>
            </w:r>
            <w:r>
              <w:rPr>
                <w:color w:val="000000"/>
                <w:sz w:val="23"/>
                <w:szCs w:val="23"/>
              </w:rPr>
              <w:t>__» _________________ 202__ г.</w:t>
            </w:r>
          </w:p>
        </w:tc>
        <w:tc>
          <w:tcPr>
            <w:tcW w:w="5380" w:type="dxa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52"/>
              </w:tabs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Заказчик: </w:t>
            </w:r>
          </w:p>
          <w:p w:rsidR="00D213F9" w:rsidRDefault="00D21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_______________________/ _____________ </w:t>
            </w:r>
            <w:r>
              <w:rPr>
                <w:color w:val="000000"/>
                <w:sz w:val="23"/>
                <w:szCs w:val="23"/>
              </w:rPr>
              <w:t>/</w:t>
            </w:r>
            <w:r>
              <w:rPr>
                <w:b/>
                <w:color w:val="000000"/>
                <w:sz w:val="23"/>
                <w:szCs w:val="23"/>
              </w:rPr>
              <w:t xml:space="preserve"> </w:t>
            </w:r>
          </w:p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« </w:t>
            </w:r>
            <w:r>
              <w:rPr>
                <w:color w:val="000000"/>
                <w:sz w:val="23"/>
                <w:szCs w:val="23"/>
              </w:rPr>
              <w:t>__» _________________ 202__ г.</w:t>
            </w:r>
          </w:p>
        </w:tc>
      </w:tr>
    </w:tbl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CF304E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CF304E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Приложение № 2</w:t>
      </w:r>
      <w:r>
        <w:rPr>
          <w:color w:val="000000"/>
          <w:sz w:val="22"/>
          <w:szCs w:val="22"/>
        </w:rPr>
        <w:t xml:space="preserve">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Договору строительного подряда №00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00.00.202__г.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ЭТАПОВ РАБОТ И ПЛАТЕЖЕЙ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ООО «___________» именуемый далее «Подрядчик», в лице Генерального директора ____________, действующего на основании Устава и ___________________, </w:t>
      </w:r>
      <w:r>
        <w:rPr>
          <w:color w:val="000000"/>
        </w:rPr>
        <w:t>паспорт ______________________________________00.00.202__ г., код 000-000</w:t>
      </w:r>
      <w:r>
        <w:rPr>
          <w:color w:val="000000"/>
          <w:sz w:val="22"/>
          <w:szCs w:val="22"/>
        </w:rPr>
        <w:t>, именуемый далее «Заказчик», опреде</w:t>
      </w:r>
      <w:r>
        <w:rPr>
          <w:color w:val="000000"/>
          <w:sz w:val="22"/>
          <w:szCs w:val="22"/>
        </w:rPr>
        <w:t xml:space="preserve">лили следующий график платежей к Приложению № 2 к Договору строительного подряда № 00 от 00.00.202__г.  </w:t>
      </w:r>
    </w:p>
    <w:tbl>
      <w:tblPr>
        <w:tblStyle w:val="a8"/>
        <w:tblW w:w="1119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09"/>
        <w:gridCol w:w="5528"/>
        <w:gridCol w:w="851"/>
        <w:gridCol w:w="992"/>
        <w:gridCol w:w="1057"/>
        <w:gridCol w:w="1636"/>
      </w:tblGrid>
      <w:tr w:rsidR="00D213F9">
        <w:tc>
          <w:tcPr>
            <w:tcW w:w="426" w:type="dxa"/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709" w:type="dxa"/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Срок работ в </w:t>
            </w:r>
            <w:proofErr w:type="spellStart"/>
            <w:r>
              <w:rPr>
                <w:color w:val="000000"/>
              </w:rPr>
              <w:t>дн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5528" w:type="dxa"/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работ</w:t>
            </w:r>
          </w:p>
        </w:tc>
        <w:tc>
          <w:tcPr>
            <w:tcW w:w="851" w:type="dxa"/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</w:t>
            </w:r>
          </w:p>
        </w:tc>
        <w:tc>
          <w:tcPr>
            <w:tcW w:w="992" w:type="dxa"/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Ст-ть</w:t>
            </w:r>
            <w:proofErr w:type="spellEnd"/>
            <w:r>
              <w:rPr>
                <w:color w:val="000000"/>
              </w:rPr>
              <w:t xml:space="preserve"> работ, 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</w:p>
        </w:tc>
        <w:tc>
          <w:tcPr>
            <w:tcW w:w="1057" w:type="dxa"/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Ст-ть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матер-ла и аренды </w:t>
            </w:r>
            <w:proofErr w:type="spellStart"/>
            <w:r>
              <w:rPr>
                <w:color w:val="000000"/>
              </w:rPr>
              <w:t>механ</w:t>
            </w:r>
            <w:proofErr w:type="spellEnd"/>
            <w:r>
              <w:rPr>
                <w:color w:val="000000"/>
              </w:rPr>
              <w:t xml:space="preserve">-в, в 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</w:p>
        </w:tc>
        <w:tc>
          <w:tcPr>
            <w:tcW w:w="1636" w:type="dxa"/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Этап оплат</w:t>
            </w:r>
          </w:p>
        </w:tc>
      </w:tr>
      <w:tr w:rsidR="00D213F9">
        <w:trPr>
          <w:trHeight w:val="890"/>
        </w:trPr>
        <w:tc>
          <w:tcPr>
            <w:tcW w:w="426" w:type="dxa"/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28" w:type="dxa"/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1м2</w:t>
            </w:r>
          </w:p>
        </w:tc>
        <w:tc>
          <w:tcPr>
            <w:tcW w:w="992" w:type="dxa"/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57" w:type="dxa"/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36" w:type="dxa"/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1) 0 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нерудные материалы)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2) 0 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 xml:space="preserve"> (Работа)</w:t>
            </w:r>
          </w:p>
        </w:tc>
      </w:tr>
      <w:tr w:rsidR="00D213F9">
        <w:tc>
          <w:tcPr>
            <w:tcW w:w="426" w:type="dxa"/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28" w:type="dxa"/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1м2                    </w:t>
            </w:r>
          </w:p>
        </w:tc>
        <w:tc>
          <w:tcPr>
            <w:tcW w:w="992" w:type="dxa"/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57" w:type="dxa"/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36" w:type="dxa"/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1) 0 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 xml:space="preserve"> (материал </w:t>
            </w:r>
            <w:r>
              <w:rPr>
                <w:color w:val="000000"/>
              </w:rPr>
              <w:t>аренда техники)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2) 0 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 xml:space="preserve"> (аванс Работа)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3) 0 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 xml:space="preserve"> (материал</w:t>
            </w:r>
            <w:r>
              <w:rPr>
                <w:color w:val="000000"/>
              </w:rPr>
              <w:t>)</w:t>
            </w:r>
          </w:p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4) 0 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 xml:space="preserve"> (Работа)</w:t>
            </w:r>
          </w:p>
        </w:tc>
      </w:tr>
      <w:tr w:rsidR="00D213F9">
        <w:tc>
          <w:tcPr>
            <w:tcW w:w="1135" w:type="dxa"/>
            <w:gridSpan w:val="2"/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851" w:type="dxa"/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57" w:type="dxa"/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36" w:type="dxa"/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213F9">
        <w:tc>
          <w:tcPr>
            <w:tcW w:w="1135" w:type="dxa"/>
            <w:gridSpan w:val="2"/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ВСЕГО:</w:t>
            </w:r>
          </w:p>
        </w:tc>
        <w:tc>
          <w:tcPr>
            <w:tcW w:w="851" w:type="dxa"/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tbl>
      <w:tblPr>
        <w:tblStyle w:val="a9"/>
        <w:tblW w:w="11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651"/>
        <w:gridCol w:w="5380"/>
      </w:tblGrid>
      <w:tr w:rsidR="00D213F9">
        <w:tc>
          <w:tcPr>
            <w:tcW w:w="5651" w:type="dxa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52"/>
              </w:tabs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Подрядчик: </w:t>
            </w:r>
          </w:p>
          <w:p w:rsidR="00D213F9" w:rsidRDefault="00D21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  <w:p w:rsidR="00D213F9" w:rsidRDefault="00D21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  <w:p w:rsidR="00D213F9" w:rsidRDefault="00D21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_______________________/ </w:t>
            </w:r>
            <w:r>
              <w:rPr>
                <w:color w:val="000000"/>
                <w:sz w:val="23"/>
                <w:szCs w:val="23"/>
              </w:rPr>
              <w:t xml:space="preserve">___________ </w:t>
            </w:r>
            <w:r>
              <w:rPr>
                <w:b/>
                <w:color w:val="000000"/>
                <w:sz w:val="23"/>
                <w:szCs w:val="23"/>
              </w:rPr>
              <w:t xml:space="preserve">/                         « </w:t>
            </w:r>
            <w:r>
              <w:rPr>
                <w:color w:val="000000"/>
                <w:sz w:val="23"/>
                <w:szCs w:val="23"/>
              </w:rPr>
              <w:t>__» _________________ 202__ г.</w:t>
            </w:r>
          </w:p>
        </w:tc>
        <w:tc>
          <w:tcPr>
            <w:tcW w:w="5380" w:type="dxa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52"/>
              </w:tabs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Заказчик: </w:t>
            </w:r>
          </w:p>
          <w:p w:rsidR="00D213F9" w:rsidRDefault="00D21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  <w:p w:rsidR="00D213F9" w:rsidRDefault="00D21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  <w:p w:rsidR="00D213F9" w:rsidRDefault="00D21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_______________________/ </w:t>
            </w:r>
            <w:r>
              <w:rPr>
                <w:color w:val="000000"/>
              </w:rPr>
              <w:t>______________</w:t>
            </w:r>
            <w:r>
              <w:rPr>
                <w:b/>
                <w:color w:val="000000"/>
                <w:sz w:val="23"/>
                <w:szCs w:val="23"/>
              </w:rPr>
              <w:t xml:space="preserve"> /                         « </w:t>
            </w:r>
            <w:r>
              <w:rPr>
                <w:color w:val="000000"/>
                <w:sz w:val="23"/>
                <w:szCs w:val="23"/>
              </w:rPr>
              <w:t>__» _________________ 202__ г.</w:t>
            </w:r>
          </w:p>
        </w:tc>
      </w:tr>
    </w:tbl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CF304E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2"/>
          <w:szCs w:val="22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Приложение № 4</w:t>
      </w:r>
      <w:r>
        <w:rPr>
          <w:color w:val="000000"/>
          <w:sz w:val="22"/>
          <w:szCs w:val="22"/>
        </w:rPr>
        <w:t xml:space="preserve">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Договору строительного подряда №00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00.00.202__г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ОБРАЗЕЦ АКТА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Акт о завершении выполнения Работ (форма)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В рамках исполнения п. 5.1 </w:t>
      </w:r>
      <w:r>
        <w:rPr>
          <w:color w:val="000000"/>
          <w:sz w:val="22"/>
          <w:szCs w:val="22"/>
        </w:rPr>
        <w:t xml:space="preserve">Договору №00 от 00.00.202__г </w:t>
      </w:r>
      <w:r>
        <w:rPr>
          <w:color w:val="000000"/>
          <w:sz w:val="24"/>
          <w:szCs w:val="24"/>
        </w:rPr>
        <w:t xml:space="preserve"> (далее – Договор), </w:t>
      </w:r>
      <w:r>
        <w:rPr>
          <w:color w:val="000000"/>
          <w:sz w:val="22"/>
          <w:szCs w:val="22"/>
        </w:rPr>
        <w:t xml:space="preserve">ООО «_________» именуемый далее «Подрядчик», в лице Генерального директора _____________, действующего на основании Устава и </w:t>
      </w:r>
      <w:r>
        <w:rPr>
          <w:color w:val="000000"/>
          <w:sz w:val="24"/>
          <w:szCs w:val="24"/>
        </w:rPr>
        <w:t>_______________, паспорт ________________________________________ 00.00.202__ г., код 000-000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(далее – Заказчик) и с целью фиксации </w:t>
      </w:r>
      <w:r>
        <w:rPr>
          <w:sz w:val="24"/>
          <w:szCs w:val="24"/>
        </w:rPr>
        <w:t>выполнения</w:t>
      </w:r>
      <w:r>
        <w:rPr>
          <w:color w:val="000000"/>
          <w:sz w:val="24"/>
          <w:szCs w:val="24"/>
        </w:rPr>
        <w:t xml:space="preserve"> полного комплекса работ по Договору со стороны Подрядчика составили настоящий акт о нижеследующем: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213F9" w:rsidRDefault="00CF30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Подрядчик при реализации Договора выполнил полный комплекс Работ, а именно:</w:t>
      </w:r>
    </w:p>
    <w:tbl>
      <w:tblPr>
        <w:tblStyle w:val="aa"/>
        <w:tblW w:w="10637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6025"/>
        <w:gridCol w:w="672"/>
        <w:gridCol w:w="1211"/>
        <w:gridCol w:w="781"/>
        <w:gridCol w:w="1584"/>
      </w:tblGrid>
      <w:tr w:rsidR="00D213F9" w:rsidTr="00CF304E">
        <w:trPr>
          <w:trHeight w:val="39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работ (услуги)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D213F9" w:rsidTr="00CF304E">
        <w:trPr>
          <w:trHeight w:val="34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213F9" w:rsidTr="00CF304E">
        <w:trPr>
          <w:trHeight w:val="34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213F9" w:rsidTr="00CF304E">
        <w:trPr>
          <w:trHeight w:val="34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213F9" w:rsidTr="00CF304E">
        <w:trPr>
          <w:trHeight w:val="340"/>
        </w:trPr>
        <w:tc>
          <w:tcPr>
            <w:tcW w:w="905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213F9" w:rsidTr="00CF304E">
        <w:trPr>
          <w:trHeight w:val="340"/>
        </w:trPr>
        <w:tc>
          <w:tcPr>
            <w:tcW w:w="905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213F9" w:rsidRDefault="00CF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Всего: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D213F9" w:rsidRDefault="00CF30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Заказчик подтверждает, что на момент подписания настоящего акта претензий по выполненным работам к Подрядчику не имеет.</w:t>
      </w:r>
    </w:p>
    <w:p w:rsidR="00D213F9" w:rsidRDefault="00CF30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момента подписания настоящего акта Подрядчик в соответствии с п. 9 Договора начинает нести гарантийные обязательства перед Заказчиком.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Подписи сторон:</w:t>
      </w:r>
    </w:p>
    <w:tbl>
      <w:tblPr>
        <w:tblStyle w:val="ab"/>
        <w:tblW w:w="107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352"/>
        <w:gridCol w:w="5353"/>
      </w:tblGrid>
      <w:tr w:rsidR="00D213F9">
        <w:tc>
          <w:tcPr>
            <w:tcW w:w="5352" w:type="dxa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tbl>
            <w:tblPr>
              <w:tblStyle w:val="ac"/>
              <w:tblW w:w="1103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651"/>
              <w:gridCol w:w="5380"/>
            </w:tblGrid>
            <w:tr w:rsidR="00D213F9">
              <w:tc>
                <w:tcPr>
                  <w:tcW w:w="5651" w:type="dxa"/>
                </w:tcPr>
                <w:p w:rsidR="00D213F9" w:rsidRDefault="00CF30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352"/>
                    </w:tabs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 xml:space="preserve">Подрядчик: </w:t>
                  </w: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CF304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 xml:space="preserve">_______________________/ </w:t>
                  </w:r>
                  <w:r>
                    <w:rPr>
                      <w:color w:val="000000"/>
                      <w:sz w:val="23"/>
                      <w:szCs w:val="23"/>
                    </w:rPr>
                    <w:t>____________</w:t>
                  </w:r>
                  <w:r>
                    <w:rPr>
                      <w:b/>
                      <w:color w:val="000000"/>
                      <w:sz w:val="23"/>
                      <w:szCs w:val="23"/>
                    </w:rPr>
                    <w:t xml:space="preserve"> /                         « </w:t>
                  </w:r>
                  <w:r>
                    <w:rPr>
                      <w:color w:val="000000"/>
                      <w:sz w:val="23"/>
                      <w:szCs w:val="23"/>
                    </w:rPr>
                    <w:t>__» _________________ 202__г.</w:t>
                  </w:r>
                </w:p>
              </w:tc>
              <w:tc>
                <w:tcPr>
                  <w:tcW w:w="5380" w:type="dxa"/>
                </w:tcPr>
                <w:p w:rsidR="00D213F9" w:rsidRDefault="00CF30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352"/>
                    </w:tabs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 xml:space="preserve">Заказчик: </w:t>
                  </w: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CF304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 xml:space="preserve">_______________________/ </w:t>
                  </w:r>
                  <w:proofErr w:type="spellStart"/>
                  <w:r>
                    <w:rPr>
                      <w:color w:val="000000"/>
                      <w:sz w:val="23"/>
                      <w:szCs w:val="23"/>
                    </w:rPr>
                    <w:t>Коннов</w:t>
                  </w:r>
                  <w:proofErr w:type="spellEnd"/>
                  <w:r>
                    <w:rPr>
                      <w:color w:val="000000"/>
                      <w:sz w:val="23"/>
                      <w:szCs w:val="23"/>
                    </w:rPr>
                    <w:t xml:space="preserve"> Н.О.</w:t>
                  </w:r>
                  <w:r>
                    <w:rPr>
                      <w:b/>
                      <w:color w:val="000000"/>
                      <w:sz w:val="23"/>
                      <w:szCs w:val="23"/>
                    </w:rPr>
                    <w:t xml:space="preserve"> /                      </w:t>
                  </w:r>
                  <w:proofErr w:type="gramStart"/>
                  <w:r>
                    <w:rPr>
                      <w:b/>
                      <w:color w:val="000000"/>
                      <w:sz w:val="23"/>
                      <w:szCs w:val="23"/>
                    </w:rPr>
                    <w:t xml:space="preserve">   «</w:t>
                  </w:r>
                  <w:proofErr w:type="gramEnd"/>
                  <w:r>
                    <w:rPr>
                      <w:b/>
                      <w:color w:val="000000"/>
                      <w:sz w:val="23"/>
                      <w:szCs w:val="23"/>
                    </w:rPr>
                    <w:t xml:space="preserve"> </w:t>
                  </w:r>
                  <w:r>
                    <w:rPr>
                      <w:color w:val="000000"/>
                      <w:sz w:val="23"/>
                      <w:szCs w:val="23"/>
                    </w:rPr>
                    <w:t>__» _________________ 2019 г.</w:t>
                  </w:r>
                </w:p>
              </w:tc>
            </w:tr>
          </w:tbl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</w:tcPr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tbl>
            <w:tblPr>
              <w:tblStyle w:val="ad"/>
              <w:tblW w:w="1103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651"/>
              <w:gridCol w:w="5380"/>
            </w:tblGrid>
            <w:tr w:rsidR="00D213F9">
              <w:tc>
                <w:tcPr>
                  <w:tcW w:w="5651" w:type="dxa"/>
                </w:tcPr>
                <w:p w:rsidR="00D213F9" w:rsidRDefault="00CF30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352"/>
                    </w:tabs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 xml:space="preserve">Заказчик: </w:t>
                  </w: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CF304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 xml:space="preserve">_______________________/ </w:t>
                  </w:r>
                  <w:r>
                    <w:rPr>
                      <w:color w:val="000000"/>
                      <w:sz w:val="23"/>
                      <w:szCs w:val="23"/>
                    </w:rPr>
                    <w:t>_____________</w:t>
                  </w:r>
                  <w:r>
                    <w:rPr>
                      <w:b/>
                      <w:color w:val="000000"/>
                      <w:sz w:val="23"/>
                      <w:szCs w:val="23"/>
                    </w:rPr>
                    <w:t xml:space="preserve"> /               «</w:t>
                  </w:r>
                  <w:r>
                    <w:rPr>
                      <w:color w:val="000000"/>
                      <w:sz w:val="23"/>
                      <w:szCs w:val="23"/>
                    </w:rPr>
                    <w:t>__» _________________ 202__г.</w:t>
                  </w:r>
                </w:p>
              </w:tc>
              <w:tc>
                <w:tcPr>
                  <w:tcW w:w="5380" w:type="dxa"/>
                </w:tcPr>
                <w:p w:rsidR="00D213F9" w:rsidRDefault="00CF304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 xml:space="preserve">Подрядчик: </w:t>
                  </w: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CF304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_____________________/</w:t>
                  </w:r>
                  <w:r>
                    <w:rPr>
                      <w:color w:val="000000"/>
                      <w:sz w:val="23"/>
                      <w:szCs w:val="23"/>
                    </w:rPr>
                    <w:t>Гуров Д.В./</w:t>
                  </w:r>
                </w:p>
                <w:p w:rsidR="00D213F9" w:rsidRDefault="00CF304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«__» _________________ 2019 г.</w:t>
                  </w:r>
                </w:p>
              </w:tc>
            </w:tr>
          </w:tbl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rPr>
          <w:color w:val="000000"/>
          <w:sz w:val="28"/>
          <w:szCs w:val="28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rPr>
          <w:color w:val="000000"/>
          <w:sz w:val="28"/>
          <w:szCs w:val="28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rPr>
          <w:color w:val="000000"/>
          <w:sz w:val="28"/>
          <w:szCs w:val="28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rPr>
          <w:color w:val="000000"/>
          <w:sz w:val="28"/>
          <w:szCs w:val="28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  <w:tab w:val="left" w:pos="6315"/>
        </w:tabs>
        <w:rPr>
          <w:color w:val="000000"/>
          <w:sz w:val="28"/>
          <w:szCs w:val="28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left="6946"/>
        <w:jc w:val="right"/>
        <w:rPr>
          <w:color w:val="000000"/>
          <w:sz w:val="23"/>
          <w:szCs w:val="23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left="6946"/>
        <w:jc w:val="right"/>
        <w:rPr>
          <w:color w:val="000000"/>
          <w:sz w:val="23"/>
          <w:szCs w:val="23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left="6946"/>
        <w:jc w:val="right"/>
        <w:rPr>
          <w:color w:val="000000"/>
          <w:sz w:val="23"/>
          <w:szCs w:val="23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left="6946"/>
        <w:jc w:val="right"/>
        <w:rPr>
          <w:color w:val="000000"/>
          <w:sz w:val="23"/>
          <w:szCs w:val="23"/>
        </w:rPr>
      </w:pPr>
    </w:p>
    <w:p w:rsidR="00CF304E" w:rsidRDefault="00CF304E">
      <w:pPr>
        <w:pBdr>
          <w:top w:val="nil"/>
          <w:left w:val="nil"/>
          <w:bottom w:val="nil"/>
          <w:right w:val="nil"/>
          <w:between w:val="nil"/>
        </w:pBdr>
        <w:ind w:left="6946"/>
        <w:jc w:val="right"/>
        <w:rPr>
          <w:color w:val="000000"/>
          <w:sz w:val="23"/>
          <w:szCs w:val="23"/>
        </w:rPr>
      </w:pPr>
    </w:p>
    <w:p w:rsidR="00CF304E" w:rsidRDefault="00CF304E">
      <w:pPr>
        <w:pBdr>
          <w:top w:val="nil"/>
          <w:left w:val="nil"/>
          <w:bottom w:val="nil"/>
          <w:right w:val="nil"/>
          <w:between w:val="nil"/>
        </w:pBdr>
        <w:ind w:left="6946"/>
        <w:jc w:val="right"/>
        <w:rPr>
          <w:color w:val="000000"/>
          <w:sz w:val="23"/>
          <w:szCs w:val="23"/>
        </w:rPr>
      </w:pPr>
    </w:p>
    <w:p w:rsidR="00CF304E" w:rsidRDefault="00CF304E">
      <w:pPr>
        <w:pBdr>
          <w:top w:val="nil"/>
          <w:left w:val="nil"/>
          <w:bottom w:val="nil"/>
          <w:right w:val="nil"/>
          <w:between w:val="nil"/>
        </w:pBdr>
        <w:ind w:left="6946"/>
        <w:jc w:val="right"/>
        <w:rPr>
          <w:color w:val="000000"/>
          <w:sz w:val="23"/>
          <w:szCs w:val="23"/>
        </w:rPr>
      </w:pPr>
    </w:p>
    <w:p w:rsidR="00CF304E" w:rsidRDefault="00CF304E">
      <w:pPr>
        <w:pBdr>
          <w:top w:val="nil"/>
          <w:left w:val="nil"/>
          <w:bottom w:val="nil"/>
          <w:right w:val="nil"/>
          <w:between w:val="nil"/>
        </w:pBdr>
        <w:ind w:left="6946"/>
        <w:jc w:val="right"/>
        <w:rPr>
          <w:color w:val="000000"/>
          <w:sz w:val="23"/>
          <w:szCs w:val="23"/>
        </w:rPr>
      </w:pPr>
    </w:p>
    <w:p w:rsidR="00CF304E" w:rsidRDefault="00CF304E">
      <w:pPr>
        <w:pBdr>
          <w:top w:val="nil"/>
          <w:left w:val="nil"/>
          <w:bottom w:val="nil"/>
          <w:right w:val="nil"/>
          <w:between w:val="nil"/>
        </w:pBdr>
        <w:ind w:left="6946"/>
        <w:jc w:val="right"/>
        <w:rPr>
          <w:color w:val="000000"/>
          <w:sz w:val="23"/>
          <w:szCs w:val="23"/>
        </w:rPr>
      </w:pPr>
    </w:p>
    <w:p w:rsidR="00CF304E" w:rsidRDefault="00CF304E">
      <w:pPr>
        <w:pBdr>
          <w:top w:val="nil"/>
          <w:left w:val="nil"/>
          <w:bottom w:val="nil"/>
          <w:right w:val="nil"/>
          <w:between w:val="nil"/>
        </w:pBdr>
        <w:ind w:left="6946"/>
        <w:jc w:val="right"/>
        <w:rPr>
          <w:color w:val="000000"/>
          <w:sz w:val="23"/>
          <w:szCs w:val="23"/>
        </w:rPr>
      </w:pPr>
    </w:p>
    <w:p w:rsidR="00CF304E" w:rsidRDefault="00CF304E">
      <w:pPr>
        <w:pBdr>
          <w:top w:val="nil"/>
          <w:left w:val="nil"/>
          <w:bottom w:val="nil"/>
          <w:right w:val="nil"/>
          <w:between w:val="nil"/>
        </w:pBdr>
        <w:ind w:left="6946"/>
        <w:jc w:val="right"/>
        <w:rPr>
          <w:color w:val="000000"/>
          <w:sz w:val="23"/>
          <w:szCs w:val="23"/>
        </w:rPr>
      </w:pPr>
    </w:p>
    <w:p w:rsidR="00CF304E" w:rsidRDefault="00CF304E">
      <w:pPr>
        <w:pBdr>
          <w:top w:val="nil"/>
          <w:left w:val="nil"/>
          <w:bottom w:val="nil"/>
          <w:right w:val="nil"/>
          <w:between w:val="nil"/>
        </w:pBdr>
        <w:ind w:left="6946"/>
        <w:jc w:val="right"/>
        <w:rPr>
          <w:color w:val="000000"/>
          <w:sz w:val="23"/>
          <w:szCs w:val="23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left="6946"/>
        <w:jc w:val="right"/>
        <w:rPr>
          <w:color w:val="000000"/>
          <w:sz w:val="23"/>
          <w:szCs w:val="23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left="6946"/>
        <w:jc w:val="right"/>
        <w:rPr>
          <w:color w:val="000000"/>
          <w:sz w:val="23"/>
          <w:szCs w:val="23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left="6946"/>
        <w:jc w:val="right"/>
        <w:rPr>
          <w:color w:val="000000"/>
          <w:sz w:val="23"/>
          <w:szCs w:val="23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Приложение № 5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Договору строительного подряда №00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00.00.202__г.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right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right"/>
        <w:rPr>
          <w:color w:val="000000"/>
          <w:sz w:val="22"/>
          <w:szCs w:val="22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right"/>
        <w:rPr>
          <w:color w:val="000000"/>
          <w:sz w:val="22"/>
          <w:szCs w:val="22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ind w:firstLine="39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ОБРАЗЕЦ РАСПИСКИ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firstLine="397"/>
        <w:jc w:val="right"/>
        <w:rPr>
          <w:color w:val="000000"/>
          <w:sz w:val="22"/>
          <w:szCs w:val="22"/>
        </w:rPr>
      </w:pPr>
    </w:p>
    <w:p w:rsidR="00D213F9" w:rsidRDefault="00D213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</w:p>
    <w:p w:rsidR="00D213F9" w:rsidRDefault="00CF30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Форма расписки в получении денежных средств </w:t>
      </w:r>
    </w:p>
    <w:p w:rsidR="00D213F9" w:rsidRDefault="00D213F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Расписка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Цель: получение денежных средств за ___________________ по </w:t>
      </w:r>
      <w:r>
        <w:rPr>
          <w:color w:val="000000"/>
          <w:sz w:val="24"/>
          <w:szCs w:val="24"/>
        </w:rPr>
        <w:t>Договору №00 от 00.00.202__г</w:t>
      </w:r>
      <w:r>
        <w:rPr>
          <w:color w:val="000000"/>
          <w:sz w:val="26"/>
          <w:szCs w:val="26"/>
        </w:rPr>
        <w:t>., а именно:</w:t>
      </w:r>
    </w:p>
    <w:tbl>
      <w:tblPr>
        <w:tblStyle w:val="ae"/>
        <w:tblW w:w="1086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917"/>
        <w:gridCol w:w="1778"/>
        <w:gridCol w:w="1326"/>
      </w:tblGrid>
      <w:tr w:rsidR="00D213F9" w:rsidTr="00CF304E">
        <w:trPr>
          <w:trHeight w:val="689"/>
        </w:trPr>
        <w:tc>
          <w:tcPr>
            <w:tcW w:w="846" w:type="dxa"/>
            <w:vAlign w:val="center"/>
          </w:tcPr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17" w:type="dxa"/>
            <w:vAlign w:val="center"/>
          </w:tcPr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работ</w:t>
            </w:r>
          </w:p>
        </w:tc>
        <w:tc>
          <w:tcPr>
            <w:tcW w:w="1778" w:type="dxa"/>
            <w:vAlign w:val="center"/>
          </w:tcPr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26" w:type="dxa"/>
            <w:vAlign w:val="center"/>
          </w:tcPr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</w:t>
            </w:r>
          </w:p>
        </w:tc>
      </w:tr>
      <w:tr w:rsidR="00D213F9" w:rsidTr="00CF304E">
        <w:trPr>
          <w:trHeight w:val="77"/>
        </w:trPr>
        <w:tc>
          <w:tcPr>
            <w:tcW w:w="846" w:type="dxa"/>
            <w:vAlign w:val="center"/>
          </w:tcPr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17" w:type="dxa"/>
            <w:vAlign w:val="center"/>
          </w:tcPr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</w:t>
            </w:r>
            <w:r>
              <w:rPr>
                <w:color w:val="000000"/>
                <w:sz w:val="24"/>
                <w:szCs w:val="24"/>
              </w:rPr>
              <w:t>____</w:t>
            </w:r>
          </w:p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</w:t>
            </w:r>
            <w:r>
              <w:rPr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1778" w:type="dxa"/>
            <w:vAlign w:val="center"/>
          </w:tcPr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</w:t>
            </w:r>
          </w:p>
        </w:tc>
        <w:tc>
          <w:tcPr>
            <w:tcW w:w="1326" w:type="dxa"/>
            <w:vAlign w:val="center"/>
          </w:tcPr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</w:t>
            </w:r>
          </w:p>
        </w:tc>
      </w:tr>
      <w:tr w:rsidR="00D213F9" w:rsidTr="00CF304E">
        <w:trPr>
          <w:trHeight w:val="77"/>
        </w:trPr>
        <w:tc>
          <w:tcPr>
            <w:tcW w:w="846" w:type="dxa"/>
            <w:vAlign w:val="center"/>
          </w:tcPr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17" w:type="dxa"/>
            <w:vAlign w:val="center"/>
          </w:tcPr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</w:t>
            </w:r>
            <w:r>
              <w:rPr>
                <w:color w:val="000000"/>
                <w:sz w:val="24"/>
                <w:szCs w:val="24"/>
              </w:rPr>
              <w:t>_</w:t>
            </w:r>
          </w:p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</w:t>
            </w:r>
          </w:p>
        </w:tc>
        <w:tc>
          <w:tcPr>
            <w:tcW w:w="1778" w:type="dxa"/>
            <w:vAlign w:val="center"/>
          </w:tcPr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</w:t>
            </w:r>
          </w:p>
        </w:tc>
        <w:tc>
          <w:tcPr>
            <w:tcW w:w="1326" w:type="dxa"/>
            <w:vAlign w:val="center"/>
          </w:tcPr>
          <w:p w:rsidR="00D213F9" w:rsidRDefault="00CF3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</w:t>
            </w:r>
          </w:p>
        </w:tc>
      </w:tr>
    </w:tbl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 xml:space="preserve">Подрядчик по Договору №00 от 00.00.202__г. в лице _______________, выдан __________________, </w:t>
      </w:r>
      <w:r>
        <w:rPr>
          <w:color w:val="000000"/>
          <w:sz w:val="22"/>
          <w:szCs w:val="22"/>
        </w:rPr>
        <w:t xml:space="preserve">паспорт № </w:t>
      </w:r>
      <w:r>
        <w:rPr>
          <w:color w:val="222222"/>
          <w:sz w:val="22"/>
          <w:szCs w:val="22"/>
          <w:highlight w:val="white"/>
        </w:rPr>
        <w:t>00</w:t>
      </w:r>
      <w:r>
        <w:rPr>
          <w:color w:val="000000"/>
          <w:sz w:val="22"/>
          <w:szCs w:val="22"/>
        </w:rPr>
        <w:t>, серия 00, код подразделения 000-000</w:t>
      </w:r>
      <w:r>
        <w:rPr>
          <w:color w:val="000000"/>
          <w:sz w:val="24"/>
          <w:szCs w:val="24"/>
        </w:rPr>
        <w:t xml:space="preserve"> 00.00.202__г, получил от Заказчика ____________________, паспорт _________________________________ 00.00.202__ г., код 000-000</w:t>
      </w:r>
      <w:r>
        <w:rPr>
          <w:color w:val="000000"/>
          <w:sz w:val="22"/>
          <w:szCs w:val="22"/>
        </w:rPr>
        <w:t>,</w:t>
      </w:r>
      <w:r>
        <w:rPr>
          <w:color w:val="222222"/>
          <w:sz w:val="24"/>
          <w:szCs w:val="24"/>
          <w:highlight w:val="white"/>
        </w:rPr>
        <w:t xml:space="preserve">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денежную сумму наличными в размере _____________ рублей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(_________________________________________________________________ ру</w:t>
      </w:r>
      <w:r>
        <w:rPr>
          <w:color w:val="000000"/>
          <w:sz w:val="24"/>
          <w:szCs w:val="24"/>
        </w:rPr>
        <w:t>блей ___ коп.).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Денежные средства получены в _</w:t>
      </w:r>
      <w:proofErr w:type="gramStart"/>
      <w:r>
        <w:rPr>
          <w:color w:val="000000"/>
          <w:sz w:val="24"/>
          <w:szCs w:val="24"/>
        </w:rPr>
        <w:t>_:_</w:t>
      </w:r>
      <w:proofErr w:type="gramEnd"/>
      <w:r>
        <w:rPr>
          <w:color w:val="000000"/>
          <w:sz w:val="24"/>
          <w:szCs w:val="24"/>
        </w:rPr>
        <w:t>_ __._______.202__ г, в ______________________________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указать время/дату получения         </w:t>
      </w:r>
      <w:r>
        <w:rPr>
          <w:color w:val="000000"/>
          <w:sz w:val="24"/>
          <w:szCs w:val="24"/>
        </w:rPr>
        <w:t xml:space="preserve">      указать место получения </w:t>
      </w: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D213F9" w:rsidRDefault="00CF30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Оригинал расписки остается у Заказчика.</w:t>
      </w: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tbl>
      <w:tblPr>
        <w:tblStyle w:val="af"/>
        <w:tblW w:w="1617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8"/>
        <w:gridCol w:w="11247"/>
      </w:tblGrid>
      <w:tr w:rsidR="00D213F9">
        <w:tc>
          <w:tcPr>
            <w:tcW w:w="4928" w:type="dxa"/>
          </w:tcPr>
          <w:p w:rsidR="00D213F9" w:rsidRDefault="00D21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  <w:tbl>
            <w:tblPr>
              <w:tblStyle w:val="af0"/>
              <w:tblW w:w="949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651"/>
              <w:gridCol w:w="3847"/>
            </w:tblGrid>
            <w:tr w:rsidR="00D213F9">
              <w:tc>
                <w:tcPr>
                  <w:tcW w:w="5651" w:type="dxa"/>
                </w:tcPr>
                <w:p w:rsidR="00D213F9" w:rsidRDefault="00CF30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352"/>
                    </w:tabs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 xml:space="preserve">Подрядчик: </w:t>
                  </w: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CF304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 xml:space="preserve">_______________________/ </w:t>
                  </w:r>
                  <w:r>
                    <w:rPr>
                      <w:color w:val="000000"/>
                      <w:sz w:val="23"/>
                      <w:szCs w:val="23"/>
                    </w:rPr>
                    <w:t>___________</w:t>
                  </w:r>
                  <w:r>
                    <w:rPr>
                      <w:b/>
                      <w:color w:val="000000"/>
                      <w:sz w:val="23"/>
                      <w:szCs w:val="23"/>
                    </w:rPr>
                    <w:t xml:space="preserve"> /               «___»</w:t>
                  </w:r>
                  <w:r>
                    <w:rPr>
                      <w:color w:val="000000"/>
                      <w:sz w:val="23"/>
                      <w:szCs w:val="23"/>
                    </w:rPr>
                    <w:t>_________________ 202__ г.</w:t>
                  </w:r>
                </w:p>
              </w:tc>
              <w:tc>
                <w:tcPr>
                  <w:tcW w:w="3847" w:type="dxa"/>
                </w:tcPr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247" w:type="dxa"/>
          </w:tcPr>
          <w:p w:rsidR="00D213F9" w:rsidRDefault="00D21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tbl>
            <w:tblPr>
              <w:tblStyle w:val="af1"/>
              <w:tblW w:w="1009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711"/>
              <w:gridCol w:w="5380"/>
            </w:tblGrid>
            <w:tr w:rsidR="00D213F9">
              <w:tc>
                <w:tcPr>
                  <w:tcW w:w="4711" w:type="dxa"/>
                </w:tcPr>
                <w:p w:rsidR="00D213F9" w:rsidRDefault="00CF30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352"/>
                    </w:tabs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 xml:space="preserve">Заказчик: </w:t>
                  </w: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CF304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_______________________/ _____________ /              «</w:t>
                  </w:r>
                  <w:r>
                    <w:rPr>
                      <w:color w:val="000000"/>
                      <w:sz w:val="23"/>
                      <w:szCs w:val="23"/>
                    </w:rPr>
                    <w:t>__» _________________ 202__ г.</w:t>
                  </w:r>
                </w:p>
              </w:tc>
              <w:tc>
                <w:tcPr>
                  <w:tcW w:w="5380" w:type="dxa"/>
                </w:tcPr>
                <w:p w:rsidR="00D213F9" w:rsidRDefault="00CF304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 xml:space="preserve">Подрядчик: </w:t>
                  </w: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D213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color w:val="000000"/>
                      <w:sz w:val="23"/>
                      <w:szCs w:val="23"/>
                    </w:rPr>
                  </w:pPr>
                </w:p>
                <w:p w:rsidR="00D213F9" w:rsidRDefault="00CF304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_____________________/</w:t>
                  </w:r>
                  <w:r>
                    <w:rPr>
                      <w:color w:val="000000"/>
                      <w:sz w:val="23"/>
                      <w:szCs w:val="23"/>
                    </w:rPr>
                    <w:t>Гуров Д.В./</w:t>
                  </w:r>
                </w:p>
                <w:p w:rsidR="00D213F9" w:rsidRDefault="00CF304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«__» _________________ 2019 г.</w:t>
                  </w:r>
                </w:p>
              </w:tc>
            </w:tr>
          </w:tbl>
          <w:p w:rsidR="00D213F9" w:rsidRDefault="00D2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left="6946"/>
        <w:jc w:val="right"/>
        <w:rPr>
          <w:color w:val="000000"/>
          <w:sz w:val="23"/>
          <w:szCs w:val="23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ind w:left="6946"/>
        <w:jc w:val="right"/>
        <w:rPr>
          <w:color w:val="000000"/>
          <w:sz w:val="23"/>
          <w:szCs w:val="23"/>
        </w:rPr>
      </w:pPr>
    </w:p>
    <w:p w:rsidR="00D213F9" w:rsidRDefault="00D213F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0" w:name="_GoBack"/>
      <w:bookmarkEnd w:id="0"/>
    </w:p>
    <w:sectPr w:rsidR="00D213F9">
      <w:pgSz w:w="11906" w:h="16838"/>
      <w:pgMar w:top="360" w:right="850" w:bottom="142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6D58"/>
    <w:multiLevelType w:val="multilevel"/>
    <w:tmpl w:val="14708D7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11E58BD"/>
    <w:multiLevelType w:val="multilevel"/>
    <w:tmpl w:val="0A5CB5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5D90FD9"/>
    <w:multiLevelType w:val="multilevel"/>
    <w:tmpl w:val="4810258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nsid w:val="7D240FAC"/>
    <w:multiLevelType w:val="multilevel"/>
    <w:tmpl w:val="F9862BC2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F9"/>
    <w:rsid w:val="00CF304E"/>
    <w:rsid w:val="00D2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62F82-D31E-498B-A2B8-0B8C0978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5424</Words>
  <Characters>30917</Characters>
  <Application>Microsoft Office Word</Application>
  <DocSecurity>0</DocSecurity>
  <Lines>257</Lines>
  <Paragraphs>72</Paragraphs>
  <ScaleCrop>false</ScaleCrop>
  <Company/>
  <LinksUpToDate>false</LinksUpToDate>
  <CharactersWithSpaces>36269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</cp:lastModifiedBy>
  <cp:revision>2</cp:revision>
  <dcterms:created xsi:type="dcterms:W3CDTF">2023-02-07T10:36:00Z</dcterms:created>
  <dcterms:modified xsi:type="dcterms:W3CDTF">2023-02-07T10:43:00Z</dcterms:modified>
</cp:coreProperties>
</file>