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A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ru-RU"/>
        </w:rPr>
        <w:t>Первичная врачебная консультация</w:t>
      </w:r>
    </w:p>
    <w:p>
      <w:pPr>
        <w:pStyle w:val="Заголовок A"/>
        <w:jc w:val="center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Здравствуйте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Меня зовут Меметова Дина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 Ваш врач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психотерапевт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Прошу перед встречей заполнить анкету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Ниже представлен список вопросов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(4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блока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ответы на которые пом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огут сделать наш первичный прием более продуктивным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Знание этой информации позволит уделить больше времени общению с вами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обсуждению текущего состояния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Отвечайте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в свободной форме или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подчеркивайте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один из предложенных вариантов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Если какие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то вопросы вызывают затруднения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либо вы не хотите отвечать на них 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пропускайте их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переходя к следующим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Пожалуйста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после заполнения вышлите мне анкету обратным письмом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сообщением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Чтобы я могла полноценно ознакомиться с Вашими ответами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просьба прислать документ не позднее 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16.00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предшествующего приему дня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76" w:lineRule="auto"/>
        <w:ind w:left="0" w:right="4" w:firstLine="0"/>
        <w:jc w:val="both"/>
        <w:outlineLvl w:val="9"/>
        <w:rPr>
          <w:rStyle w:val="Нет"/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Заполнять анкету можно как в электронном виде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так и от руки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мне прислать фотографии заполненных бланков</w:t>
      </w:r>
      <w:r>
        <w:rPr>
          <w:rStyle w:val="Нет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caca"/>
        <w:tblLayout w:type="fixed"/>
      </w:tblPr>
      <w:tblGrid>
        <w:gridCol w:w="4500"/>
        <w:gridCol w:w="4500"/>
      </w:tblGrid>
      <w:tr>
        <w:tblPrEx>
          <w:shd w:val="clear" w:color="auto" w:fill="cacaca"/>
        </w:tblPrEx>
        <w:trPr>
          <w:trHeight w:val="1350" w:hRule="atLeast"/>
        </w:trPr>
        <w:tc>
          <w:tcPr>
            <w:tcW w:type="dxa" w:w="9000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  <w:jc w:val="center"/>
            </w:pPr>
          </w:p>
          <w:p>
            <w:pPr>
              <w:pStyle w:val="Текстовый блок A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Жалобы</w:t>
            </w:r>
          </w:p>
          <w:p>
            <w:pPr>
              <w:pStyle w:val="Текстовый блок A"/>
              <w:jc w:val="center"/>
            </w:pPr>
          </w:p>
        </w:tc>
      </w:tr>
      <w:tr>
        <w:tblPrEx>
          <w:shd w:val="clear" w:color="auto" w:fill="cacaca"/>
        </w:tblPrEx>
        <w:trPr>
          <w:trHeight w:val="161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>Что беспокоит Вас в течение последнего месяца</w:t>
            </w:r>
            <w:r>
              <w:rPr>
                <w:rFonts w:ascii="Helvetica Neue" w:hAnsi="Helvetica Neue"/>
                <w:rtl w:val="0"/>
              </w:rPr>
              <w:t xml:space="preserve">/2 </w:t>
            </w:r>
            <w:r>
              <w:rPr>
                <w:rFonts w:ascii="Helvetica Neue" w:hAnsi="Helvetica Neue" w:hint="default"/>
                <w:rtl w:val="0"/>
              </w:rPr>
              <w:t>недель</w:t>
            </w:r>
            <w:r>
              <w:rPr>
                <w:rFonts w:ascii="Helvetica Neue" w:hAnsi="Helvetica Neue"/>
                <w:rtl w:val="0"/>
              </w:rPr>
              <w:t>?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350" w:hRule="atLeast"/>
        </w:trPr>
        <w:tc>
          <w:tcPr>
            <w:tcW w:type="dxa" w:w="9000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  <w:jc w:val="center"/>
            </w:pPr>
          </w:p>
          <w:p>
            <w:pPr>
              <w:pStyle w:val="Текстовый блок A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Биографические данные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общая информация</w:t>
            </w:r>
          </w:p>
          <w:p>
            <w:pPr>
              <w:pStyle w:val="Текстовый блок A"/>
              <w:jc w:val="center"/>
            </w:pPr>
          </w:p>
        </w:tc>
      </w:tr>
      <w:tr>
        <w:tblPrEx>
          <w:shd w:val="clear" w:color="auto" w:fill="cacaca"/>
        </w:tblPrEx>
        <w:trPr>
          <w:trHeight w:val="1283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>ФИО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 xml:space="preserve">дата рождения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ascii="Helvetica Neue" w:hAnsi="Helvetica Neue" w:hint="default"/>
                <w:rtl w:val="0"/>
              </w:rPr>
              <w:t>чч</w:t>
            </w:r>
            <w:r>
              <w:rPr>
                <w:rFonts w:ascii="Helvetica Neue" w:hAnsi="Helvetica Neue"/>
                <w:rtl w:val="0"/>
              </w:rPr>
              <w:t>.</w:t>
            </w:r>
            <w:r>
              <w:rPr>
                <w:rFonts w:ascii="Helvetica Neue" w:hAnsi="Helvetica Neue" w:hint="default"/>
                <w:rtl w:val="0"/>
              </w:rPr>
              <w:t>мм</w:t>
            </w:r>
            <w:r>
              <w:rPr>
                <w:rFonts w:ascii="Helvetica Neue" w:hAnsi="Helvetica Neue"/>
                <w:rtl w:val="0"/>
              </w:rPr>
              <w:t>.</w:t>
            </w:r>
            <w:r>
              <w:rPr>
                <w:rFonts w:ascii="Helvetica Neue" w:hAnsi="Helvetica Neue" w:hint="default"/>
                <w:rtl w:val="0"/>
              </w:rPr>
              <w:t>гг</w:t>
            </w:r>
            <w:r>
              <w:rPr>
                <w:rFonts w:ascii="Helvetica Neue" w:hAnsi="Helvetica Neue"/>
                <w:rtl w:val="0"/>
              </w:rPr>
              <w:t>)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28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 xml:space="preserve">Контактное лицо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ascii="Helvetica Neue" w:hAnsi="Helvetica Neue" w:hint="default"/>
                <w:rtl w:val="0"/>
              </w:rPr>
              <w:t>человек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которому Вы разрешаете при необходимости сообщать информацию о Вашем обращении в клинику</w:t>
            </w:r>
            <w:r>
              <w:rPr>
                <w:rFonts w:ascii="Helvetica Neue" w:hAnsi="Helvetica Neue"/>
                <w:rtl w:val="0"/>
              </w:rPr>
              <w:t>)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28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Наследственность по психическим расстройствам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обращения к психиатру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странности в поведении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алкоголизм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суицидальные попытки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 др</w:t>
            </w:r>
            <w:r>
              <w:rPr>
                <w:rtl w:val="0"/>
                <w:lang w:val="ru-RU"/>
              </w:rPr>
              <w:t>)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28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Особенности протекания беременности и родов у Вашей матери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угроза выкидыша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преждевременные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стремительные роды</w:t>
            </w:r>
            <w:r>
              <w:rPr>
                <w:rtl w:val="0"/>
                <w:lang w:val="ru-RU"/>
              </w:rPr>
              <w:t>)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95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Семья полная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неполная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если родители не живут вместе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то с какого Вашего возраста</w:t>
            </w:r>
            <w:r>
              <w:rPr>
                <w:rtl w:val="0"/>
                <w:lang w:val="ru-RU"/>
              </w:rPr>
              <w:t>)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61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>Братья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 xml:space="preserve">сестры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ascii="Helvetica Neue" w:hAnsi="Helvetica Neue" w:hint="default"/>
                <w:rtl w:val="0"/>
              </w:rPr>
              <w:t>родные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сводные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в каких Вы отношениях</w:t>
            </w:r>
            <w:r>
              <w:rPr>
                <w:rFonts w:ascii="Helvetica Neue" w:hAnsi="Helvetica Neue"/>
                <w:rtl w:val="0"/>
              </w:rPr>
              <w:t>)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283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Семейное положение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дети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28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Образование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какое образовательное заведение закончили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факультет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специальность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был ли академический отпуск</w:t>
            </w:r>
            <w:r>
              <w:rPr>
                <w:rtl w:val="0"/>
                <w:lang w:val="ru-RU"/>
              </w:rPr>
              <w:t>)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95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 xml:space="preserve">Профессиональный опыт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ascii="Helvetica Neue" w:hAnsi="Helvetica Neue" w:hint="default"/>
                <w:rtl w:val="0"/>
              </w:rPr>
              <w:t>кратко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с какого возраста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сферы деятельности</w:t>
            </w:r>
            <w:r>
              <w:rPr>
                <w:rFonts w:ascii="Helvetica Neue" w:hAnsi="Helvetica Neue"/>
                <w:rtl w:val="0"/>
              </w:rPr>
              <w:t>)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61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 xml:space="preserve">Опишите себя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ascii="Helvetica Neue" w:hAnsi="Helvetica Neue" w:hint="default"/>
                <w:rtl w:val="0"/>
              </w:rPr>
              <w:t>характер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личностные особенности</w:t>
            </w:r>
            <w:r>
              <w:rPr>
                <w:rFonts w:ascii="Helvetica Neue" w:hAnsi="Helvetica Neue"/>
                <w:rtl w:val="0"/>
              </w:rPr>
              <w:t>)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513" w:hRule="atLeast"/>
        </w:trPr>
        <w:tc>
          <w:tcPr>
            <w:tcW w:type="dxa" w:w="9000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Анамнестические данные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</w:p>
        </w:tc>
      </w:tr>
      <w:tr>
        <w:tblPrEx>
          <w:shd w:val="clear" w:color="auto" w:fill="cacaca"/>
        </w:tblPrEx>
        <w:trPr>
          <w:trHeight w:val="482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Особенности дошкольного и младшего школьного возраста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задержка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опережение развития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адаптация к детскому саду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реакция на незнакомых людей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привычки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ночные кошмары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кто Вас воспитывал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Каким ребенком Вы были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спокойный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активный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послушный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не очень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часто болеющий</w:t>
            </w:r>
            <w:r>
              <w:rPr>
                <w:rtl w:val="0"/>
                <w:lang w:val="ru-RU"/>
              </w:rPr>
              <w:t>)</w:t>
            </w:r>
          </w:p>
          <w:p>
            <w:pPr>
              <w:pStyle w:val="Текстовый блок A"/>
            </w:pP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4168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Особенности подросткового возраста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( </w:t>
            </w:r>
            <w:r>
              <w:rPr>
                <w:rtl w:val="0"/>
                <w:lang w:val="ru-RU"/>
              </w:rPr>
              <w:t>наркотики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алкоголь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протестное поведение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ссоры с родителями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трудности в общении с ровестниками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половая идентификация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диеты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ограничение себя в еде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самоповреждения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рискованное поведение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уход в компьютерные игры и др</w:t>
            </w:r>
            <w:r>
              <w:rPr>
                <w:rtl w:val="0"/>
                <w:lang w:val="ru-RU"/>
              </w:rPr>
              <w:t xml:space="preserve">) 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3164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История развития вашего состояния</w:t>
            </w:r>
            <w:r>
              <w:rPr>
                <w:b w:val="1"/>
                <w:bCs w:val="1"/>
                <w:rtl w:val="0"/>
                <w:lang w:val="ru-RU"/>
              </w:rPr>
              <w:t>/</w:t>
            </w:r>
            <w:r>
              <w:rPr>
                <w:b w:val="1"/>
                <w:bCs w:val="1"/>
                <w:rtl w:val="0"/>
                <w:lang w:val="ru-RU"/>
              </w:rPr>
              <w:t xml:space="preserve">расстройства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Как менялось Ваше состояние в течение жизни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стрессовые ситуации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которые могли повлиять на Ваше психическое состояние</w:t>
            </w:r>
            <w:r>
              <w:rPr>
                <w:rtl w:val="0"/>
                <w:lang w:val="ru-RU"/>
              </w:rPr>
              <w:t>)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4144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  <w:rPr>
                <w:b w:val="1"/>
                <w:bCs w:val="1"/>
              </w:rPr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Были ли ранее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:</w:t>
            </w:r>
            <w:r>
              <w:rPr>
                <w:b w:val="1"/>
                <w:bCs w:val="1"/>
                <w:rtl w:val="0"/>
                <w:lang w:val="ru-RU"/>
              </w:rPr>
              <w:t xml:space="preserve"> о</w:t>
            </w:r>
            <w:r>
              <w:rPr>
                <w:b w:val="1"/>
                <w:bCs w:val="1"/>
                <w:rtl w:val="0"/>
                <w:lang w:val="ru-RU"/>
              </w:rPr>
              <w:t>бманы</w:t>
            </w:r>
            <w:r>
              <w:rPr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восприятия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голоса в голове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звучание собственных мыслей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оклики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галлюцинации</w:t>
            </w:r>
            <w:r>
              <w:rPr>
                <w:rtl w:val="0"/>
                <w:lang w:val="ru-RU"/>
              </w:rPr>
              <w:t xml:space="preserve"> - </w:t>
            </w:r>
            <w:r>
              <w:rPr>
                <w:rtl w:val="0"/>
                <w:lang w:val="ru-RU"/>
              </w:rPr>
              <w:t>видели 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чего на самом деле не существует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 том числе в момент пробуждения или засыпания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ощущение воздействия на Вас или идеи преследования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искажение формы предметов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мелькание теней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фигур</w:t>
            </w:r>
            <w:r>
              <w:rPr>
                <w:rtl w:val="0"/>
                <w:lang w:val="ru-RU"/>
              </w:rPr>
              <w:t>).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564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периоды снижения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настроения</w:t>
            </w:r>
            <w:r>
              <w:rPr>
                <w:rtl w:val="0"/>
                <w:lang w:val="ru-RU"/>
              </w:rPr>
              <w:t xml:space="preserve"> более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недель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 которых вы отмечали следующие признаки</w:t>
            </w:r>
            <w:r>
              <w:rPr>
                <w:rtl w:val="0"/>
                <w:lang w:val="ru-RU"/>
              </w:rPr>
              <w:t xml:space="preserve">: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стойкое чувство апатии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тоски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грусти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снижение аппетита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изменение веса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повышение или снижение</w:t>
            </w:r>
            <w:r>
              <w:rPr>
                <w:rtl w:val="0"/>
                <w:lang w:val="ru-RU"/>
              </w:rPr>
              <w:t xml:space="preserve">); </w:t>
            </w:r>
            <w:r>
              <w:rPr>
                <w:rtl w:val="0"/>
                <w:lang w:val="ru-RU"/>
              </w:rPr>
              <w:t xml:space="preserve">проблемы со сном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трудности засыпания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пробуждения среди ночи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ранние подъемы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уменьшение потребности во сне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суицидальные мысли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ощущение бессмысленности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Укажите продолжительность таких эпизодов и частоту их возникновения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564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периоды повышения настроения</w:t>
            </w:r>
            <w:r>
              <w:rPr>
                <w:rtl w:val="0"/>
                <w:lang w:val="ru-RU"/>
              </w:rPr>
              <w:t xml:space="preserve"> более </w:t>
            </w:r>
            <w:r>
              <w:rPr>
                <w:rtl w:val="0"/>
                <w:lang w:val="ru-RU"/>
              </w:rPr>
              <w:t xml:space="preserve">2 </w:t>
            </w:r>
            <w:r>
              <w:rPr>
                <w:rtl w:val="0"/>
                <w:lang w:val="ru-RU"/>
              </w:rPr>
              <w:t>дней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при которых вы отмечали следующие признаки</w:t>
            </w:r>
            <w:r>
              <w:rPr>
                <w:rtl w:val="0"/>
                <w:lang w:val="ru-RU"/>
              </w:rPr>
              <w:t xml:space="preserve">: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повышенная активность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взбудораженность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ускорение мышления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возникновение новых идей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проектов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повышение сексуального интереса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более рискованное поведение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безрассудные поступки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повышение трат денег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что обычно для вас не характерно</w:t>
            </w:r>
            <w:r>
              <w:rPr>
                <w:rtl w:val="0"/>
                <w:lang w:val="ru-RU"/>
              </w:rPr>
              <w:t xml:space="preserve">). </w:t>
            </w: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Укажите продолжительность таких эпизодов и частоту их возникновения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311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 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приступы тревоги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панические атаки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постоянное беспокойство о будущем</w:t>
            </w:r>
            <w:r>
              <w:rPr>
                <w:rtl w:val="0"/>
                <w:lang w:val="ru-RU"/>
              </w:rPr>
              <w:t>/</w:t>
            </w:r>
            <w:r>
              <w:rPr>
                <w:rtl w:val="0"/>
                <w:lang w:val="ru-RU"/>
              </w:rPr>
              <w:t>о здоровье и др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или постоянные мысли о неудачах в прошлом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980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н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авязчивые мысли и действия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необходимость совершать какие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либо защитные действия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чтобы ничего плохого не произошло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ритуалы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 xml:space="preserve">перепроверки 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закрыта ли дверь и тд</w:t>
            </w:r>
            <w:r>
              <w:rPr>
                <w:rtl w:val="0"/>
                <w:lang w:val="ru-RU"/>
              </w:rPr>
              <w:t>)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311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н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арушение пищевого поведения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анорексия</w:t>
            </w:r>
            <w:r>
              <w:rPr>
                <w:rtl w:val="0"/>
                <w:lang w:val="ru-RU"/>
              </w:rPr>
              <w:t xml:space="preserve"> - </w:t>
            </w:r>
            <w:r>
              <w:rPr>
                <w:rtl w:val="0"/>
                <w:lang w:val="ru-RU"/>
              </w:rPr>
              <w:t>ограничение в еде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булимия</w:t>
            </w:r>
            <w:r>
              <w:rPr>
                <w:rtl w:val="0"/>
                <w:lang w:val="ru-RU"/>
              </w:rPr>
              <w:t xml:space="preserve"> с последующей рвотой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компульсивное переедание</w:t>
            </w:r>
            <w:r>
              <w:rPr>
                <w:rtl w:val="0"/>
                <w:lang w:val="ru-RU"/>
              </w:rPr>
              <w:t>)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976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у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потребление алкоголя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,</w:t>
            </w:r>
            <w:r>
              <w:rPr>
                <w:rtl w:val="0"/>
                <w:lang w:val="ru-RU"/>
              </w:rPr>
              <w:t xml:space="preserve"> наркотиков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зависимост</w:t>
            </w:r>
            <w:r>
              <w:rPr>
                <w:rtl w:val="0"/>
                <w:lang w:val="ru-RU"/>
              </w:rPr>
              <w:t>ь от азартных игр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порно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секса и др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641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амоповреждения</w:t>
            </w:r>
            <w:r>
              <w:rPr>
                <w:rtl w:val="0"/>
                <w:lang w:val="ru-RU"/>
              </w:rPr>
              <w:t xml:space="preserve"> (</w:t>
            </w:r>
            <w:r>
              <w:rPr>
                <w:rtl w:val="0"/>
                <w:lang w:val="ru-RU"/>
              </w:rPr>
              <w:t>какие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частота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когда в последний раз</w:t>
            </w:r>
            <w:r>
              <w:rPr>
                <w:rtl w:val="0"/>
                <w:lang w:val="ru-RU"/>
              </w:rPr>
              <w:t>)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976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уицидальные мысли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как часто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есть ли план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когда думали о смерти в последний раз</w:t>
            </w:r>
            <w:r>
              <w:rPr>
                <w:rtl w:val="0"/>
                <w:lang w:val="ru-RU"/>
              </w:rPr>
              <w:t>)</w:t>
            </w:r>
            <w:r/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350" w:hRule="atLeast"/>
        </w:trPr>
        <w:tc>
          <w:tcPr>
            <w:tcW w:type="dxa" w:w="9000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  <w:jc w:val="center"/>
            </w:pPr>
          </w:p>
          <w:p>
            <w:pPr>
              <w:pStyle w:val="Текстовый блок A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Дополнительная информация</w:t>
            </w:r>
          </w:p>
          <w:p>
            <w:pPr>
              <w:pStyle w:val="Текстовый блок A"/>
              <w:jc w:val="center"/>
            </w:pPr>
          </w:p>
        </w:tc>
      </w:tr>
      <w:tr>
        <w:tblPrEx>
          <w:shd w:val="clear" w:color="auto" w:fill="cacaca"/>
        </w:tblPrEx>
        <w:trPr>
          <w:trHeight w:val="5749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>История обращения к психиатрам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предшествующие госпитализации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какие препараты принимали ранее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был ли эффект</w:t>
            </w: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5053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Какие препараты принимаете в настоящее время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перечислите ВСЕ препараты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61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Предшествующая работа с психотерапевтом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 каком подходе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как долго</w:t>
            </w:r>
            <w:r>
              <w:rPr>
                <w:rtl w:val="0"/>
                <w:lang w:val="ru-RU"/>
              </w:rPr>
              <w:t>)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2253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Для женщин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менструальный цикл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регулярный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нерегулярный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),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прием оральных контрацептивов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какие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?),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оперативные вмешательства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гинекологические заболевания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поликистоз яичников и др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938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4" w:firstLine="0"/>
              <w:jc w:val="both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Хронические заболевания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особенно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неврологические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эндокринологические</w:t>
            </w:r>
            <w:r>
              <w:rPr>
                <w:rtl w:val="0"/>
                <w:lang w:val="ru-RU"/>
              </w:rPr>
              <w:t>)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95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>Перенесенные серьезные заболевания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снохождение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сноговорение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энурез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операции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травмы</w:t>
            </w: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4425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 xml:space="preserve">Данные обследований </w:t>
            </w:r>
            <w:r>
              <w:rPr>
                <w:rFonts w:ascii="Helvetica Neue" w:hAnsi="Helvetica Neue"/>
                <w:rtl w:val="0"/>
              </w:rPr>
              <w:t>(</w:t>
            </w:r>
            <w:r>
              <w:rPr>
                <w:rFonts w:ascii="Helvetica Neue" w:hAnsi="Helvetica Neue" w:hint="default"/>
                <w:rtl w:val="0"/>
              </w:rPr>
              <w:t>МРТ головного мозга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ЭЭГ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гормоны щитовидной железы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консультации специалистов</w:t>
            </w:r>
            <w:r>
              <w:rPr>
                <w:rFonts w:ascii="Helvetica Neue" w:hAnsi="Helvetica Neue"/>
                <w:rtl w:val="0"/>
              </w:rPr>
              <w:t xml:space="preserve">) </w:t>
            </w:r>
          </w:p>
          <w:p>
            <w:pPr>
              <w:pStyle w:val="Текстовый блок A"/>
            </w:pPr>
            <w:r>
              <w:rPr>
                <w:rFonts w:ascii="Helvetica Neue" w:hAnsi="Helvetica Neue"/>
                <w:rtl w:val="0"/>
              </w:rPr>
              <w:t xml:space="preserve">        </w:t>
            </w: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8877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Fonts w:ascii="Helvetica Neue" w:hAnsi="Helvetica Neue" w:hint="default"/>
                <w:rtl w:val="0"/>
              </w:rPr>
              <w:t>Если Вы хотите добавить еще что</w:t>
            </w:r>
            <w:r>
              <w:rPr>
                <w:rFonts w:ascii="Helvetica Neue" w:hAnsi="Helvetica Neue"/>
                <w:rtl w:val="0"/>
              </w:rPr>
              <w:t>-</w:t>
            </w:r>
            <w:r>
              <w:rPr>
                <w:rFonts w:ascii="Helvetica Neue" w:hAnsi="Helvetica Neue" w:hint="default"/>
                <w:rtl w:val="0"/>
              </w:rPr>
              <w:t>либо по своему состоянию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то можете оставить информацию в этой графе</w:t>
            </w: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acaca"/>
        </w:tblPrEx>
        <w:trPr>
          <w:trHeight w:val="13802" w:hRule="atLeast"/>
        </w:trPr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>Если у Вас есть какие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 xml:space="preserve">либо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вопросы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Вы можете задать их здесь и я отвечу на них на приеме</w:t>
            </w: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</w:p>
          <w:p>
            <w:pPr>
              <w:pStyle w:val="Текстовый блок A"/>
            </w:pPr>
            <w:r>
              <w:rPr>
                <w:rtl w:val="0"/>
                <w:lang w:val="ru-RU"/>
              </w:rPr>
              <w:t xml:space="preserve">Спасибо за заполнение анкеты </w:t>
            </w:r>
            <w:r>
              <w:rPr>
                <w:rtl w:val="0"/>
                <w:lang w:val="ru-RU"/>
              </w:rPr>
              <w:t>!!</w:t>
            </w:r>
          </w:p>
        </w:tc>
        <w:tc>
          <w:tcPr>
            <w:tcW w:type="dxa" w:w="4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Текстовый блок A"/>
        <w:numPr>
          <w:ilvl w:val="0"/>
          <w:numId w:val="2"/>
        </w:num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379" w:after="0" w:line="276" w:lineRule="auto"/>
        <w:ind w:left="0" w:right="9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екстовый блок A"/>
      </w:pPr>
      <w:r>
        <w:rPr>
          <w:rtl w:val="0"/>
          <w:lang w:val="ru-RU"/>
        </w:rPr>
        <w:t xml:space="preserve">                                                                      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1598" w:right="1440" w:bottom="1440" w:left="1440" w:header="1195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513"/>
        <w:tab w:val="right" w:pos="9000"/>
        <w:tab w:val="clear" w:pos="9020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513"/>
        <w:tab w:val="right" w:pos="9000"/>
        <w:tab w:val="clear" w:pos="9020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Заметки"/>
  </w:abstractNum>
  <w:abstractNum w:abstractNumId="1">
    <w:multiLevelType w:val="hybridMultilevel"/>
    <w:styleLink w:val="Заметки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A">
    <w:name w:val="Заголовок A"/>
    <w:next w:val="Заголовок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 w:color="434343"/>
      <w:shd w:val="nil" w:color="auto" w:fill="auto"/>
      <w:vertAlign w:val="baseline"/>
      <w:lang w:val="ru-RU"/>
      <w14:textOutline>
        <w14:noFill/>
      </w14:textOutline>
      <w14:textFill>
        <w14:solidFill>
          <w14:srgbClr w14:val="434343"/>
        </w14:solidFill>
      </w14:textFill>
    </w:rPr>
  </w:style>
  <w:style w:type="character" w:styleId="Нет">
    <w:name w:val="Нет"/>
    <w:rPr>
      <w:lang w:val="ru-RU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Заметки">
    <w:name w:val="Заметк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0_Note-taking">
  <a:themeElements>
    <a:clrScheme name="00_Note-taking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