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334119C" w:rsidR="0025291E" w:rsidRPr="007C0C56" w:rsidRDefault="00BB4158" w:rsidP="009D4DD8">
      <w:pPr>
        <w:pStyle w:val="1"/>
        <w:spacing w:before="0" w:after="0"/>
        <w:ind w:firstLine="567"/>
        <w:jc w:val="center"/>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ПОЛИТИКА ОБРАБОТКИ ПЕРСОНАЛЬНЫХ ДАННЫХ</w:t>
      </w:r>
      <w:r w:rsidR="002B135C" w:rsidRPr="007C0C56">
        <w:rPr>
          <w:rFonts w:ascii="Times New Roman" w:eastAsia="Times New Roman" w:hAnsi="Times New Roman" w:cs="Times New Roman"/>
          <w:sz w:val="22"/>
          <w:szCs w:val="22"/>
        </w:rPr>
        <w:t xml:space="preserve"> </w:t>
      </w:r>
    </w:p>
    <w:p w14:paraId="00000002" w14:textId="77777777" w:rsidR="0025291E" w:rsidRPr="007C0C56" w:rsidRDefault="0025291E" w:rsidP="009D4DD8">
      <w:pPr>
        <w:ind w:firstLine="567"/>
        <w:jc w:val="both"/>
        <w:rPr>
          <w:rFonts w:ascii="Times New Roman" w:eastAsia="Times New Roman" w:hAnsi="Times New Roman" w:cs="Times New Roman"/>
          <w:b/>
          <w:sz w:val="22"/>
          <w:szCs w:val="22"/>
        </w:rPr>
      </w:pPr>
    </w:p>
    <w:p w14:paraId="00000003" w14:textId="72B5FD9D" w:rsidR="0025291E" w:rsidRPr="007C0C56" w:rsidRDefault="009B7664" w:rsidP="009D4DD8">
      <w:pPr>
        <w:ind w:firstLine="567"/>
        <w:jc w:val="both"/>
        <w:rPr>
          <w:rFonts w:ascii="Times New Roman" w:hAnsi="Times New Roman" w:cs="Times New Roman"/>
          <w:sz w:val="22"/>
          <w:szCs w:val="22"/>
        </w:rPr>
      </w:pPr>
      <w:bookmarkStart w:id="0" w:name="_heading=h.30j0zll" w:colFirst="0" w:colLast="0"/>
      <w:bookmarkStart w:id="1" w:name="_Hlk161168452"/>
      <w:bookmarkEnd w:id="0"/>
      <w:r w:rsidRPr="007C0C56">
        <w:rPr>
          <w:rFonts w:ascii="Times New Roman" w:hAnsi="Times New Roman" w:cs="Times New Roman"/>
          <w:b/>
          <w:bCs/>
          <w:sz w:val="22"/>
          <w:szCs w:val="22"/>
        </w:rPr>
        <w:t>ООО «</w:t>
      </w:r>
      <w:bookmarkEnd w:id="1"/>
      <w:r w:rsidR="00427188" w:rsidRPr="007C0C56">
        <w:rPr>
          <w:rFonts w:ascii="Times New Roman" w:hAnsi="Times New Roman" w:cs="Times New Roman"/>
          <w:b/>
          <w:bCs/>
          <w:sz w:val="22"/>
          <w:szCs w:val="22"/>
        </w:rPr>
        <w:t>ДНК-ДИНАМИКА</w:t>
      </w:r>
      <w:r w:rsidRPr="007C0C56">
        <w:rPr>
          <w:rFonts w:ascii="Times New Roman" w:hAnsi="Times New Roman" w:cs="Times New Roman"/>
          <w:b/>
          <w:bCs/>
          <w:sz w:val="22"/>
          <w:szCs w:val="22"/>
        </w:rPr>
        <w:t xml:space="preserve">» </w:t>
      </w:r>
      <w:r w:rsidRPr="007C0C56">
        <w:rPr>
          <w:rFonts w:ascii="Times New Roman" w:eastAsia="Times New Roman" w:hAnsi="Times New Roman" w:cs="Times New Roman"/>
          <w:b/>
          <w:bCs/>
          <w:sz w:val="22"/>
          <w:szCs w:val="22"/>
        </w:rPr>
        <w:t>(</w:t>
      </w:r>
      <w:r w:rsidR="00427188" w:rsidRPr="007C0C56">
        <w:rPr>
          <w:rFonts w:ascii="Times New Roman" w:hAnsi="Times New Roman" w:cs="Times New Roman"/>
          <w:b/>
          <w:bCs/>
          <w:sz w:val="22"/>
          <w:szCs w:val="22"/>
        </w:rPr>
        <w:t>ОГРНИП 1237700636690 / ИНН 9728106577</w:t>
      </w:r>
      <w:r w:rsidR="00BB4158" w:rsidRPr="007C0C56">
        <w:rPr>
          <w:rFonts w:ascii="Times New Roman" w:eastAsia="Times New Roman" w:hAnsi="Times New Roman" w:cs="Times New Roman"/>
          <w:b/>
          <w:bCs/>
          <w:sz w:val="22"/>
          <w:szCs w:val="22"/>
        </w:rPr>
        <w:t>)</w:t>
      </w:r>
      <w:r w:rsidR="00BB4158" w:rsidRPr="007C0C56">
        <w:rPr>
          <w:rFonts w:ascii="Times New Roman" w:eastAsia="Times New Roman" w:hAnsi="Times New Roman" w:cs="Times New Roman"/>
          <w:sz w:val="22"/>
          <w:szCs w:val="22"/>
        </w:rPr>
        <w:t xml:space="preserve"> в лице </w:t>
      </w:r>
      <w:r w:rsidRPr="007C0C56">
        <w:rPr>
          <w:rFonts w:ascii="Times New Roman" w:eastAsia="Times New Roman" w:hAnsi="Times New Roman" w:cs="Times New Roman"/>
          <w:sz w:val="22"/>
          <w:szCs w:val="22"/>
        </w:rPr>
        <w:t>г</w:t>
      </w:r>
      <w:r w:rsidR="00BB4158" w:rsidRPr="007C0C56">
        <w:rPr>
          <w:rFonts w:ascii="Times New Roman" w:eastAsia="Times New Roman" w:hAnsi="Times New Roman" w:cs="Times New Roman"/>
          <w:sz w:val="22"/>
          <w:szCs w:val="22"/>
        </w:rPr>
        <w:t xml:space="preserve">енерального директора </w:t>
      </w:r>
      <w:bookmarkStart w:id="2" w:name="_Hlk164116422"/>
      <w:r w:rsidR="00427188" w:rsidRPr="007C0C56">
        <w:rPr>
          <w:rFonts w:ascii="Times New Roman" w:eastAsia="Times New Roman" w:hAnsi="Times New Roman" w:cs="Times New Roman"/>
          <w:sz w:val="22"/>
          <w:szCs w:val="22"/>
        </w:rPr>
        <w:t xml:space="preserve">Алешиной Наталии </w:t>
      </w:r>
      <w:r w:rsidR="00240CD0">
        <w:rPr>
          <w:rFonts w:ascii="Times New Roman" w:eastAsia="Times New Roman" w:hAnsi="Times New Roman" w:cs="Times New Roman"/>
          <w:sz w:val="22"/>
          <w:szCs w:val="22"/>
        </w:rPr>
        <w:t>Игоревны</w:t>
      </w:r>
      <w:r w:rsidR="00BB4158" w:rsidRPr="007C0C56">
        <w:rPr>
          <w:rFonts w:ascii="Times New Roman" w:eastAsia="Times New Roman" w:hAnsi="Times New Roman" w:cs="Times New Roman"/>
          <w:sz w:val="22"/>
          <w:szCs w:val="22"/>
        </w:rPr>
        <w:t xml:space="preserve"> </w:t>
      </w:r>
      <w:bookmarkEnd w:id="2"/>
      <w:r w:rsidR="00BB4158" w:rsidRPr="007C0C56">
        <w:rPr>
          <w:rFonts w:ascii="Times New Roman" w:eastAsia="Times New Roman" w:hAnsi="Times New Roman" w:cs="Times New Roman"/>
          <w:b/>
          <w:sz w:val="22"/>
          <w:szCs w:val="22"/>
        </w:rPr>
        <w:t>(далее – «Оператор»)</w:t>
      </w:r>
      <w:r w:rsidR="00BB4158" w:rsidRPr="007C0C56">
        <w:rPr>
          <w:rFonts w:ascii="Times New Roman" w:eastAsia="Times New Roman" w:hAnsi="Times New Roman" w:cs="Times New Roman"/>
          <w:sz w:val="22"/>
          <w:szCs w:val="22"/>
        </w:rPr>
        <w:t xml:space="preserve"> придаёт большое значение защите вашей частной жизни и безопасности ваших персональных данных. </w:t>
      </w:r>
    </w:p>
    <w:p w14:paraId="00000004" w14:textId="77777777" w:rsidR="0025291E" w:rsidRPr="007C0C56" w:rsidRDefault="00BB4158" w:rsidP="009D4DD8">
      <w:pPr>
        <w:shd w:val="clear" w:color="auto" w:fill="FFFFFF"/>
        <w:ind w:firstLine="567"/>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Оператор соблюдает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ФЗ № 152).</w:t>
      </w:r>
    </w:p>
    <w:p w14:paraId="00000005" w14:textId="77777777" w:rsidR="0025291E" w:rsidRPr="007C0C56" w:rsidRDefault="00BB4158" w:rsidP="009D4DD8">
      <w:pPr>
        <w:shd w:val="clear" w:color="auto" w:fill="FFFFFF"/>
        <w:ind w:firstLine="567"/>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 xml:space="preserve">Просим вас внимательно изучить настоящую </w:t>
      </w:r>
      <w:r w:rsidRPr="007C0C56">
        <w:rPr>
          <w:rFonts w:ascii="Times New Roman" w:eastAsia="Times New Roman" w:hAnsi="Times New Roman" w:cs="Times New Roman"/>
          <w:b/>
          <w:sz w:val="22"/>
          <w:szCs w:val="22"/>
        </w:rPr>
        <w:t>Политику обработки персональных данных (далее - Политика)</w:t>
      </w:r>
      <w:r w:rsidRPr="007C0C56">
        <w:rPr>
          <w:rFonts w:ascii="Times New Roman" w:eastAsia="Times New Roman" w:hAnsi="Times New Roman" w:cs="Times New Roman"/>
          <w:sz w:val="22"/>
          <w:szCs w:val="22"/>
        </w:rPr>
        <w:t>, чтобы понимать для достижения каких целей Оператор осуществляет обработку Ваших персональных данных, а также как Вы можете реализовать права, в отношении своих персональных данных, обрабатываемых Оператором.</w:t>
      </w:r>
    </w:p>
    <w:p w14:paraId="0000000A" w14:textId="6AE1B046" w:rsidR="0025291E" w:rsidRPr="007C0C56" w:rsidRDefault="00BB4158" w:rsidP="00436BAD">
      <w:pPr>
        <w:shd w:val="clear" w:color="auto" w:fill="FFFFFF"/>
        <w:ind w:firstLine="567"/>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 </w:t>
      </w:r>
    </w:p>
    <w:p w14:paraId="419F2984"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Общие положения</w:t>
      </w:r>
    </w:p>
    <w:p w14:paraId="1208782F"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69F764A2" w14:textId="51F96863" w:rsidR="00510B5D" w:rsidRPr="007C0C56" w:rsidRDefault="00510B5D" w:rsidP="00510B5D">
      <w:pPr>
        <w:numPr>
          <w:ilvl w:val="1"/>
          <w:numId w:val="6"/>
        </w:numPr>
        <w:pBdr>
          <w:top w:val="nil"/>
          <w:left w:val="nil"/>
          <w:bottom w:val="nil"/>
          <w:right w:val="nil"/>
          <w:between w:val="nil"/>
        </w:pBdr>
        <w:ind w:left="0" w:firstLine="709"/>
        <w:jc w:val="both"/>
        <w:rPr>
          <w:rFonts w:ascii="Times New Roman" w:eastAsia="Times New Roman" w:hAnsi="Times New Roman" w:cs="Times New Roman"/>
          <w:sz w:val="22"/>
          <w:szCs w:val="22"/>
        </w:rPr>
      </w:pPr>
      <w:r w:rsidRPr="007C0C56">
        <w:rPr>
          <w:rFonts w:ascii="Times New Roman" w:eastAsia="Times New Roman" w:hAnsi="Times New Roman" w:cs="Times New Roman"/>
          <w:color w:val="000000" w:themeColor="text1"/>
          <w:sz w:val="22"/>
          <w:szCs w:val="22"/>
        </w:rPr>
        <w:t xml:space="preserve">Настоящая </w:t>
      </w:r>
      <w:r w:rsidRPr="007C0C56">
        <w:rPr>
          <w:rFonts w:ascii="Times New Roman" w:eastAsia="Times New Roman" w:hAnsi="Times New Roman" w:cs="Times New Roman"/>
          <w:b/>
          <w:color w:val="000000" w:themeColor="text1"/>
          <w:sz w:val="22"/>
          <w:szCs w:val="22"/>
        </w:rPr>
        <w:t>Политика</w:t>
      </w:r>
      <w:r w:rsidRPr="007C0C56">
        <w:rPr>
          <w:rFonts w:ascii="Times New Roman" w:eastAsia="Times New Roman" w:hAnsi="Times New Roman" w:cs="Times New Roman"/>
          <w:color w:val="000000" w:themeColor="text1"/>
          <w:sz w:val="22"/>
          <w:szCs w:val="22"/>
        </w:rPr>
        <w:t xml:space="preserve"> определяет порядок и условия обработки </w:t>
      </w:r>
      <w:r w:rsidRPr="007C0C56">
        <w:rPr>
          <w:rFonts w:ascii="Times New Roman" w:hAnsi="Times New Roman" w:cs="Times New Roman"/>
          <w:b/>
          <w:color w:val="000000" w:themeColor="text1"/>
          <w:sz w:val="22"/>
          <w:szCs w:val="22"/>
        </w:rPr>
        <w:t>Оператором</w:t>
      </w:r>
      <w:r w:rsidRPr="007C0C56">
        <w:rPr>
          <w:rFonts w:ascii="Times New Roman" w:eastAsia="Times New Roman" w:hAnsi="Times New Roman" w:cs="Times New Roman"/>
          <w:color w:val="000000" w:themeColor="text1"/>
          <w:sz w:val="22"/>
          <w:szCs w:val="22"/>
        </w:rPr>
        <w:t xml:space="preserve">, информации о физическом лице, которая может быть получена Оператором от этого физического лица либо от его законного представителя (далее </w:t>
      </w:r>
      <w:r w:rsidRPr="007C0C56">
        <w:rPr>
          <w:rFonts w:ascii="Times New Roman" w:eastAsia="Times New Roman" w:hAnsi="Times New Roman" w:cs="Times New Roman"/>
          <w:color w:val="000000"/>
          <w:sz w:val="22"/>
          <w:szCs w:val="22"/>
        </w:rPr>
        <w:t>–</w:t>
      </w:r>
      <w:r w:rsidRPr="007C0C56">
        <w:rPr>
          <w:rFonts w:ascii="Times New Roman" w:eastAsia="Times New Roman" w:hAnsi="Times New Roman" w:cs="Times New Roman"/>
          <w:b/>
          <w:color w:val="000000"/>
          <w:sz w:val="22"/>
          <w:szCs w:val="22"/>
        </w:rPr>
        <w:t xml:space="preserve"> «Субъект персональных данных», «Вы», «Посетитель»</w:t>
      </w:r>
      <w:r w:rsidRPr="007C0C56">
        <w:rPr>
          <w:rFonts w:ascii="Times New Roman" w:eastAsia="Times New Roman" w:hAnsi="Times New Roman" w:cs="Times New Roman"/>
          <w:color w:val="000000"/>
          <w:sz w:val="22"/>
          <w:szCs w:val="22"/>
        </w:rPr>
        <w:t xml:space="preserve">), </w:t>
      </w:r>
      <w:r w:rsidRPr="007C0C56">
        <w:rPr>
          <w:rFonts w:ascii="Times New Roman" w:eastAsia="Times New Roman" w:hAnsi="Times New Roman" w:cs="Times New Roman"/>
          <w:sz w:val="22"/>
          <w:szCs w:val="22"/>
        </w:rPr>
        <w:t>при возникновении следующих отношений с Субъектом персональных данных: при использовании функций сайт</w:t>
      </w:r>
      <w:r w:rsidR="005D1C06" w:rsidRPr="007C0C56">
        <w:rPr>
          <w:rFonts w:ascii="Times New Roman" w:eastAsia="Times New Roman" w:hAnsi="Times New Roman" w:cs="Times New Roman"/>
          <w:sz w:val="22"/>
          <w:szCs w:val="22"/>
        </w:rPr>
        <w:t>а</w:t>
      </w:r>
      <w:r w:rsidRPr="007C0C56">
        <w:rPr>
          <w:rFonts w:ascii="Times New Roman" w:eastAsia="Times New Roman" w:hAnsi="Times New Roman" w:cs="Times New Roman"/>
          <w:sz w:val="22"/>
          <w:szCs w:val="22"/>
        </w:rPr>
        <w:t xml:space="preserve"> </w:t>
      </w:r>
      <w:r w:rsidR="005D1C06" w:rsidRPr="007C0C56">
        <w:rPr>
          <w:rFonts w:ascii="Times New Roman" w:hAnsi="Times New Roman" w:cs="Times New Roman"/>
          <w:sz w:val="22"/>
          <w:szCs w:val="22"/>
        </w:rPr>
        <w:t>gudgimnast.ru</w:t>
      </w:r>
      <w:r w:rsidRPr="007C0C56">
        <w:rPr>
          <w:rFonts w:ascii="Times New Roman" w:eastAsia="Times New Roman" w:hAnsi="Times New Roman" w:cs="Times New Roman"/>
          <w:sz w:val="22"/>
          <w:szCs w:val="22"/>
        </w:rPr>
        <w:t>, включая все их домены, поддомены и страницы, их содержимое, а также интернет-сервисы и программное обеспечение, предлагаемые Оператором к использованию на сайтах (далее вместе – «Сайт»); при осуществлении Оператором прав и обязанностей, установленных соглашениями/договорами; при необходимости связи с субъектом персональных данных, а также при обработке обращений, запросов, сообщений, направляемых Оператором и Субъектом персональных данных друг другу, сбора обратной связи от получателей услуг Оператора для улучшения качества работы Оператора, привлечения новых клиентов и повышения лояльности уже существующих клиентов, в целях улучшения работы сайта.</w:t>
      </w:r>
    </w:p>
    <w:p w14:paraId="52DC9895"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73D65E06"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hAnsi="Times New Roman" w:cs="Times New Roman"/>
          <w:sz w:val="22"/>
          <w:szCs w:val="22"/>
        </w:rPr>
        <w:t>Сбор персональных данных осуществляется исключительно на добровольной основе. В случае, если Вы не хотите предоставлять свои персональные данные, пожалуйста, не предоставляйте свои данные Оператору.</w:t>
      </w:r>
    </w:p>
    <w:p w14:paraId="01E1FA7A"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5552DC2E"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Целью и назначением Политики является обеспечение надлежащего правового режима персональных данных.</w:t>
      </w:r>
      <w:r w:rsidRPr="007C0C56">
        <w:rPr>
          <w:rFonts w:ascii="Times New Roman" w:eastAsia="Times New Roman" w:hAnsi="Times New Roman" w:cs="Times New Roman"/>
          <w:sz w:val="22"/>
          <w:szCs w:val="22"/>
        </w:rPr>
        <w:t xml:space="preserve"> </w:t>
      </w:r>
      <w:r w:rsidRPr="007C0C56">
        <w:rPr>
          <w:rFonts w:ascii="Times New Roman" w:hAnsi="Times New Roman" w:cs="Times New Roman"/>
          <w:sz w:val="22"/>
          <w:szCs w:val="22"/>
        </w:rPr>
        <w:t>Персональные данные Субъекта персональных данных будут использоваться для тех целей, для которых Субъект персональных данных их предоставил Оператору в соответствии с условиями настоящей Политики.</w:t>
      </w:r>
    </w:p>
    <w:p w14:paraId="66D5C3F3" w14:textId="77777777" w:rsidR="00510B5D" w:rsidRPr="007C0C56" w:rsidRDefault="00510B5D" w:rsidP="00510B5D">
      <w:pPr>
        <w:rPr>
          <w:rFonts w:ascii="Times New Roman" w:hAnsi="Times New Roman" w:cs="Times New Roman"/>
          <w:color w:val="000000"/>
          <w:sz w:val="22"/>
          <w:szCs w:val="22"/>
        </w:rPr>
      </w:pPr>
    </w:p>
    <w:p w14:paraId="31CB400F"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hAnsi="Times New Roman" w:cs="Times New Roman"/>
          <w:sz w:val="22"/>
          <w:szCs w:val="22"/>
        </w:rPr>
        <w:t>Оператор не осуществляет обработку персональных данных несовершеннолетних лиц (лиц, не достигших 18 лет). Ответственность за действия несовершеннолетних лежит на законных представителях несовершеннолетних. Все субъекты персональных данных, младше 18 лет, обязаны получить разрешение своих законных представителей прежде, чем предоставлять какую-либо персональную информацию о себе. Если Оператору станет известно о том, что им получены персональные данные несовершеннолетнего лица без согласия законных представителей, то такая информация будет удалена в кратчайшие сроки.</w:t>
      </w:r>
    </w:p>
    <w:p w14:paraId="5D653FD0" w14:textId="77777777" w:rsidR="00510B5D" w:rsidRPr="007C0C56" w:rsidRDefault="00510B5D" w:rsidP="00510B5D">
      <w:pPr>
        <w:pStyle w:val="a5"/>
        <w:rPr>
          <w:color w:val="000000"/>
          <w:sz w:val="22"/>
          <w:szCs w:val="22"/>
        </w:rPr>
      </w:pPr>
    </w:p>
    <w:p w14:paraId="104DE987"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Ответственным за обработку персональных данных является Оператор.</w:t>
      </w:r>
    </w:p>
    <w:p w14:paraId="1804A727" w14:textId="77777777" w:rsidR="00510B5D" w:rsidRPr="007C0C56" w:rsidRDefault="00510B5D" w:rsidP="00510B5D">
      <w:pPr>
        <w:jc w:val="both"/>
        <w:rPr>
          <w:sz w:val="22"/>
          <w:szCs w:val="22"/>
        </w:rPr>
      </w:pPr>
    </w:p>
    <w:p w14:paraId="058D451C"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Правовое основание обработки персональных данных</w:t>
      </w:r>
    </w:p>
    <w:p w14:paraId="17A0F0A8" w14:textId="77777777" w:rsidR="00510B5D" w:rsidRPr="007C0C56" w:rsidRDefault="00510B5D" w:rsidP="00510B5D">
      <w:pPr>
        <w:ind w:firstLine="720"/>
        <w:jc w:val="both"/>
        <w:rPr>
          <w:rFonts w:ascii="Times New Roman" w:eastAsia="Times New Roman" w:hAnsi="Times New Roman" w:cs="Times New Roman"/>
          <w:sz w:val="22"/>
          <w:szCs w:val="22"/>
        </w:rPr>
      </w:pPr>
    </w:p>
    <w:p w14:paraId="143D1A53"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Правовыми основаниями обработки персональных данных являются:</w:t>
      </w:r>
      <w:r w:rsidRPr="007C0C56">
        <w:rPr>
          <w:rFonts w:ascii="Times New Roman" w:hAnsi="Times New Roman" w:cs="Times New Roman"/>
          <w:sz w:val="22"/>
          <w:szCs w:val="22"/>
        </w:rPr>
        <w:t xml:space="preserve"> </w:t>
      </w:r>
      <w:r w:rsidRPr="007C0C56">
        <w:rPr>
          <w:rFonts w:ascii="Times New Roman" w:eastAsia="Times New Roman" w:hAnsi="Times New Roman" w:cs="Times New Roman"/>
          <w:color w:val="000000"/>
          <w:sz w:val="22"/>
          <w:szCs w:val="22"/>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обработка персональных данных необходима для осуществления прав и законных интересов оператора или </w:t>
      </w:r>
      <w:r w:rsidRPr="007C0C56">
        <w:rPr>
          <w:rFonts w:ascii="Times New Roman" w:eastAsia="Times New Roman" w:hAnsi="Times New Roman" w:cs="Times New Roman"/>
          <w:color w:val="000000"/>
          <w:sz w:val="22"/>
          <w:szCs w:val="22"/>
        </w:rPr>
        <w:lastRenderedPageBreak/>
        <w:t>третьих лиц, в том числе в случаях, предусмотренных Федеральным </w:t>
      </w:r>
      <w:hyperlink r:id="rId8" w:history="1">
        <w:r w:rsidRPr="007C0C56">
          <w:rPr>
            <w:rFonts w:ascii="Times New Roman" w:eastAsia="Times New Roman" w:hAnsi="Times New Roman" w:cs="Times New Roman"/>
            <w:color w:val="000000"/>
            <w:sz w:val="22"/>
            <w:szCs w:val="22"/>
          </w:rPr>
          <w:t>законом</w:t>
        </w:r>
      </w:hyperlink>
      <w:r w:rsidRPr="007C0C56">
        <w:rPr>
          <w:rFonts w:ascii="Times New Roman" w:eastAsia="Times New Roman" w:hAnsi="Times New Roman" w:cs="Times New Roman"/>
          <w:color w:val="000000"/>
          <w:sz w:val="22"/>
          <w:szCs w:val="22"/>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0727ABF6"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17FCACA0"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w:t>
      </w:r>
      <w:r w:rsidRPr="007C0C56">
        <w:rPr>
          <w:rFonts w:ascii="Times New Roman" w:hAnsi="Times New Roman" w:cs="Times New Roman"/>
          <w:b/>
          <w:sz w:val="22"/>
          <w:szCs w:val="22"/>
        </w:rPr>
        <w:t xml:space="preserve">Предоставляя свои персональные данные Оператору, Субъект персональных данных подтверждает, что понимает и соглашается с условиями настоящей Политики, </w:t>
      </w:r>
      <w:r w:rsidRPr="007C0C56">
        <w:rPr>
          <w:rFonts w:ascii="Times New Roman" w:hAnsi="Times New Roman" w:cs="Times New Roman"/>
          <w:b/>
          <w:bCs/>
          <w:sz w:val="22"/>
          <w:szCs w:val="22"/>
        </w:rPr>
        <w:t>дает информированное, сознательное, предметное и однозначное согласие на обработку своих персональных данных на условиях, изложенных в настоящей Политике</w:t>
      </w:r>
      <w:r w:rsidRPr="007C0C56">
        <w:rPr>
          <w:rFonts w:ascii="Times New Roman" w:hAnsi="Times New Roman" w:cs="Times New Roman"/>
          <w:b/>
          <w:sz w:val="22"/>
          <w:szCs w:val="22"/>
        </w:rPr>
        <w:t>.</w:t>
      </w:r>
      <w:r w:rsidRPr="007C0C56">
        <w:rPr>
          <w:rFonts w:ascii="Times New Roman" w:hAnsi="Times New Roman" w:cs="Times New Roman"/>
          <w:sz w:val="22"/>
          <w:szCs w:val="22"/>
        </w:rPr>
        <w:t xml:space="preserve"> </w:t>
      </w:r>
    </w:p>
    <w:p w14:paraId="537728B3" w14:textId="77777777" w:rsidR="00510B5D" w:rsidRPr="007C0C56" w:rsidRDefault="00510B5D" w:rsidP="00510B5D">
      <w:pPr>
        <w:jc w:val="both"/>
        <w:rPr>
          <w:rFonts w:ascii="Times New Roman" w:eastAsia="Times New Roman" w:hAnsi="Times New Roman" w:cs="Times New Roman"/>
          <w:sz w:val="22"/>
          <w:szCs w:val="22"/>
        </w:rPr>
      </w:pPr>
    </w:p>
    <w:p w14:paraId="1D614C2C"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Правила обработки персональных данных</w:t>
      </w:r>
    </w:p>
    <w:p w14:paraId="38B3F21A"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6A5B992C"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571022FF"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b/>
          <w:color w:val="000000"/>
          <w:sz w:val="22"/>
          <w:szCs w:val="22"/>
        </w:rPr>
      </w:pPr>
    </w:p>
    <w:p w14:paraId="211B6DB3"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b/>
          <w:color w:val="000000"/>
          <w:sz w:val="22"/>
          <w:szCs w:val="22"/>
        </w:rPr>
        <w:t>Цель:</w:t>
      </w:r>
      <w:r w:rsidRPr="007C0C56">
        <w:rPr>
          <w:rFonts w:ascii="Times New Roman" w:eastAsia="Times New Roman" w:hAnsi="Times New Roman" w:cs="Times New Roman"/>
          <w:color w:val="000000"/>
          <w:sz w:val="22"/>
          <w:szCs w:val="22"/>
        </w:rPr>
        <w:t xml:space="preserve"> </w:t>
      </w:r>
      <w:r w:rsidRPr="007C0C56">
        <w:rPr>
          <w:rFonts w:ascii="Times New Roman" w:hAnsi="Times New Roman" w:cs="Times New Roman"/>
          <w:color w:val="000000" w:themeColor="text1"/>
          <w:sz w:val="22"/>
          <w:szCs w:val="22"/>
        </w:rPr>
        <w:t>подготовка, заключение и исполнение гражданско-правового договора</w:t>
      </w:r>
    </w:p>
    <w:p w14:paraId="344C366F"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6AD101F6"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r w:rsidRPr="007C0C56">
        <w:rPr>
          <w:rFonts w:ascii="Times New Roman" w:hAnsi="Times New Roman" w:cs="Times New Roman"/>
          <w:color w:val="000000" w:themeColor="text1"/>
          <w:sz w:val="22"/>
          <w:szCs w:val="22"/>
        </w:rPr>
        <w:t xml:space="preserve">Категории и перечень обрабатываемых данных: </w:t>
      </w:r>
      <w:r w:rsidRPr="007C0C56">
        <w:rPr>
          <w:rFonts w:ascii="Times New Roman" w:hAnsi="Times New Roman" w:cs="Times New Roman"/>
          <w:sz w:val="22"/>
          <w:szCs w:val="22"/>
        </w:rPr>
        <w:t>фамилия, имя, отчество, номер телефона, адрес электронной почты</w:t>
      </w:r>
      <w:r w:rsidRPr="007C0C56">
        <w:rPr>
          <w:rFonts w:ascii="Times New Roman" w:hAnsi="Times New Roman" w:cs="Times New Roman"/>
          <w:sz w:val="22"/>
          <w:szCs w:val="22"/>
          <w:lang w:eastAsia="en-US"/>
        </w:rPr>
        <w:t xml:space="preserve">, </w:t>
      </w:r>
      <w:r w:rsidRPr="007C0C56">
        <w:rPr>
          <w:rFonts w:ascii="Times New Roman" w:hAnsi="Times New Roman" w:cs="Times New Roman"/>
          <w:sz w:val="22"/>
          <w:szCs w:val="22"/>
          <w:shd w:val="clear" w:color="auto" w:fill="FFFFFF"/>
        </w:rPr>
        <w:t>аккаунт в мессенджерах и социальных сетях, дата рождения, месяц рождения, год рождения, возраст</w:t>
      </w:r>
      <w:r w:rsidRPr="007C0C56">
        <w:rPr>
          <w:rFonts w:ascii="Times New Roman" w:hAnsi="Times New Roman" w:cs="Times New Roman"/>
          <w:sz w:val="22"/>
          <w:szCs w:val="22"/>
        </w:rPr>
        <w:t>, место проживания, адрес места жительства, идентификационный номер налогоплательщика, реквизиты банковской карты, номер расчетного счета.</w:t>
      </w:r>
    </w:p>
    <w:p w14:paraId="6F4518B3"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48D17F3E"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sz w:val="22"/>
          <w:szCs w:val="22"/>
        </w:rPr>
        <w:t xml:space="preserve">Категории субъектов, персональные данные которых обрабатываются: </w:t>
      </w:r>
      <w:r w:rsidRPr="007C0C56">
        <w:rPr>
          <w:rFonts w:ascii="Times New Roman" w:eastAsia="Times New Roman" w:hAnsi="Times New Roman" w:cs="Times New Roman"/>
          <w:color w:val="000000"/>
          <w:sz w:val="22"/>
          <w:szCs w:val="22"/>
        </w:rPr>
        <w:t>клиенты/представители клиентов.</w:t>
      </w:r>
    </w:p>
    <w:p w14:paraId="280B3CE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22B1E9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5B405533"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4E116C07"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Срок обработки и хранения: до получения от субъекта персональных данных требования о прекращении обработки/отзыва согласия либо на срок действия договорных отношений </w:t>
      </w:r>
      <w:r w:rsidRPr="007C0C56">
        <w:rPr>
          <w:rFonts w:ascii="Times New Roman" w:eastAsia="Times New Roman" w:hAnsi="Times New Roman" w:cs="Times New Roman"/>
          <w:sz w:val="22"/>
          <w:szCs w:val="22"/>
        </w:rPr>
        <w:t xml:space="preserve">и 3 (три) года после окончания таких </w:t>
      </w:r>
      <w:r w:rsidRPr="007C0C56">
        <w:rPr>
          <w:rFonts w:ascii="Times New Roman" w:eastAsia="Times New Roman" w:hAnsi="Times New Roman" w:cs="Times New Roman"/>
          <w:color w:val="000000"/>
          <w:sz w:val="22"/>
          <w:szCs w:val="22"/>
        </w:rPr>
        <w:t>договорных отношений.</w:t>
      </w:r>
    </w:p>
    <w:p w14:paraId="0D6A34F8"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E7EBB33"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1EE07AB5"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4D029CD"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b/>
          <w:color w:val="000000"/>
          <w:sz w:val="22"/>
          <w:szCs w:val="22"/>
        </w:rPr>
        <w:t>Цель:</w:t>
      </w:r>
      <w:r w:rsidRPr="007C0C56">
        <w:rPr>
          <w:rFonts w:ascii="Times New Roman" w:eastAsia="Times New Roman" w:hAnsi="Times New Roman" w:cs="Times New Roman"/>
          <w:color w:val="000000"/>
          <w:sz w:val="22"/>
          <w:szCs w:val="22"/>
        </w:rPr>
        <w:t xml:space="preserve"> </w:t>
      </w:r>
      <w:r w:rsidRPr="007C0C56">
        <w:rPr>
          <w:rFonts w:ascii="Times New Roman" w:hAnsi="Times New Roman" w:cs="Times New Roman"/>
          <w:color w:val="000000"/>
          <w:sz w:val="22"/>
          <w:szCs w:val="22"/>
          <w:shd w:val="clear" w:color="auto" w:fill="FFFFFF"/>
        </w:rPr>
        <w:t>установление и поддержание связи между субъектом персональных данных и Оператором</w:t>
      </w:r>
      <w:r w:rsidRPr="007C0C56">
        <w:rPr>
          <w:rFonts w:ascii="Times New Roman" w:eastAsia="Times New Roman" w:hAnsi="Times New Roman" w:cs="Times New Roman"/>
          <w:color w:val="000000"/>
          <w:sz w:val="22"/>
          <w:szCs w:val="22"/>
        </w:rPr>
        <w:t>, направление субъекту персональных данных сообщений, уведомлений, запросов, ответов, документов, сообщений информационного характера</w:t>
      </w:r>
    </w:p>
    <w:p w14:paraId="60E07237"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1D8A9288" w14:textId="77777777" w:rsidR="00510B5D" w:rsidRPr="007C0C56" w:rsidRDefault="00510B5D" w:rsidP="00510B5D">
      <w:pP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color w:val="000000"/>
          <w:sz w:val="22"/>
          <w:szCs w:val="22"/>
        </w:rPr>
        <w:t xml:space="preserve">Категории и перечень обрабатываемых данных: </w:t>
      </w:r>
      <w:r w:rsidRPr="007C0C56">
        <w:rPr>
          <w:rFonts w:ascii="Times New Roman" w:eastAsia="Times New Roman" w:hAnsi="Times New Roman" w:cs="Times New Roman"/>
          <w:sz w:val="22"/>
          <w:szCs w:val="22"/>
        </w:rPr>
        <w:t xml:space="preserve">фамилия, имя, отчество, номер телефона, адрес электронной почты, </w:t>
      </w:r>
      <w:r w:rsidRPr="007C0C56">
        <w:rPr>
          <w:rFonts w:ascii="Times New Roman" w:hAnsi="Times New Roman" w:cs="Times New Roman"/>
          <w:sz w:val="22"/>
          <w:szCs w:val="22"/>
          <w:shd w:val="clear" w:color="auto" w:fill="FFFFFF"/>
        </w:rPr>
        <w:t>аккаунт в мессенджерах и социальных сетях</w:t>
      </w:r>
      <w:r w:rsidRPr="007C0C56">
        <w:rPr>
          <w:rFonts w:ascii="Times New Roman" w:eastAsia="Times New Roman" w:hAnsi="Times New Roman" w:cs="Times New Roman"/>
          <w:sz w:val="22"/>
          <w:szCs w:val="22"/>
        </w:rPr>
        <w:t>, текст сообщения (если текст сообщения содержит персональные данные).</w:t>
      </w:r>
    </w:p>
    <w:p w14:paraId="68242A1E"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4E70C26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Категории субъектов, персональные данные которых обрабатываются: субъекты персональных данных, которые заполняют форму обратной связи Оператора; субъекты персональных данных, которые связываются с Оператором за консультацией о способе получения какой-либо услуги.</w:t>
      </w:r>
    </w:p>
    <w:p w14:paraId="56DDB1E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1FF646F"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0DBCA48F"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901B833"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lastRenderedPageBreak/>
        <w:t>Срок обработки и хранения: до получения от субъекта персональных данных требования о прекращении обработки/отзыва согласия либо 3 (три) года.</w:t>
      </w:r>
    </w:p>
    <w:p w14:paraId="7204437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89DC66A"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47D18662"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4C1D2814"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b/>
          <w:color w:val="000000"/>
          <w:sz w:val="22"/>
          <w:szCs w:val="22"/>
        </w:rPr>
        <w:t>Цель:</w:t>
      </w:r>
      <w:r w:rsidRPr="007C0C56">
        <w:rPr>
          <w:rFonts w:ascii="Times New Roman" w:eastAsia="Times New Roman" w:hAnsi="Times New Roman" w:cs="Times New Roman"/>
          <w:color w:val="000000"/>
          <w:sz w:val="22"/>
          <w:szCs w:val="22"/>
        </w:rPr>
        <w:t xml:space="preserve"> обработка обращений, жалоб, запросов, сообщений, направляемых Оператором и субъектом персональных данных друг другу.</w:t>
      </w:r>
    </w:p>
    <w:p w14:paraId="1597763D"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E9FB602" w14:textId="77777777" w:rsidR="00510B5D" w:rsidRPr="007C0C56" w:rsidRDefault="00510B5D" w:rsidP="00510B5D">
      <w:pP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Категории и перечень обрабатываемых данных: фамилия, имя, отчество, номер телефона, адрес электронной почты, </w:t>
      </w:r>
      <w:r w:rsidRPr="007C0C56">
        <w:rPr>
          <w:rFonts w:ascii="Times New Roman" w:hAnsi="Times New Roman" w:cs="Times New Roman"/>
          <w:sz w:val="22"/>
          <w:szCs w:val="22"/>
          <w:shd w:val="clear" w:color="auto" w:fill="FFFFFF"/>
        </w:rPr>
        <w:t>аккаунт в мессенджерах и социальных сетях</w:t>
      </w:r>
      <w:r w:rsidRPr="007C0C56">
        <w:rPr>
          <w:rFonts w:ascii="Times New Roman" w:eastAsia="Times New Roman" w:hAnsi="Times New Roman" w:cs="Times New Roman"/>
          <w:sz w:val="22"/>
          <w:szCs w:val="22"/>
        </w:rPr>
        <w:t xml:space="preserve">, </w:t>
      </w:r>
      <w:r w:rsidRPr="007C0C56">
        <w:rPr>
          <w:rFonts w:ascii="Times New Roman" w:hAnsi="Times New Roman" w:cs="Times New Roman"/>
          <w:sz w:val="22"/>
          <w:szCs w:val="22"/>
        </w:rPr>
        <w:t>текст сообщения (если текст сообщения содержит персональные данные).</w:t>
      </w:r>
    </w:p>
    <w:p w14:paraId="00165F3F"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75509261"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Категории субъектов, персональные данные которых обрабатываются: субъекты персональных данных, которые направляют в адрес Оператора обращения, жалобы, запросы, сообщения.</w:t>
      </w:r>
    </w:p>
    <w:p w14:paraId="2F0C90AC"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016DA4C"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bookmarkStart w:id="3" w:name="_heading=h.gjdgxs" w:colFirst="0" w:colLast="0"/>
      <w:bookmarkEnd w:id="3"/>
      <w:r w:rsidRPr="007C0C56">
        <w:rPr>
          <w:rFonts w:ascii="Times New Roman" w:eastAsia="Times New Roman" w:hAnsi="Times New Roman" w:cs="Times New Roman"/>
          <w:color w:val="000000"/>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57C157D8"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2F53E93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4125A99C"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5CE890F9"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610E8F59"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069E42F2" w14:textId="77777777" w:rsidR="00510B5D" w:rsidRPr="007C0C56" w:rsidRDefault="00510B5D" w:rsidP="00510B5D">
      <w:pPr>
        <w:numPr>
          <w:ilvl w:val="3"/>
          <w:numId w:val="6"/>
        </w:numPr>
        <w:ind w:left="0" w:firstLine="709"/>
        <w:jc w:val="both"/>
        <w:rPr>
          <w:rFonts w:ascii="Times New Roman" w:eastAsia="Times New Roman" w:hAnsi="Times New Roman" w:cs="Times New Roman"/>
          <w:sz w:val="22"/>
          <w:szCs w:val="22"/>
        </w:rPr>
      </w:pPr>
      <w:r w:rsidRPr="007C0C56">
        <w:rPr>
          <w:rFonts w:ascii="Times New Roman" w:eastAsia="Times New Roman" w:hAnsi="Times New Roman" w:cs="Times New Roman"/>
          <w:b/>
          <w:sz w:val="22"/>
          <w:szCs w:val="22"/>
        </w:rPr>
        <w:t>Цель:</w:t>
      </w:r>
      <w:r w:rsidRPr="007C0C56">
        <w:rPr>
          <w:rFonts w:ascii="Times New Roman" w:eastAsia="Times New Roman" w:hAnsi="Times New Roman" w:cs="Times New Roman"/>
          <w:sz w:val="22"/>
          <w:szCs w:val="22"/>
        </w:rPr>
        <w:t xml:space="preserve"> сбор обратной связи от получателей услуг Оператора для улучшения качества работы Оператора, привлечения новых клиентов и повышения лояльности уже существующих клиентов</w:t>
      </w:r>
      <w:r w:rsidRPr="007C0C56">
        <w:rPr>
          <w:rFonts w:ascii="Times New Roman" w:hAnsi="Times New Roman" w:cs="Times New Roman"/>
          <w:sz w:val="22"/>
          <w:szCs w:val="22"/>
        </w:rPr>
        <w:t>.</w:t>
      </w:r>
    </w:p>
    <w:p w14:paraId="007AE9D4" w14:textId="77777777" w:rsidR="00510B5D" w:rsidRPr="007C0C56" w:rsidRDefault="00510B5D" w:rsidP="00510B5D">
      <w:pPr>
        <w:ind w:left="720"/>
        <w:jc w:val="both"/>
        <w:rPr>
          <w:rFonts w:ascii="Times New Roman" w:eastAsia="Times New Roman" w:hAnsi="Times New Roman" w:cs="Times New Roman"/>
          <w:color w:val="FF0000"/>
          <w:sz w:val="22"/>
          <w:szCs w:val="22"/>
        </w:rPr>
      </w:pPr>
    </w:p>
    <w:p w14:paraId="06690811" w14:textId="77777777" w:rsidR="00510B5D" w:rsidRPr="007C0C56" w:rsidRDefault="00510B5D" w:rsidP="00510B5D">
      <w:pPr>
        <w:ind w:firstLine="709"/>
        <w:jc w:val="both"/>
        <w:rPr>
          <w:rFonts w:ascii="Times New Roman" w:eastAsia="Times New Roman" w:hAnsi="Times New Roman" w:cs="Times New Roman"/>
          <w:color w:val="000000" w:themeColor="text1"/>
          <w:sz w:val="22"/>
          <w:szCs w:val="22"/>
        </w:rPr>
      </w:pPr>
      <w:r w:rsidRPr="007C0C56">
        <w:rPr>
          <w:rFonts w:ascii="Times New Roman" w:hAnsi="Times New Roman" w:cs="Times New Roman"/>
          <w:color w:val="000000" w:themeColor="text1"/>
          <w:sz w:val="22"/>
          <w:szCs w:val="22"/>
        </w:rPr>
        <w:t xml:space="preserve">Категории и перечень обрабатываемых данных: </w:t>
      </w:r>
      <w:r w:rsidRPr="007C0C56">
        <w:rPr>
          <w:rFonts w:ascii="Times New Roman" w:hAnsi="Times New Roman" w:cs="Times New Roman"/>
          <w:color w:val="000000" w:themeColor="text1"/>
          <w:sz w:val="22"/>
          <w:szCs w:val="22"/>
          <w:shd w:val="clear" w:color="auto" w:fill="FFFFFF"/>
        </w:rPr>
        <w:t>фамилия, имя, аккаунт в мессенджерах и социальных сетях, фотоизображение, видеоизображение, информация об опыте получения услуг Оператора (если такая информация содержит персональные данные).</w:t>
      </w:r>
    </w:p>
    <w:p w14:paraId="06672170"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p>
    <w:p w14:paraId="3D7A7992"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r w:rsidRPr="007C0C56">
        <w:rPr>
          <w:rFonts w:ascii="Times New Roman" w:eastAsia="Times New Roman" w:hAnsi="Times New Roman" w:cs="Times New Roman"/>
          <w:color w:val="000000" w:themeColor="text1"/>
          <w:sz w:val="22"/>
          <w:szCs w:val="22"/>
        </w:rPr>
        <w:t>Категории субъектов, персональные данные которых обрабатываются: получатели услуг Оператора.</w:t>
      </w:r>
    </w:p>
    <w:p w14:paraId="1E96B33B"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p>
    <w:p w14:paraId="166690A3"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r w:rsidRPr="007C0C56">
        <w:rPr>
          <w:rFonts w:ascii="Times New Roman" w:eastAsia="Times New Roman" w:hAnsi="Times New Roman" w:cs="Times New Roman"/>
          <w:color w:val="000000" w:themeColor="text1"/>
          <w:sz w:val="22"/>
          <w:szCs w:val="22"/>
        </w:rPr>
        <w:t>Способы обработки: сбор, систематизация, запись,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77C78B83"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p>
    <w:p w14:paraId="3D4019AD"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r w:rsidRPr="007C0C56">
        <w:rPr>
          <w:rFonts w:ascii="Times New Roman" w:eastAsia="Times New Roman" w:hAnsi="Times New Roman" w:cs="Times New Roman"/>
          <w:color w:val="000000" w:themeColor="text1"/>
          <w:sz w:val="22"/>
          <w:szCs w:val="22"/>
        </w:rPr>
        <w:t>Срок обработки и хранения: до получения от субъекта персональных данных требования о прекращении обработки/отзыва согласия либо 3 (три) года.</w:t>
      </w:r>
    </w:p>
    <w:p w14:paraId="5F25C9B4"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p>
    <w:p w14:paraId="47B7DFA6" w14:textId="77777777" w:rsidR="00510B5D" w:rsidRPr="007C0C56" w:rsidRDefault="00510B5D" w:rsidP="00510B5D">
      <w:pPr>
        <w:ind w:firstLine="720"/>
        <w:jc w:val="both"/>
        <w:rPr>
          <w:rFonts w:ascii="Times New Roman" w:eastAsia="Times New Roman" w:hAnsi="Times New Roman" w:cs="Times New Roman"/>
          <w:color w:val="000000" w:themeColor="text1"/>
          <w:sz w:val="22"/>
          <w:szCs w:val="22"/>
        </w:rPr>
      </w:pPr>
      <w:r w:rsidRPr="007C0C56">
        <w:rPr>
          <w:rFonts w:ascii="Times New Roman" w:eastAsia="Times New Roman" w:hAnsi="Times New Roman" w:cs="Times New Roman"/>
          <w:color w:val="000000" w:themeColor="text1"/>
          <w:sz w:val="22"/>
          <w:szCs w:val="22"/>
        </w:rPr>
        <w:t>Порядок уничтожения персональных данных при достижении цели их обработки или при наступлении иных оснований: лицо, ответственное за обработку персональных данных, производит уничтожение данных.</w:t>
      </w:r>
    </w:p>
    <w:p w14:paraId="740BB44D"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0010D561"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b/>
          <w:sz w:val="22"/>
          <w:szCs w:val="22"/>
        </w:rPr>
        <w:t>Цель</w:t>
      </w:r>
      <w:r w:rsidRPr="007C0C56">
        <w:rPr>
          <w:rFonts w:ascii="Times New Roman" w:eastAsia="Times New Roman" w:hAnsi="Times New Roman" w:cs="Times New Roman"/>
          <w:sz w:val="22"/>
          <w:szCs w:val="22"/>
        </w:rPr>
        <w:t>: улучшение качества работы сайта Оператора</w:t>
      </w:r>
    </w:p>
    <w:p w14:paraId="20D690D4"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627EDD65" w14:textId="77777777" w:rsidR="00510B5D" w:rsidRPr="007C0C56" w:rsidRDefault="00510B5D" w:rsidP="00510B5D">
      <w:pP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 xml:space="preserve">Категории и перечень обрабатываемых данных: </w:t>
      </w:r>
      <w:r w:rsidRPr="007C0C56">
        <w:rPr>
          <w:rFonts w:ascii="Times New Roman" w:hAnsi="Times New Roman" w:cs="Times New Roman"/>
          <w:sz w:val="22"/>
          <w:szCs w:val="22"/>
          <w:shd w:val="clear" w:color="auto" w:fill="FFFFFF"/>
          <w:lang w:val="en-US"/>
        </w:rPr>
        <w:t>IP</w:t>
      </w:r>
      <w:r w:rsidRPr="007C0C56">
        <w:rPr>
          <w:rFonts w:ascii="Times New Roman" w:hAnsi="Times New Roman" w:cs="Times New Roman"/>
          <w:sz w:val="22"/>
          <w:szCs w:val="22"/>
          <w:shd w:val="clear" w:color="auto" w:fill="FFFFFF"/>
        </w:rPr>
        <w:t xml:space="preserve"> браузера и иные обезличенные персональные данные.</w:t>
      </w:r>
    </w:p>
    <w:p w14:paraId="3800650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022F8DC4"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Категории субъектов, персональные данные которых обрабатываются: посетители сайта Оператора.</w:t>
      </w:r>
    </w:p>
    <w:p w14:paraId="755E46B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3CCC6C6C"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Способы обработки: сбор, систематизация, запись,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p w14:paraId="096838CA"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7E5750C8"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lastRenderedPageBreak/>
        <w:t>Срок обработки и хранения: до получения от субъекта персональных данных требования о прекращении обработки/отзыва согласия либо 3 (три) года.</w:t>
      </w:r>
    </w:p>
    <w:p w14:paraId="76C2F9B8"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30F30BC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уничтожение данных.</w:t>
      </w:r>
    </w:p>
    <w:p w14:paraId="77183FA3"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784E48B2"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6E47D7DC"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sz w:val="22"/>
          <w:szCs w:val="22"/>
        </w:rPr>
      </w:pPr>
    </w:p>
    <w:p w14:paraId="55311539"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b/>
          <w:sz w:val="22"/>
          <w:szCs w:val="22"/>
        </w:rPr>
        <w:t xml:space="preserve">О технологии куки (cookie): </w:t>
      </w:r>
    </w:p>
    <w:p w14:paraId="570800C0"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sz w:val="22"/>
          <w:szCs w:val="22"/>
        </w:rPr>
      </w:pPr>
    </w:p>
    <w:p w14:paraId="6911A5CE"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hAnsi="Times New Roman" w:cs="Times New Roman"/>
          <w:sz w:val="22"/>
          <w:szCs w:val="22"/>
        </w:rPr>
        <w:t xml:space="preserve">Когда Субъект персональных данных посещает сайты и (иные) сервисы, используемые Оператором, Оператор может сохранять некую информацию на компьютере посетителя в виде файлов </w:t>
      </w:r>
      <w:r w:rsidRPr="007C0C56">
        <w:rPr>
          <w:rFonts w:ascii="Times New Roman" w:hAnsi="Times New Roman" w:cs="Times New Roman"/>
          <w:sz w:val="22"/>
          <w:szCs w:val="22"/>
          <w:lang w:val="en-US"/>
        </w:rPr>
        <w:t>Cookies</w:t>
      </w:r>
      <w:r w:rsidRPr="007C0C56">
        <w:rPr>
          <w:rFonts w:ascii="Times New Roman" w:hAnsi="Times New Roman" w:cs="Times New Roman"/>
          <w:sz w:val="22"/>
          <w:szCs w:val="22"/>
        </w:rPr>
        <w:t xml:space="preserve"> или иных сходных. Файлы </w:t>
      </w:r>
      <w:r w:rsidRPr="007C0C56">
        <w:rPr>
          <w:rFonts w:ascii="Times New Roman" w:hAnsi="Times New Roman" w:cs="Times New Roman"/>
          <w:sz w:val="22"/>
          <w:szCs w:val="22"/>
          <w:lang w:val="en-US"/>
        </w:rPr>
        <w:t>Cookies</w:t>
      </w:r>
      <w:r w:rsidRPr="007C0C56">
        <w:rPr>
          <w:rFonts w:ascii="Times New Roman" w:hAnsi="Times New Roman" w:cs="Times New Roman"/>
          <w:sz w:val="22"/>
          <w:szCs w:val="22"/>
        </w:rPr>
        <w:t xml:space="preserve"> – небольшие файлы с данными, которые направляются на жесткий диск компьютера с посещаемых сайтов. Файлы </w:t>
      </w:r>
      <w:r w:rsidRPr="007C0C56">
        <w:rPr>
          <w:rFonts w:ascii="Times New Roman" w:hAnsi="Times New Roman" w:cs="Times New Roman"/>
          <w:sz w:val="22"/>
          <w:szCs w:val="22"/>
          <w:lang w:val="en-US"/>
        </w:rPr>
        <w:t>Cookies</w:t>
      </w:r>
      <w:r w:rsidRPr="007C0C56">
        <w:rPr>
          <w:rFonts w:ascii="Times New Roman" w:hAnsi="Times New Roman" w:cs="Times New Roman"/>
          <w:sz w:val="22"/>
          <w:szCs w:val="22"/>
        </w:rPr>
        <w:t xml:space="preserve"> помогают настраивать сайт, таким образом, чтобы он максимально соответствовал интересам и потребностям посетителей сайта.</w:t>
      </w:r>
    </w:p>
    <w:p w14:paraId="6512CACB"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1CFAAA5C"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сайтов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r w:rsidRPr="007C0C56">
        <w:rPr>
          <w:rFonts w:ascii="Times New Roman" w:hAnsi="Times New Roman" w:cs="Times New Roman"/>
          <w:sz w:val="22"/>
          <w:szCs w:val="22"/>
        </w:rPr>
        <w:t xml:space="preserve"> Для получения более подробной информации об этих функциях, посетителю следуют обратиться к инструкции по использованию интернет-браузера или к установленному в нем справочнику.</w:t>
      </w:r>
    </w:p>
    <w:p w14:paraId="57665261" w14:textId="77777777" w:rsidR="00510B5D" w:rsidRPr="007C0C56" w:rsidRDefault="00510B5D" w:rsidP="00510B5D">
      <w:pPr>
        <w:pStyle w:val="a5"/>
        <w:rPr>
          <w:color w:val="000000"/>
          <w:sz w:val="22"/>
          <w:szCs w:val="22"/>
        </w:rPr>
      </w:pPr>
    </w:p>
    <w:p w14:paraId="0B732D9B" w14:textId="77777777" w:rsidR="00510B5D" w:rsidRPr="007C0C56" w:rsidRDefault="00510B5D" w:rsidP="00510B5D">
      <w:pPr>
        <w:numPr>
          <w:ilvl w:val="3"/>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 xml:space="preserve">Для аналитики использования Сайта могут применяться следующие сторонние инструменты, которые могут использовать технологии cookie, в том числе, но, не ограничиваясь Яндекс.Метрика </w:t>
      </w:r>
      <w:hyperlink r:id="rId9">
        <w:r w:rsidRPr="007C0C56">
          <w:rPr>
            <w:rFonts w:ascii="Times New Roman" w:eastAsia="Times New Roman" w:hAnsi="Times New Roman" w:cs="Times New Roman"/>
            <w:sz w:val="22"/>
            <w:szCs w:val="22"/>
          </w:rPr>
          <w:t>https://yandex.ru/legal/confidential/</w:t>
        </w:r>
      </w:hyperlink>
      <w:r w:rsidRPr="007C0C56">
        <w:rPr>
          <w:rFonts w:ascii="Times New Roman" w:eastAsia="Times New Roman" w:hAnsi="Times New Roman" w:cs="Times New Roman"/>
          <w:sz w:val="22"/>
          <w:szCs w:val="22"/>
        </w:rPr>
        <w:t>.</w:t>
      </w:r>
    </w:p>
    <w:p w14:paraId="5CA94908"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65639ACF"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Порядок и условия обработки персональных данных</w:t>
      </w:r>
    </w:p>
    <w:p w14:paraId="3936EE69" w14:textId="77777777" w:rsidR="00510B5D" w:rsidRPr="007C0C56" w:rsidRDefault="00510B5D" w:rsidP="00510B5D">
      <w:pPr>
        <w:ind w:firstLine="720"/>
        <w:jc w:val="both"/>
        <w:rPr>
          <w:rFonts w:ascii="Times New Roman" w:eastAsia="Times New Roman" w:hAnsi="Times New Roman" w:cs="Times New Roman"/>
          <w:sz w:val="22"/>
          <w:szCs w:val="22"/>
        </w:rPr>
      </w:pPr>
    </w:p>
    <w:p w14:paraId="0B650B9D"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color w:val="000000"/>
          <w:sz w:val="22"/>
          <w:szCs w:val="22"/>
        </w:rPr>
        <w:t xml:space="preserve">Обработка персональных данных – любое действие (операция) или совокупность действий (операций)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w:t>
      </w:r>
      <w:r w:rsidRPr="007C0C56">
        <w:rPr>
          <w:rFonts w:ascii="Times New Roman" w:eastAsia="Times New Roman" w:hAnsi="Times New Roman" w:cs="Times New Roman"/>
          <w:sz w:val="22"/>
          <w:szCs w:val="22"/>
        </w:rPr>
        <w:t>обработки.</w:t>
      </w:r>
    </w:p>
    <w:p w14:paraId="3E7B34DE"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sz w:val="22"/>
          <w:szCs w:val="22"/>
        </w:rPr>
      </w:pPr>
    </w:p>
    <w:p w14:paraId="17A7F048"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Оператор может обрабатывать данные указанными способами (операциями) как с помощью средств автоматизации, так и без использования средств автоматизации.</w:t>
      </w:r>
    </w:p>
    <w:p w14:paraId="20B9C683"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sz w:val="22"/>
          <w:szCs w:val="22"/>
        </w:rPr>
      </w:pPr>
    </w:p>
    <w:p w14:paraId="12014697"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Оператор будет обрабатывать персональные данные столько времени, сколько это необходимо для достижения конкретной цели обработки.</w:t>
      </w:r>
    </w:p>
    <w:p w14:paraId="55FDCEC5"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04F23316"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Меры по защите персональных данных</w:t>
      </w:r>
    </w:p>
    <w:p w14:paraId="5A9E8C76"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0F7F70EC"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hAnsi="Times New Roman" w:cs="Times New Roman"/>
          <w:color w:val="000000"/>
          <w:sz w:val="22"/>
          <w:szCs w:val="22"/>
        </w:rPr>
      </w:pPr>
      <w:r w:rsidRPr="007C0C56">
        <w:rPr>
          <w:rFonts w:ascii="Times New Roman" w:hAnsi="Times New Roman" w:cs="Times New Roman"/>
          <w:color w:val="000000"/>
          <w:sz w:val="22"/>
          <w:szCs w:val="22"/>
        </w:rPr>
        <w:t xml:space="preserve">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 в том числе разработаны локальные акты Оператора по вопросам обработки персональных данных; лица,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локальными актами </w:t>
      </w:r>
      <w:r w:rsidRPr="007C0C56">
        <w:rPr>
          <w:rFonts w:ascii="Times New Roman" w:hAnsi="Times New Roman" w:cs="Times New Roman"/>
          <w:color w:val="000000"/>
          <w:sz w:val="22"/>
          <w:szCs w:val="22"/>
        </w:rPr>
        <w:lastRenderedPageBreak/>
        <w:t xml:space="preserve">по вопросам обработки персональных данных; назначено ответственное лицо за обработку персональных данных, которое осуществляет организацию обработки персональных данных; размещен документ, определяющий политику в отношении обработки персональных данных, и сведения о реализуемых требованиях к защите персональных, данных; ведется внутренний контроль за соблюдением требований к защите персональных данных; ведется внутренний контроль и (или) аудит соответствия обработки персональных данных Федеральному закону от 27.07.2006 № 152-ФЗ «О персональных данных» и принятыми в соответствии с ним нормативными правовыми актами, требованиями к защите персональных данных, локальным актам Оператора; исключена возможность неконтролируемого проникновения или пребывания посторонних лиц в помещения, где ведется работа с персональными данными; обеспечена сохранность носителей персональных данных и средств защиты информации; для обеспечения безопасности персональных данных применяются программно-технические средства. Обеспечено наличие необходимых условий для работы с персональными данными. Организован порядок уничтожения данных; установлен пароль на компьютере для доступа к персональным данным, а также установлено средство антивирусной защиты, обработка персональных данных осуществляется в местах, исключающих доступ посторонних, в том числе в запирающихся помещениях. </w:t>
      </w:r>
    </w:p>
    <w:p w14:paraId="271BD059" w14:textId="77777777" w:rsidR="00510B5D" w:rsidRPr="007C0C56" w:rsidRDefault="00510B5D" w:rsidP="00510B5D">
      <w:pPr>
        <w:pBdr>
          <w:top w:val="nil"/>
          <w:left w:val="nil"/>
          <w:bottom w:val="nil"/>
          <w:right w:val="nil"/>
          <w:between w:val="nil"/>
        </w:pBdr>
        <w:ind w:left="720"/>
        <w:jc w:val="both"/>
        <w:rPr>
          <w:rFonts w:ascii="Times New Roman" w:hAnsi="Times New Roman" w:cs="Times New Roman"/>
          <w:color w:val="000000"/>
          <w:sz w:val="22"/>
          <w:szCs w:val="22"/>
        </w:rPr>
      </w:pPr>
    </w:p>
    <w:p w14:paraId="7114AC2A"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hAnsi="Times New Roman" w:cs="Times New Roman"/>
          <w:color w:val="000000"/>
          <w:sz w:val="22"/>
          <w:szCs w:val="22"/>
        </w:rPr>
      </w:pPr>
      <w:r w:rsidRPr="007C0C56">
        <w:rPr>
          <w:rFonts w:ascii="Times New Roman" w:hAnsi="Times New Roman" w:cs="Times New Roman"/>
          <w:color w:val="000000"/>
          <w:sz w:val="22"/>
          <w:szCs w:val="22"/>
        </w:rPr>
        <w:t>Для обеспечения защищенности персональных данных при их обработке в информационных системах Оператор выполняет следующие требования: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 обеспечение сохранности носителей персональных данных; утверждение Оператором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 назначено лицо, ответственное за обеспечение безопасности персональных данных в информационной системе.</w:t>
      </w:r>
    </w:p>
    <w:p w14:paraId="411DAC30"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A637AB1"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45669631"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B9CB0FE"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По умолчанию персональная информация обрабатывается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правовые правила и процедуры, технические и организационные меры безопасности в отношении обработки персональной информации.</w:t>
      </w:r>
    </w:p>
    <w:p w14:paraId="153EB5ED"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21D5FAAC"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28FE6D74" w14:textId="77777777" w:rsidR="00510B5D" w:rsidRPr="007C0C56" w:rsidRDefault="00510B5D" w:rsidP="00510B5D">
      <w:pPr>
        <w:pStyle w:val="a5"/>
        <w:rPr>
          <w:sz w:val="22"/>
          <w:szCs w:val="22"/>
        </w:rPr>
      </w:pPr>
    </w:p>
    <w:p w14:paraId="43B9D43B"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hAnsi="Times New Roman" w:cs="Times New Roman"/>
          <w:sz w:val="22"/>
          <w:szCs w:val="22"/>
        </w:rPr>
        <w:t xml:space="preserve">Тем не менее, несмотря на все возможные предпринятые со стороны Оператора меры безопасности, Оператор не может гарантировать полную безопасность от лиц, предпринимающих попытки несанкционированного доступа, в том числе путем перехвата данных по сети Интернет. </w:t>
      </w:r>
    </w:p>
    <w:p w14:paraId="4B0FB426" w14:textId="77777777" w:rsidR="00510B5D" w:rsidRPr="007C0C56" w:rsidRDefault="00510B5D" w:rsidP="00510B5D">
      <w:pPr>
        <w:pStyle w:val="a5"/>
        <w:rPr>
          <w:sz w:val="22"/>
          <w:szCs w:val="22"/>
        </w:rPr>
      </w:pPr>
    </w:p>
    <w:p w14:paraId="347EF20B"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themeColor="text1"/>
          <w:sz w:val="22"/>
          <w:szCs w:val="22"/>
        </w:rPr>
      </w:pPr>
      <w:r w:rsidRPr="007C0C56">
        <w:rPr>
          <w:rFonts w:ascii="Times New Roman" w:hAnsi="Times New Roman" w:cs="Times New Roman"/>
          <w:color w:val="000000" w:themeColor="text1"/>
          <w:sz w:val="22"/>
          <w:szCs w:val="22"/>
        </w:rPr>
        <w:t xml:space="preserve">В случае, если кто-то попытается перехватить персональные данные, мы сообщим об инциденте в </w:t>
      </w:r>
      <w:r w:rsidRPr="007C0C56">
        <w:rPr>
          <w:rFonts w:ascii="Times New Roman" w:hAnsi="Times New Roman" w:cs="Times New Roman"/>
          <w:bCs/>
          <w:color w:val="000000" w:themeColor="text1"/>
          <w:sz w:val="22"/>
          <w:szCs w:val="22"/>
          <w:shd w:val="clear" w:color="auto" w:fill="FFFFFF"/>
        </w:rPr>
        <w:t>Уполномоченный</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орган</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по</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защите</w:t>
      </w:r>
      <w:r w:rsidRPr="007C0C56">
        <w:rPr>
          <w:rFonts w:ascii="Times New Roman" w:hAnsi="Times New Roman" w:cs="Times New Roman"/>
          <w:color w:val="000000" w:themeColor="text1"/>
          <w:sz w:val="22"/>
          <w:szCs w:val="22"/>
          <w:shd w:val="clear" w:color="auto" w:fill="FFFFFF"/>
        </w:rPr>
        <w:t> прав субъектов персональных данных</w:t>
      </w:r>
      <w:r w:rsidRPr="007C0C56">
        <w:rPr>
          <w:rFonts w:ascii="Times New Roman" w:hAnsi="Times New Roman" w:cs="Times New Roman"/>
          <w:color w:val="000000" w:themeColor="text1"/>
          <w:sz w:val="22"/>
          <w:szCs w:val="22"/>
        </w:rPr>
        <w:t xml:space="preserve"> в течение 24 (двадцати четырех) часов с момента происшествия об инциденте, его предполагаемой причине и вреде, причиненном субъекту персональных данных, о мерах по устранению последствий инцидента, а также в течение 72 (семидесяти двух) часов с момента инцидента провести внутреннее расследование и сообщить в </w:t>
      </w:r>
      <w:r w:rsidRPr="007C0C56">
        <w:rPr>
          <w:rFonts w:ascii="Times New Roman" w:hAnsi="Times New Roman" w:cs="Times New Roman"/>
          <w:bCs/>
          <w:color w:val="000000" w:themeColor="text1"/>
          <w:sz w:val="22"/>
          <w:szCs w:val="22"/>
          <w:shd w:val="clear" w:color="auto" w:fill="FFFFFF"/>
        </w:rPr>
        <w:t>Уполномоченный</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орган</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по</w:t>
      </w:r>
      <w:r w:rsidRPr="007C0C56">
        <w:rPr>
          <w:rFonts w:ascii="Times New Roman" w:hAnsi="Times New Roman" w:cs="Times New Roman"/>
          <w:color w:val="000000" w:themeColor="text1"/>
          <w:sz w:val="22"/>
          <w:szCs w:val="22"/>
          <w:shd w:val="clear" w:color="auto" w:fill="FFFFFF"/>
        </w:rPr>
        <w:t> </w:t>
      </w:r>
      <w:r w:rsidRPr="007C0C56">
        <w:rPr>
          <w:rFonts w:ascii="Times New Roman" w:hAnsi="Times New Roman" w:cs="Times New Roman"/>
          <w:bCs/>
          <w:color w:val="000000" w:themeColor="text1"/>
          <w:sz w:val="22"/>
          <w:szCs w:val="22"/>
          <w:shd w:val="clear" w:color="auto" w:fill="FFFFFF"/>
        </w:rPr>
        <w:t>защите</w:t>
      </w:r>
      <w:r w:rsidRPr="007C0C56">
        <w:rPr>
          <w:rFonts w:ascii="Times New Roman" w:hAnsi="Times New Roman" w:cs="Times New Roman"/>
          <w:color w:val="000000" w:themeColor="text1"/>
          <w:sz w:val="22"/>
          <w:szCs w:val="22"/>
          <w:shd w:val="clear" w:color="auto" w:fill="FFFFFF"/>
        </w:rPr>
        <w:t> прав субъектов персональных данных о результатах такого расследования и о виновниках (при наличии таковых).</w:t>
      </w:r>
    </w:p>
    <w:p w14:paraId="05185A7B"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1253C2EE"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 </w:t>
      </w:r>
    </w:p>
    <w:p w14:paraId="3269D850"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219C4337"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lastRenderedPageBreak/>
        <w:t>Оператор не проверяет достоверность информации, предоставляемой Субъектом персональных данных, и исходит из того, что Субъект персональных данных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r w:rsidRPr="007C0C56">
        <w:rPr>
          <w:rFonts w:ascii="Times New Roman" w:hAnsi="Times New Roman" w:cs="Times New Roman"/>
          <w:color w:val="000000"/>
          <w:sz w:val="22"/>
          <w:szCs w:val="22"/>
        </w:rPr>
        <w:t xml:space="preserve"> Если данные являются неточными, неполными или устаревшими, Вы имеете право потребовать от Оператора исправления данных, касающихся Вас, без лишнего промедления.</w:t>
      </w:r>
    </w:p>
    <w:p w14:paraId="02CB59C5"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4E3F844D"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 xml:space="preserve"> Передача персональных данных третьим лицам и распространение персональных данных</w:t>
      </w:r>
    </w:p>
    <w:p w14:paraId="75C35E7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b/>
          <w:sz w:val="22"/>
          <w:szCs w:val="22"/>
        </w:rPr>
      </w:pPr>
    </w:p>
    <w:p w14:paraId="630C83BA"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Оператор вправе осуществить передачу (способом доступа и предоставления) персональных данных следующим третьим лицам: компаниям-правопреемникам в случае реорганизации Оператора, аффилированным компаниям; органам власти, правоохранительным органам,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оказания прямо запрошенной услуги/ информации, а также для исполнения соглашения или договора, заключенного с Оператором (если это необходимо в целях исполнения соглашения или договора).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 </w:t>
      </w:r>
    </w:p>
    <w:p w14:paraId="722657E6"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440710E2"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Оператор вправе осуществить передачу (способом распространения неограниченному кругу лиц) персональных данных в случаях, когда Субъект персональных данных сам разрешил свободное распространение категорий персональных данных неограниченному кругу лиц, то есть дал Оператору согласие на такое распространение в соответствии с требованиями законодательства.</w:t>
      </w:r>
    </w:p>
    <w:p w14:paraId="5E1F9188"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sz w:val="22"/>
          <w:szCs w:val="22"/>
        </w:rPr>
      </w:pPr>
    </w:p>
    <w:p w14:paraId="7C1EE9AA"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Права и обязанности в отношении персональных данных.</w:t>
      </w:r>
    </w:p>
    <w:p w14:paraId="48F7281A"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b/>
          <w:color w:val="000000"/>
          <w:sz w:val="22"/>
          <w:szCs w:val="22"/>
        </w:rPr>
      </w:pPr>
    </w:p>
    <w:p w14:paraId="4CCA4556"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p>
    <w:p w14:paraId="06D2D08F"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6097A908"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353C82C1"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6D7100B3"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Дополнение, исправление, блокировка и удаление персональных данных, реагирование на запросы субъектов персональных данных осуществляются посредством обращения субъекта персональных данных к Оператору путем </w:t>
      </w:r>
      <w:r w:rsidRPr="007C0C56">
        <w:rPr>
          <w:rFonts w:ascii="Times New Roman" w:hAnsi="Times New Roman" w:cs="Times New Roman"/>
          <w:color w:val="000000"/>
          <w:sz w:val="22"/>
          <w:szCs w:val="22"/>
        </w:rPr>
        <w:t>направления письменного обращения на адрес электронной почты Оператора, указанный в настоящей Политике.</w:t>
      </w:r>
    </w:p>
    <w:p w14:paraId="2334C405"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3A50CA5C"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hAnsi="Times New Roman" w:cs="Times New Roman"/>
          <w:color w:val="000000"/>
          <w:sz w:val="22"/>
          <w:szCs w:val="22"/>
        </w:rPr>
        <w:t xml:space="preserve">Субъект персональных данных имеет право получить от Оператора достоверную информацию об обработке персональных данных. </w:t>
      </w:r>
      <w:r w:rsidRPr="007C0C56">
        <w:rPr>
          <w:rFonts w:ascii="Times New Roman" w:eastAsia="Times New Roman" w:hAnsi="Times New Roman" w:cs="Times New Roman"/>
          <w:color w:val="000000"/>
          <w:sz w:val="22"/>
          <w:szCs w:val="22"/>
        </w:rPr>
        <w:t>Основные права Субъекта персональных данных: запрашивать информацию об осуществляемой обработке персональных данных; отзывать согласие на обработку персональных данных; требовать ограничений на обработку персональных данных; требовать прекратить обработку персональных данных, если это предусмотрено применимым законодательством и настоящей Политикой;  иные права, предусмотренные законодательством.</w:t>
      </w:r>
    </w:p>
    <w:p w14:paraId="486FFD65"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0B58DA98"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w:t>
      </w:r>
      <w:r w:rsidRPr="007C0C56">
        <w:rPr>
          <w:rFonts w:ascii="Times New Roman" w:eastAsia="Times New Roman" w:hAnsi="Times New Roman" w:cs="Times New Roman"/>
          <w:color w:val="000000"/>
          <w:sz w:val="22"/>
          <w:szCs w:val="22"/>
        </w:rPr>
        <w:lastRenderedPageBreak/>
        <w:t>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6AC6B6F5"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6465C89E"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Порядок действий Оператора при получении такого уведомления определен законодательством РФ.</w:t>
      </w:r>
    </w:p>
    <w:p w14:paraId="2FCE39BB"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158976BB"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hAnsi="Times New Roman" w:cs="Times New Roman"/>
          <w:b/>
          <w:bCs/>
          <w:color w:val="000000"/>
          <w:sz w:val="22"/>
          <w:szCs w:val="22"/>
        </w:rPr>
        <w:t>Запрос дополнительной информации для идентификации субъекта персональных данных</w:t>
      </w:r>
    </w:p>
    <w:p w14:paraId="559C9576" w14:textId="77777777" w:rsidR="00510B5D" w:rsidRPr="007C0C56" w:rsidRDefault="00510B5D" w:rsidP="00510B5D">
      <w:pPr>
        <w:pBdr>
          <w:top w:val="nil"/>
          <w:left w:val="nil"/>
          <w:bottom w:val="nil"/>
          <w:right w:val="nil"/>
          <w:between w:val="nil"/>
        </w:pBdr>
        <w:ind w:left="720"/>
        <w:jc w:val="both"/>
        <w:rPr>
          <w:rFonts w:ascii="Times New Roman" w:hAnsi="Times New Roman" w:cs="Times New Roman"/>
          <w:b/>
          <w:bCs/>
          <w:color w:val="000000"/>
          <w:sz w:val="22"/>
          <w:szCs w:val="22"/>
        </w:rPr>
      </w:pPr>
    </w:p>
    <w:p w14:paraId="731EAC2D" w14:textId="77777777" w:rsidR="00510B5D" w:rsidRPr="007C0C56" w:rsidRDefault="00510B5D" w:rsidP="00510B5D">
      <w:pPr>
        <w:pStyle w:val="af"/>
        <w:numPr>
          <w:ilvl w:val="2"/>
          <w:numId w:val="6"/>
        </w:numPr>
        <w:spacing w:before="0" w:beforeAutospacing="0" w:after="0" w:afterAutospacing="0"/>
        <w:ind w:left="0" w:firstLine="709"/>
        <w:jc w:val="both"/>
        <w:rPr>
          <w:color w:val="000000"/>
          <w:sz w:val="22"/>
          <w:szCs w:val="22"/>
        </w:rPr>
      </w:pPr>
      <w:r w:rsidRPr="007C0C56">
        <w:rPr>
          <w:color w:val="000000"/>
          <w:sz w:val="22"/>
          <w:szCs w:val="22"/>
        </w:rPr>
        <w:t>В ходе реализации Ваших прав Оператор может запрашивать дополнительную информацию, которая позволит, в том числе, но, не ограничиваясь, Оператору достоверно идентифицировать субъект персональных данных. Такая информация будет требоваться в редких случаях.</w:t>
      </w:r>
    </w:p>
    <w:p w14:paraId="7AC03228" w14:textId="77777777" w:rsidR="00510B5D" w:rsidRPr="007C0C56" w:rsidRDefault="00510B5D" w:rsidP="00510B5D">
      <w:pPr>
        <w:pStyle w:val="af"/>
        <w:spacing w:before="0" w:beforeAutospacing="0" w:after="0" w:afterAutospacing="0"/>
        <w:ind w:left="709"/>
        <w:jc w:val="both"/>
        <w:rPr>
          <w:color w:val="000000"/>
          <w:sz w:val="22"/>
          <w:szCs w:val="22"/>
        </w:rPr>
      </w:pPr>
    </w:p>
    <w:p w14:paraId="3A511374" w14:textId="77777777" w:rsidR="00510B5D" w:rsidRPr="007C0C56" w:rsidRDefault="00510B5D" w:rsidP="00510B5D">
      <w:pPr>
        <w:pStyle w:val="af"/>
        <w:numPr>
          <w:ilvl w:val="2"/>
          <w:numId w:val="6"/>
        </w:numPr>
        <w:spacing w:before="0" w:beforeAutospacing="0" w:after="0" w:afterAutospacing="0"/>
        <w:ind w:left="0" w:firstLine="709"/>
        <w:jc w:val="both"/>
        <w:rPr>
          <w:sz w:val="22"/>
          <w:szCs w:val="22"/>
        </w:rPr>
      </w:pPr>
      <w:r w:rsidRPr="007C0C56">
        <w:rPr>
          <w:color w:val="000000"/>
          <w:sz w:val="22"/>
          <w:szCs w:val="22"/>
        </w:rPr>
        <w:t>Оператор старается запрашивать минимально необходимый состав дополнительных персональных данных и информации о субъекте персональных данных.</w:t>
      </w:r>
      <w:r w:rsidRPr="007C0C56">
        <w:rPr>
          <w:sz w:val="22"/>
          <w:szCs w:val="22"/>
        </w:rPr>
        <w:t xml:space="preserve"> </w:t>
      </w:r>
      <w:r w:rsidRPr="007C0C56">
        <w:rPr>
          <w:color w:val="000000"/>
          <w:sz w:val="22"/>
          <w:szCs w:val="22"/>
        </w:rPr>
        <w:t>Однако, в определенных случаях, Оператор не сможет реализовать права субъекта персональных данных, если в ответ на запрос Оператора субъект персональных данных не предоставит дополнительную информацию.</w:t>
      </w:r>
    </w:p>
    <w:p w14:paraId="53642AC5"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b/>
          <w:color w:val="000000"/>
          <w:sz w:val="22"/>
          <w:szCs w:val="22"/>
        </w:rPr>
      </w:pPr>
    </w:p>
    <w:p w14:paraId="44C9BB68"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Правила хранения и обработки персональных данных граждан РФ</w:t>
      </w:r>
    </w:p>
    <w:p w14:paraId="0A275795"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22579798"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Оператор осуществляет обработку персональных данных с использованием баз данных, находящихся на территории Российской Федерации.</w:t>
      </w:r>
    </w:p>
    <w:p w14:paraId="155F58FF" w14:textId="77777777" w:rsidR="00510B5D" w:rsidRPr="007C0C56" w:rsidRDefault="00510B5D" w:rsidP="00510B5D">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5E5D9A6" w14:textId="77777777" w:rsidR="00510B5D" w:rsidRPr="007C0C56" w:rsidRDefault="00510B5D" w:rsidP="00510B5D">
      <w:pPr>
        <w:numPr>
          <w:ilvl w:val="1"/>
          <w:numId w:val="6"/>
        </w:numPr>
        <w:pBdr>
          <w:top w:val="nil"/>
          <w:left w:val="nil"/>
          <w:bottom w:val="nil"/>
          <w:right w:val="nil"/>
          <w:between w:val="nil"/>
        </w:pBdr>
        <w:ind w:hanging="11"/>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b/>
          <w:color w:val="000000"/>
          <w:sz w:val="22"/>
          <w:szCs w:val="22"/>
        </w:rPr>
        <w:t>Правила о трансграничной передаче персональных данных</w:t>
      </w:r>
    </w:p>
    <w:p w14:paraId="5DDB72D2" w14:textId="77777777" w:rsidR="00510B5D" w:rsidRPr="007C0C56" w:rsidRDefault="00510B5D" w:rsidP="00510B5D">
      <w:pPr>
        <w:pBdr>
          <w:top w:val="nil"/>
          <w:left w:val="nil"/>
          <w:bottom w:val="nil"/>
          <w:right w:val="nil"/>
          <w:between w:val="nil"/>
        </w:pBdr>
        <w:ind w:firstLine="720"/>
        <w:jc w:val="both"/>
        <w:rPr>
          <w:rFonts w:ascii="Times New Roman" w:eastAsia="Times New Roman" w:hAnsi="Times New Roman" w:cs="Times New Roman"/>
          <w:color w:val="000000"/>
          <w:sz w:val="22"/>
          <w:szCs w:val="22"/>
        </w:rPr>
      </w:pPr>
    </w:p>
    <w:p w14:paraId="46D0C100" w14:textId="77777777" w:rsidR="00510B5D" w:rsidRPr="007C0C56" w:rsidRDefault="00510B5D" w:rsidP="00510B5D">
      <w:pPr>
        <w:numPr>
          <w:ilvl w:val="2"/>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Оператор не осуществляет трансграничную передачу персональных данных.</w:t>
      </w:r>
    </w:p>
    <w:p w14:paraId="5188E741" w14:textId="77777777" w:rsidR="00510B5D" w:rsidRPr="007C0C56" w:rsidRDefault="00510B5D" w:rsidP="00510B5D">
      <w:pPr>
        <w:pBdr>
          <w:top w:val="nil"/>
          <w:left w:val="nil"/>
          <w:bottom w:val="nil"/>
          <w:right w:val="nil"/>
          <w:between w:val="nil"/>
        </w:pBdr>
        <w:jc w:val="both"/>
        <w:rPr>
          <w:rFonts w:ascii="Times New Roman" w:eastAsia="Times New Roman" w:hAnsi="Times New Roman" w:cs="Times New Roman"/>
          <w:color w:val="000000"/>
          <w:sz w:val="22"/>
          <w:szCs w:val="22"/>
        </w:rPr>
      </w:pPr>
    </w:p>
    <w:p w14:paraId="0C1C82AE"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Уведомления и связь с Субъектом персональных данных</w:t>
      </w:r>
    </w:p>
    <w:p w14:paraId="3CCE0D6D"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47E5DBA0"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соглашается получать от Оператора сообщения по адресу электронной почты и на абонентский номер телефона и привязанные к нему мессенджеры, предоставленные Субъектом персональных данных.</w:t>
      </w:r>
    </w:p>
    <w:p w14:paraId="58275879"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787A0181"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вправе отозвать свое согласие на получение сообщений, указанных в п. 4.1. настоящей Политики, путем направления уведомления на электронную почту Оператора.</w:t>
      </w:r>
    </w:p>
    <w:p w14:paraId="7B98B31C"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2C1C461D" w14:textId="77777777" w:rsidR="00510B5D" w:rsidRPr="007C0C56" w:rsidRDefault="00510B5D" w:rsidP="00510B5D">
      <w:pPr>
        <w:ind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Субъект </w:t>
      </w:r>
      <w:r w:rsidRPr="007C0C56">
        <w:rPr>
          <w:rFonts w:ascii="Times New Roman" w:eastAsia="Times New Roman" w:hAnsi="Times New Roman" w:cs="Times New Roman"/>
          <w:sz w:val="22"/>
          <w:szCs w:val="22"/>
        </w:rPr>
        <w:t>персональных данных</w:t>
      </w:r>
      <w:r w:rsidRPr="007C0C56">
        <w:rPr>
          <w:rFonts w:ascii="Times New Roman" w:eastAsia="Times New Roman" w:hAnsi="Times New Roman" w:cs="Times New Roman"/>
          <w:color w:val="000000"/>
          <w:sz w:val="22"/>
          <w:szCs w:val="22"/>
        </w:rPr>
        <w:t xml:space="preserve"> согласен с тем, что Оператор прекращает направление сообщений, указанных в п. 4.1. настоящей Политики, не ранее чем через 24 (двадцать четыре) часа после выполнения указанных действий.</w:t>
      </w:r>
    </w:p>
    <w:p w14:paraId="53BA93A3"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37BEAA88"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Оператор вправе использовать сообщения, указанные в п. 4.1. настоящей Политики для: информирования Субъекта персональных данных об изменении документов Оператора; направления Субъекту персональных данных сообщений и рассылок информационного характера.</w:t>
      </w:r>
    </w:p>
    <w:p w14:paraId="28A106D6"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44901B01"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Субъект персональных данных в свою очередь обязуется направлять все сообщения, уведомления, заявления и документы (включая и сообщения, которые представляют собой ответы) по адресу электронной почты Оператора, указанному в настоящей Политике.</w:t>
      </w:r>
    </w:p>
    <w:p w14:paraId="6768D857" w14:textId="77777777" w:rsidR="00510B5D" w:rsidRPr="007C0C56" w:rsidRDefault="00510B5D" w:rsidP="00510B5D">
      <w:pPr>
        <w:jc w:val="both"/>
        <w:rPr>
          <w:rFonts w:ascii="Times New Roman" w:eastAsia="Times New Roman" w:hAnsi="Times New Roman" w:cs="Times New Roman"/>
          <w:sz w:val="22"/>
          <w:szCs w:val="22"/>
        </w:rPr>
      </w:pPr>
    </w:p>
    <w:p w14:paraId="3C407FC9"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Изменение Политики обработки персональных данных. Применимое законодательство.</w:t>
      </w:r>
    </w:p>
    <w:p w14:paraId="1173175E" w14:textId="77777777" w:rsidR="00510B5D" w:rsidRPr="007C0C56" w:rsidRDefault="00510B5D" w:rsidP="00510B5D">
      <w:pPr>
        <w:ind w:firstLine="720"/>
        <w:jc w:val="both"/>
        <w:rPr>
          <w:rFonts w:ascii="Times New Roman" w:eastAsia="Times New Roman" w:hAnsi="Times New Roman" w:cs="Times New Roman"/>
          <w:b/>
          <w:color w:val="000000"/>
          <w:sz w:val="22"/>
          <w:szCs w:val="22"/>
        </w:rPr>
      </w:pPr>
    </w:p>
    <w:p w14:paraId="0754205B"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w:t>
      </w:r>
      <w:r w:rsidRPr="007C0C56">
        <w:rPr>
          <w:rFonts w:ascii="Times New Roman" w:hAnsi="Times New Roman" w:cs="Times New Roman"/>
          <w:color w:val="000000"/>
          <w:sz w:val="22"/>
          <w:szCs w:val="22"/>
        </w:rPr>
        <w:t>Оператор просит Вас регулярно просматривать все обновления нашей Политики.</w:t>
      </w:r>
    </w:p>
    <w:p w14:paraId="416A072B"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1BA1DABC"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lastRenderedPageBreak/>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2B51172B" w14:textId="77777777" w:rsidR="00510B5D" w:rsidRPr="007C0C56" w:rsidRDefault="00510B5D" w:rsidP="00510B5D">
      <w:pPr>
        <w:ind w:firstLine="720"/>
        <w:jc w:val="both"/>
        <w:rPr>
          <w:rFonts w:ascii="Times New Roman" w:eastAsia="Times New Roman" w:hAnsi="Times New Roman" w:cs="Times New Roman"/>
          <w:color w:val="000000"/>
          <w:sz w:val="22"/>
          <w:szCs w:val="22"/>
        </w:rPr>
      </w:pPr>
    </w:p>
    <w:p w14:paraId="60F2A14A" w14:textId="77777777" w:rsidR="00510B5D" w:rsidRPr="007C0C56" w:rsidRDefault="00510B5D" w:rsidP="00510B5D">
      <w:pPr>
        <w:numPr>
          <w:ilvl w:val="1"/>
          <w:numId w:val="6"/>
        </w:numPr>
        <w:pBdr>
          <w:top w:val="nil"/>
          <w:left w:val="nil"/>
          <w:bottom w:val="nil"/>
          <w:right w:val="nil"/>
          <w:between w:val="nil"/>
        </w:pBdr>
        <w:ind w:left="0" w:firstLine="720"/>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color w:val="000000"/>
          <w:sz w:val="22"/>
          <w:szCs w:val="22"/>
        </w:rPr>
        <w:t>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57227776" w14:textId="77777777" w:rsidR="00510B5D" w:rsidRPr="007C0C56" w:rsidRDefault="00510B5D" w:rsidP="00510B5D">
      <w:pPr>
        <w:jc w:val="both"/>
        <w:rPr>
          <w:rFonts w:ascii="Times New Roman" w:eastAsia="Times New Roman" w:hAnsi="Times New Roman" w:cs="Times New Roman"/>
          <w:sz w:val="22"/>
          <w:szCs w:val="22"/>
        </w:rPr>
      </w:pPr>
    </w:p>
    <w:p w14:paraId="604DD311" w14:textId="77777777" w:rsidR="00510B5D" w:rsidRPr="007C0C56" w:rsidRDefault="00510B5D" w:rsidP="00510B5D">
      <w:pPr>
        <w:numPr>
          <w:ilvl w:val="0"/>
          <w:numId w:val="6"/>
        </w:numPr>
        <w:pBdr>
          <w:top w:val="nil"/>
          <w:left w:val="nil"/>
          <w:bottom w:val="nil"/>
          <w:right w:val="nil"/>
          <w:between w:val="nil"/>
        </w:pBdr>
        <w:ind w:left="0" w:firstLine="720"/>
        <w:jc w:val="both"/>
        <w:rPr>
          <w:rFonts w:ascii="Times New Roman" w:eastAsia="Times New Roman" w:hAnsi="Times New Roman" w:cs="Times New Roman"/>
          <w:b/>
          <w:color w:val="000000"/>
          <w:sz w:val="22"/>
          <w:szCs w:val="22"/>
        </w:rPr>
      </w:pPr>
      <w:r w:rsidRPr="007C0C56">
        <w:rPr>
          <w:rFonts w:ascii="Times New Roman" w:eastAsia="Times New Roman" w:hAnsi="Times New Roman" w:cs="Times New Roman"/>
          <w:b/>
          <w:color w:val="000000"/>
          <w:sz w:val="22"/>
          <w:szCs w:val="22"/>
        </w:rPr>
        <w:t>Контакты с Оператором</w:t>
      </w:r>
    </w:p>
    <w:p w14:paraId="24A70DEA" w14:textId="77777777" w:rsidR="00510B5D" w:rsidRPr="007C0C56" w:rsidRDefault="00510B5D" w:rsidP="00510B5D">
      <w:pPr>
        <w:jc w:val="both"/>
        <w:rPr>
          <w:rFonts w:ascii="Times New Roman" w:eastAsia="Times New Roman" w:hAnsi="Times New Roman" w:cs="Times New Roman"/>
          <w:color w:val="000000"/>
          <w:sz w:val="22"/>
          <w:szCs w:val="22"/>
        </w:rPr>
      </w:pPr>
    </w:p>
    <w:p w14:paraId="37CDA293" w14:textId="1B8A9FBC" w:rsidR="00510B5D" w:rsidRPr="007C0C56" w:rsidRDefault="00510B5D" w:rsidP="00510B5D">
      <w:pPr>
        <w:numPr>
          <w:ilvl w:val="1"/>
          <w:numId w:val="6"/>
        </w:numPr>
        <w:pBdr>
          <w:top w:val="nil"/>
          <w:left w:val="nil"/>
          <w:bottom w:val="nil"/>
          <w:right w:val="nil"/>
          <w:between w:val="nil"/>
        </w:pBdr>
        <w:ind w:left="-142" w:firstLine="851"/>
        <w:jc w:val="both"/>
        <w:rPr>
          <w:rFonts w:ascii="Times New Roman" w:eastAsia="Times New Roman" w:hAnsi="Times New Roman" w:cs="Times New Roman"/>
          <w:color w:val="000000"/>
          <w:sz w:val="22"/>
          <w:szCs w:val="22"/>
        </w:rPr>
      </w:pPr>
      <w:r w:rsidRPr="007C0C56">
        <w:rPr>
          <w:rFonts w:ascii="Times New Roman" w:eastAsia="Times New Roman" w:hAnsi="Times New Roman" w:cs="Times New Roman"/>
          <w:b/>
          <w:color w:val="000000"/>
          <w:sz w:val="22"/>
          <w:szCs w:val="22"/>
        </w:rPr>
        <w:t>Информация для реализации прав субъекта персональных данных:</w:t>
      </w:r>
      <w:r w:rsidRPr="007C0C56">
        <w:rPr>
          <w:rFonts w:ascii="Times New Roman" w:eastAsia="Times New Roman" w:hAnsi="Times New Roman" w:cs="Times New Roman"/>
          <w:color w:val="000000"/>
          <w:sz w:val="22"/>
          <w:szCs w:val="22"/>
        </w:rPr>
        <w:t xml:space="preserve">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w:t>
      </w:r>
      <w:r w:rsidRPr="007C0C56">
        <w:rPr>
          <w:rFonts w:ascii="Times New Roman" w:eastAsia="Times New Roman" w:hAnsi="Times New Roman" w:cs="Times New Roman"/>
          <w:color w:val="000000" w:themeColor="text1"/>
          <w:sz w:val="22"/>
          <w:szCs w:val="22"/>
        </w:rPr>
        <w:t xml:space="preserve">Оператора: </w:t>
      </w:r>
      <w:r w:rsidRPr="007C0C56">
        <w:rPr>
          <w:rFonts w:ascii="Times New Roman" w:hAnsi="Times New Roman" w:cs="Times New Roman"/>
          <w:sz w:val="22"/>
          <w:szCs w:val="22"/>
          <w:lang w:val="en-US"/>
        </w:rPr>
        <w:t>dnk</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dinamika</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yandex</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ru</w:t>
      </w:r>
    </w:p>
    <w:p w14:paraId="66E2AFB3" w14:textId="77777777" w:rsidR="00510B5D" w:rsidRPr="007C0C56" w:rsidRDefault="00510B5D" w:rsidP="00510B5D">
      <w:pPr>
        <w:ind w:firstLine="720"/>
        <w:jc w:val="both"/>
        <w:rPr>
          <w:rFonts w:ascii="Times New Roman" w:eastAsia="Times New Roman" w:hAnsi="Times New Roman" w:cs="Times New Roman"/>
          <w:sz w:val="22"/>
          <w:szCs w:val="22"/>
        </w:rPr>
      </w:pPr>
    </w:p>
    <w:p w14:paraId="217B5F1D" w14:textId="793D8A7C" w:rsidR="00510B5D" w:rsidRPr="007C0C56" w:rsidRDefault="00510B5D" w:rsidP="00510B5D">
      <w:pPr>
        <w:numPr>
          <w:ilvl w:val="1"/>
          <w:numId w:val="6"/>
        </w:numPr>
        <w:pBdr>
          <w:top w:val="nil"/>
          <w:left w:val="nil"/>
          <w:bottom w:val="nil"/>
          <w:right w:val="nil"/>
          <w:between w:val="nil"/>
        </w:pBdr>
        <w:ind w:left="-142" w:firstLine="851"/>
        <w:jc w:val="both"/>
        <w:rPr>
          <w:sz w:val="22"/>
          <w:szCs w:val="22"/>
        </w:rPr>
      </w:pPr>
      <w:r w:rsidRPr="007C0C56">
        <w:rPr>
          <w:rFonts w:ascii="Times New Roman" w:eastAsia="Times New Roman" w:hAnsi="Times New Roman" w:cs="Times New Roman"/>
          <w:b/>
          <w:color w:val="000000"/>
          <w:sz w:val="22"/>
          <w:szCs w:val="22"/>
        </w:rPr>
        <w:t>Информация для реализации прав органа, уполномоченного в сфере персональных данных:</w:t>
      </w:r>
      <w:r w:rsidRPr="007C0C56">
        <w:rPr>
          <w:rFonts w:ascii="Times New Roman" w:eastAsia="Times New Roman" w:hAnsi="Times New Roman" w:cs="Times New Roman"/>
          <w:color w:val="000000"/>
          <w:sz w:val="22"/>
          <w:szCs w:val="22"/>
        </w:rPr>
        <w:t xml:space="preserve"> В соответствии с подп. 6 п. 1. ст. 10.5 Федерального закона «Об информации, информационных технологиях и о защите информации», Оператор принимает юридически значимые сообщения от Федеральной службы по надзору в сфере связи, информационных технологий и массовых коммуникаций по следующему отдельному адресу электронной почты: </w:t>
      </w:r>
      <w:r w:rsidR="00D93FE7" w:rsidRPr="007C0C56">
        <w:rPr>
          <w:rFonts w:ascii="Times New Roman" w:hAnsi="Times New Roman" w:cs="Times New Roman"/>
          <w:sz w:val="22"/>
          <w:szCs w:val="22"/>
          <w:lang w:val="en-US"/>
        </w:rPr>
        <w:t>dnk</w:t>
      </w:r>
      <w:r w:rsidR="00D93FE7" w:rsidRPr="007C0C56">
        <w:rPr>
          <w:rFonts w:ascii="Times New Roman" w:hAnsi="Times New Roman" w:cs="Times New Roman"/>
          <w:sz w:val="22"/>
          <w:szCs w:val="22"/>
        </w:rPr>
        <w:t>.</w:t>
      </w:r>
      <w:r w:rsidR="00D93FE7" w:rsidRPr="007C0C56">
        <w:rPr>
          <w:rFonts w:ascii="Times New Roman" w:hAnsi="Times New Roman" w:cs="Times New Roman"/>
          <w:sz w:val="22"/>
          <w:szCs w:val="22"/>
          <w:lang w:val="en-US"/>
        </w:rPr>
        <w:t>dinamika</w:t>
      </w:r>
      <w:r w:rsidR="00D93FE7" w:rsidRPr="007C0C56">
        <w:rPr>
          <w:rFonts w:ascii="Times New Roman" w:hAnsi="Times New Roman" w:cs="Times New Roman"/>
          <w:sz w:val="22"/>
          <w:szCs w:val="22"/>
        </w:rPr>
        <w:t>@</w:t>
      </w:r>
      <w:r w:rsidR="00D93FE7" w:rsidRPr="007C0C56">
        <w:rPr>
          <w:rFonts w:ascii="Times New Roman" w:hAnsi="Times New Roman" w:cs="Times New Roman"/>
          <w:sz w:val="22"/>
          <w:szCs w:val="22"/>
          <w:lang w:val="en-US"/>
        </w:rPr>
        <w:t>yandex</w:t>
      </w:r>
      <w:r w:rsidR="00D93FE7" w:rsidRPr="007C0C56">
        <w:rPr>
          <w:rFonts w:ascii="Times New Roman" w:hAnsi="Times New Roman" w:cs="Times New Roman"/>
          <w:sz w:val="22"/>
          <w:szCs w:val="22"/>
        </w:rPr>
        <w:t>.</w:t>
      </w:r>
      <w:r w:rsidR="00D93FE7" w:rsidRPr="007C0C56">
        <w:rPr>
          <w:rFonts w:ascii="Times New Roman" w:hAnsi="Times New Roman" w:cs="Times New Roman"/>
          <w:sz w:val="22"/>
          <w:szCs w:val="22"/>
          <w:lang w:val="en-US"/>
        </w:rPr>
        <w:t>ru</w:t>
      </w:r>
    </w:p>
    <w:p w14:paraId="000000B6" w14:textId="77777777" w:rsidR="0025291E" w:rsidRPr="007C0C56" w:rsidRDefault="0025291E" w:rsidP="009D4DD8">
      <w:pPr>
        <w:pBdr>
          <w:top w:val="nil"/>
          <w:left w:val="nil"/>
          <w:bottom w:val="nil"/>
          <w:right w:val="nil"/>
          <w:between w:val="nil"/>
        </w:pBdr>
        <w:ind w:firstLine="567"/>
        <w:jc w:val="both"/>
        <w:rPr>
          <w:rFonts w:ascii="Times New Roman" w:eastAsia="Times New Roman" w:hAnsi="Times New Roman" w:cs="Times New Roman"/>
          <w:sz w:val="22"/>
          <w:szCs w:val="22"/>
        </w:rPr>
      </w:pPr>
    </w:p>
    <w:p w14:paraId="000000B7" w14:textId="77777777" w:rsidR="0025291E" w:rsidRPr="007C0C56" w:rsidRDefault="00BB4158" w:rsidP="009D4DD8">
      <w:pPr>
        <w:numPr>
          <w:ilvl w:val="1"/>
          <w:numId w:val="4"/>
        </w:numPr>
        <w:pBdr>
          <w:top w:val="nil"/>
          <w:left w:val="nil"/>
          <w:bottom w:val="nil"/>
          <w:right w:val="nil"/>
          <w:between w:val="nil"/>
        </w:pBdr>
        <w:ind w:left="0" w:firstLine="567"/>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Ответственным за обработку персональных данных является Оператор.</w:t>
      </w:r>
    </w:p>
    <w:p w14:paraId="000000B8" w14:textId="77777777" w:rsidR="0025291E" w:rsidRPr="007C0C56" w:rsidRDefault="0025291E" w:rsidP="009D4DD8">
      <w:pPr>
        <w:ind w:firstLine="567"/>
        <w:jc w:val="both"/>
        <w:rPr>
          <w:rFonts w:ascii="Times New Roman" w:eastAsia="Times New Roman" w:hAnsi="Times New Roman" w:cs="Times New Roman"/>
          <w:sz w:val="22"/>
          <w:szCs w:val="22"/>
        </w:rPr>
      </w:pPr>
    </w:p>
    <w:p w14:paraId="000000B9" w14:textId="77777777" w:rsidR="0025291E" w:rsidRPr="007C0C56" w:rsidRDefault="00BB4158" w:rsidP="009D4DD8">
      <w:pPr>
        <w:numPr>
          <w:ilvl w:val="0"/>
          <w:numId w:val="4"/>
        </w:numPr>
        <w:pBdr>
          <w:top w:val="nil"/>
          <w:left w:val="nil"/>
          <w:bottom w:val="nil"/>
          <w:right w:val="nil"/>
          <w:between w:val="nil"/>
        </w:pBdr>
        <w:ind w:left="0" w:firstLine="567"/>
        <w:jc w:val="both"/>
        <w:rPr>
          <w:rFonts w:ascii="Times New Roman" w:eastAsia="Times New Roman" w:hAnsi="Times New Roman" w:cs="Times New Roman"/>
          <w:b/>
          <w:sz w:val="22"/>
          <w:szCs w:val="22"/>
        </w:rPr>
      </w:pPr>
      <w:r w:rsidRPr="007C0C56">
        <w:rPr>
          <w:rFonts w:ascii="Times New Roman" w:eastAsia="Times New Roman" w:hAnsi="Times New Roman" w:cs="Times New Roman"/>
          <w:b/>
          <w:sz w:val="22"/>
          <w:szCs w:val="22"/>
        </w:rPr>
        <w:t>Сведения о документе</w:t>
      </w:r>
    </w:p>
    <w:p w14:paraId="000000BA" w14:textId="77777777" w:rsidR="0025291E" w:rsidRPr="007C0C56" w:rsidRDefault="0025291E" w:rsidP="009D4DD8">
      <w:pPr>
        <w:ind w:firstLine="567"/>
        <w:jc w:val="both"/>
        <w:rPr>
          <w:rFonts w:ascii="Times New Roman" w:eastAsia="Times New Roman" w:hAnsi="Times New Roman" w:cs="Times New Roman"/>
          <w:b/>
          <w:sz w:val="22"/>
          <w:szCs w:val="22"/>
        </w:rPr>
      </w:pPr>
    </w:p>
    <w:p w14:paraId="000000BB" w14:textId="3E164827" w:rsidR="0025291E" w:rsidRPr="007C0C56" w:rsidRDefault="00BB4158" w:rsidP="009D4DD8">
      <w:pPr>
        <w:numPr>
          <w:ilvl w:val="1"/>
          <w:numId w:val="4"/>
        </w:numPr>
        <w:pBdr>
          <w:top w:val="nil"/>
          <w:left w:val="nil"/>
          <w:bottom w:val="nil"/>
          <w:right w:val="nil"/>
          <w:between w:val="nil"/>
        </w:pBdr>
        <w:ind w:left="0" w:firstLine="567"/>
        <w:jc w:val="both"/>
        <w:rPr>
          <w:rFonts w:ascii="Times New Roman" w:eastAsia="Times New Roman" w:hAnsi="Times New Roman" w:cs="Times New Roman"/>
          <w:sz w:val="22"/>
          <w:szCs w:val="22"/>
        </w:rPr>
      </w:pPr>
      <w:r w:rsidRPr="007C0C56">
        <w:rPr>
          <w:rFonts w:ascii="Times New Roman" w:eastAsia="Times New Roman" w:hAnsi="Times New Roman" w:cs="Times New Roman"/>
          <w:sz w:val="22"/>
          <w:szCs w:val="22"/>
        </w:rPr>
        <w:t xml:space="preserve">Дата публикации настоящей редакции документа: </w:t>
      </w:r>
      <w:r w:rsidR="00E3705E" w:rsidRPr="007C0C56">
        <w:rPr>
          <w:rFonts w:ascii="Times New Roman" w:eastAsia="Times New Roman" w:hAnsi="Times New Roman" w:cs="Times New Roman"/>
          <w:sz w:val="22"/>
          <w:szCs w:val="22"/>
        </w:rPr>
        <w:t>«</w:t>
      </w:r>
      <w:r w:rsidR="008E4AB4" w:rsidRPr="007C0C56">
        <w:rPr>
          <w:rFonts w:ascii="Times New Roman" w:eastAsia="Times New Roman" w:hAnsi="Times New Roman" w:cs="Times New Roman"/>
          <w:sz w:val="22"/>
          <w:szCs w:val="22"/>
        </w:rPr>
        <w:t>15</w:t>
      </w:r>
      <w:r w:rsidR="00E3705E" w:rsidRPr="007C0C56">
        <w:rPr>
          <w:rFonts w:ascii="Times New Roman" w:eastAsia="Times New Roman" w:hAnsi="Times New Roman" w:cs="Times New Roman"/>
          <w:sz w:val="22"/>
          <w:szCs w:val="22"/>
        </w:rPr>
        <w:t>»</w:t>
      </w:r>
      <w:r w:rsidR="008E4AB4" w:rsidRPr="007C0C56">
        <w:rPr>
          <w:rFonts w:ascii="Times New Roman" w:eastAsia="Times New Roman" w:hAnsi="Times New Roman" w:cs="Times New Roman"/>
          <w:sz w:val="22"/>
          <w:szCs w:val="22"/>
        </w:rPr>
        <w:t xml:space="preserve"> апреля</w:t>
      </w:r>
      <w:r w:rsidR="00E3705E" w:rsidRPr="007C0C56">
        <w:rPr>
          <w:rFonts w:ascii="Times New Roman" w:eastAsia="Times New Roman" w:hAnsi="Times New Roman" w:cs="Times New Roman"/>
          <w:sz w:val="22"/>
          <w:szCs w:val="22"/>
        </w:rPr>
        <w:t xml:space="preserve"> 202</w:t>
      </w:r>
      <w:r w:rsidR="009153B3" w:rsidRPr="007C0C56">
        <w:rPr>
          <w:rFonts w:ascii="Times New Roman" w:eastAsia="Times New Roman" w:hAnsi="Times New Roman" w:cs="Times New Roman"/>
          <w:sz w:val="22"/>
          <w:szCs w:val="22"/>
        </w:rPr>
        <w:t>4</w:t>
      </w:r>
      <w:r w:rsidR="00E3705E" w:rsidRPr="007C0C56">
        <w:rPr>
          <w:rFonts w:ascii="Times New Roman" w:eastAsia="Times New Roman" w:hAnsi="Times New Roman" w:cs="Times New Roman"/>
          <w:sz w:val="22"/>
          <w:szCs w:val="22"/>
        </w:rPr>
        <w:t xml:space="preserve"> г.</w:t>
      </w:r>
    </w:p>
    <w:p w14:paraId="000000BC" w14:textId="77777777" w:rsidR="0025291E" w:rsidRPr="007C0C56" w:rsidRDefault="0025291E" w:rsidP="009D4DD8">
      <w:pPr>
        <w:pBdr>
          <w:top w:val="nil"/>
          <w:left w:val="nil"/>
          <w:bottom w:val="nil"/>
          <w:right w:val="nil"/>
          <w:between w:val="nil"/>
        </w:pBdr>
        <w:ind w:firstLine="567"/>
        <w:jc w:val="both"/>
        <w:rPr>
          <w:rFonts w:ascii="Times New Roman" w:eastAsia="Times New Roman" w:hAnsi="Times New Roman" w:cs="Times New Roman"/>
          <w:sz w:val="22"/>
          <w:szCs w:val="22"/>
        </w:rPr>
      </w:pPr>
    </w:p>
    <w:p w14:paraId="000000BD" w14:textId="77777777" w:rsidR="0025291E" w:rsidRPr="007C0C56" w:rsidRDefault="00BB4158" w:rsidP="009D4DD8">
      <w:pPr>
        <w:numPr>
          <w:ilvl w:val="0"/>
          <w:numId w:val="4"/>
        </w:numPr>
        <w:pBdr>
          <w:top w:val="nil"/>
          <w:left w:val="nil"/>
          <w:bottom w:val="nil"/>
          <w:right w:val="nil"/>
          <w:between w:val="nil"/>
        </w:pBdr>
        <w:ind w:left="0" w:firstLine="567"/>
        <w:jc w:val="both"/>
        <w:rPr>
          <w:rFonts w:ascii="Times New Roman" w:eastAsia="Times New Roman" w:hAnsi="Times New Roman" w:cs="Times New Roman"/>
          <w:b/>
          <w:sz w:val="22"/>
          <w:szCs w:val="22"/>
        </w:rPr>
      </w:pPr>
      <w:r w:rsidRPr="007C0C56">
        <w:rPr>
          <w:rFonts w:ascii="Times New Roman" w:eastAsia="Times New Roman" w:hAnsi="Times New Roman" w:cs="Times New Roman"/>
          <w:b/>
          <w:sz w:val="22"/>
          <w:szCs w:val="22"/>
        </w:rPr>
        <w:t>Реквизиты Оператора</w:t>
      </w:r>
    </w:p>
    <w:p w14:paraId="000000BE" w14:textId="77777777" w:rsidR="0025291E" w:rsidRPr="007C0C56" w:rsidRDefault="0025291E" w:rsidP="009D4DD8">
      <w:pPr>
        <w:pBdr>
          <w:top w:val="nil"/>
          <w:left w:val="nil"/>
          <w:bottom w:val="nil"/>
          <w:right w:val="nil"/>
          <w:between w:val="nil"/>
        </w:pBdr>
        <w:ind w:firstLine="567"/>
        <w:jc w:val="both"/>
        <w:rPr>
          <w:rFonts w:ascii="Times New Roman" w:eastAsia="Times New Roman" w:hAnsi="Times New Roman" w:cs="Times New Roman"/>
          <w:b/>
          <w:sz w:val="22"/>
          <w:szCs w:val="22"/>
        </w:rPr>
      </w:pPr>
    </w:p>
    <w:p w14:paraId="10242ADA" w14:textId="69BB3F2A" w:rsidR="009D4DD8" w:rsidRPr="007C0C56" w:rsidRDefault="009D4DD8" w:rsidP="00DE7B91">
      <w:pPr>
        <w:ind w:left="567"/>
        <w:rPr>
          <w:rFonts w:ascii="Times New Roman" w:hAnsi="Times New Roman" w:cs="Times New Roman"/>
          <w:sz w:val="22"/>
          <w:szCs w:val="22"/>
        </w:rPr>
      </w:pPr>
      <w:r w:rsidRPr="007C0C56">
        <w:rPr>
          <w:rFonts w:ascii="Times New Roman" w:hAnsi="Times New Roman" w:cs="Times New Roman"/>
          <w:sz w:val="22"/>
          <w:szCs w:val="22"/>
        </w:rPr>
        <w:t>ООО «</w:t>
      </w:r>
      <w:bookmarkStart w:id="4" w:name="_Hlk164109720"/>
      <w:r w:rsidR="00DE7B91" w:rsidRPr="007C0C56">
        <w:rPr>
          <w:rFonts w:ascii="Times New Roman" w:hAnsi="Times New Roman" w:cs="Times New Roman"/>
          <w:sz w:val="22"/>
          <w:szCs w:val="22"/>
        </w:rPr>
        <w:t>ДНК-ДИНАМИКА</w:t>
      </w:r>
      <w:bookmarkEnd w:id="4"/>
      <w:r w:rsidRPr="007C0C56">
        <w:rPr>
          <w:rFonts w:ascii="Times New Roman" w:hAnsi="Times New Roman" w:cs="Times New Roman"/>
          <w:sz w:val="22"/>
          <w:szCs w:val="22"/>
        </w:rPr>
        <w:t>»</w:t>
      </w:r>
    </w:p>
    <w:p w14:paraId="3F012A76" w14:textId="77777777" w:rsidR="00D93FE7" w:rsidRDefault="00DE7B91" w:rsidP="00DE7B91">
      <w:pPr>
        <w:pBdr>
          <w:top w:val="nil"/>
          <w:left w:val="nil"/>
          <w:bottom w:val="nil"/>
          <w:right w:val="nil"/>
          <w:between w:val="nil"/>
        </w:pBdr>
        <w:ind w:left="567"/>
        <w:rPr>
          <w:rFonts w:ascii="Times New Roman" w:hAnsi="Times New Roman" w:cs="Times New Roman"/>
          <w:sz w:val="22"/>
          <w:szCs w:val="22"/>
        </w:rPr>
      </w:pPr>
      <w:r w:rsidRPr="007C0C56">
        <w:rPr>
          <w:rFonts w:ascii="Times New Roman" w:hAnsi="Times New Roman" w:cs="Times New Roman"/>
          <w:sz w:val="22"/>
          <w:szCs w:val="22"/>
        </w:rPr>
        <w:t>Юридический адрес:117534, г Москва, Чертаново Южное р-н, ул Чертановская, д 51 к 5, кв 29</w:t>
      </w:r>
    </w:p>
    <w:p w14:paraId="25BB17C2" w14:textId="2AC6D619" w:rsidR="00DE7B91" w:rsidRPr="007C0C56" w:rsidRDefault="00DE7B91" w:rsidP="00DE7B91">
      <w:pPr>
        <w:pBdr>
          <w:top w:val="nil"/>
          <w:left w:val="nil"/>
          <w:bottom w:val="nil"/>
          <w:right w:val="nil"/>
          <w:between w:val="nil"/>
        </w:pBdr>
        <w:ind w:left="567"/>
        <w:rPr>
          <w:rFonts w:ascii="Times New Roman" w:hAnsi="Times New Roman" w:cs="Times New Roman"/>
          <w:sz w:val="22"/>
          <w:szCs w:val="22"/>
        </w:rPr>
      </w:pPr>
      <w:bookmarkStart w:id="5" w:name="_Hlk164109730"/>
      <w:r w:rsidRPr="007C0C56">
        <w:rPr>
          <w:rFonts w:ascii="Times New Roman" w:hAnsi="Times New Roman" w:cs="Times New Roman"/>
          <w:sz w:val="22"/>
          <w:szCs w:val="22"/>
        </w:rPr>
        <w:t xml:space="preserve">ОГРНИП 1237700636690 </w:t>
      </w:r>
    </w:p>
    <w:p w14:paraId="1598C106" w14:textId="77777777" w:rsidR="00DE7B91" w:rsidRPr="007C0C56" w:rsidRDefault="00DE7B91" w:rsidP="00DE7B91">
      <w:pPr>
        <w:pBdr>
          <w:top w:val="nil"/>
          <w:left w:val="nil"/>
          <w:bottom w:val="nil"/>
          <w:right w:val="nil"/>
          <w:between w:val="nil"/>
        </w:pBdr>
        <w:ind w:left="567"/>
        <w:rPr>
          <w:rFonts w:ascii="Times New Roman" w:hAnsi="Times New Roman" w:cs="Times New Roman"/>
          <w:sz w:val="22"/>
          <w:szCs w:val="22"/>
        </w:rPr>
      </w:pPr>
      <w:r w:rsidRPr="007C0C56">
        <w:rPr>
          <w:rFonts w:ascii="Times New Roman" w:hAnsi="Times New Roman" w:cs="Times New Roman"/>
          <w:sz w:val="22"/>
          <w:szCs w:val="22"/>
        </w:rPr>
        <w:t>ИНН 9728106577</w:t>
      </w:r>
      <w:bookmarkEnd w:id="5"/>
      <w:r w:rsidRPr="007C0C56">
        <w:rPr>
          <w:rFonts w:ascii="Times New Roman" w:hAnsi="Times New Roman" w:cs="Times New Roman"/>
          <w:sz w:val="22"/>
          <w:szCs w:val="22"/>
        </w:rPr>
        <w:t xml:space="preserve"> </w:t>
      </w:r>
    </w:p>
    <w:p w14:paraId="2DBAA265" w14:textId="77777777" w:rsidR="00DE7B91" w:rsidRPr="007C0C56" w:rsidRDefault="00DE7B91" w:rsidP="00DE7B91">
      <w:pPr>
        <w:pBdr>
          <w:top w:val="nil"/>
          <w:left w:val="nil"/>
          <w:bottom w:val="nil"/>
          <w:right w:val="nil"/>
          <w:between w:val="nil"/>
        </w:pBdr>
        <w:ind w:left="567"/>
        <w:rPr>
          <w:rFonts w:ascii="Times New Roman" w:hAnsi="Times New Roman" w:cs="Times New Roman"/>
          <w:sz w:val="22"/>
          <w:szCs w:val="22"/>
        </w:rPr>
      </w:pPr>
      <w:r w:rsidRPr="007C0C56">
        <w:rPr>
          <w:rFonts w:ascii="Times New Roman" w:hAnsi="Times New Roman" w:cs="Times New Roman"/>
          <w:sz w:val="22"/>
          <w:szCs w:val="22"/>
        </w:rPr>
        <w:t xml:space="preserve">р/с 40702810710001498855 </w:t>
      </w:r>
    </w:p>
    <w:p w14:paraId="293343F6" w14:textId="1055617A" w:rsidR="00DE7B91" w:rsidRPr="007C0C56" w:rsidRDefault="00DE7B91" w:rsidP="00DE7B91">
      <w:pPr>
        <w:pBdr>
          <w:top w:val="nil"/>
          <w:left w:val="nil"/>
          <w:bottom w:val="nil"/>
          <w:right w:val="nil"/>
          <w:between w:val="nil"/>
        </w:pBdr>
        <w:ind w:left="567"/>
        <w:rPr>
          <w:rFonts w:ascii="Times New Roman" w:hAnsi="Times New Roman" w:cs="Times New Roman"/>
          <w:sz w:val="22"/>
          <w:szCs w:val="22"/>
        </w:rPr>
      </w:pPr>
      <w:r w:rsidRPr="007C0C56">
        <w:rPr>
          <w:rFonts w:ascii="Times New Roman" w:hAnsi="Times New Roman" w:cs="Times New Roman"/>
          <w:sz w:val="22"/>
          <w:szCs w:val="22"/>
        </w:rPr>
        <w:t>к/с 30101810145250000974, БИК: 044525974</w:t>
      </w:r>
    </w:p>
    <w:p w14:paraId="000000BF" w14:textId="68D65DC2" w:rsidR="0025291E" w:rsidRPr="007C0C56" w:rsidRDefault="00DE7B91" w:rsidP="00DE7B91">
      <w:pPr>
        <w:pBdr>
          <w:top w:val="nil"/>
          <w:left w:val="nil"/>
          <w:bottom w:val="nil"/>
          <w:right w:val="nil"/>
          <w:between w:val="nil"/>
        </w:pBdr>
        <w:ind w:left="567"/>
        <w:rPr>
          <w:rFonts w:ascii="Times New Roman" w:hAnsi="Times New Roman" w:cs="Times New Roman"/>
          <w:sz w:val="22"/>
          <w:szCs w:val="22"/>
        </w:rPr>
      </w:pPr>
      <w:r w:rsidRPr="007C0C56">
        <w:rPr>
          <w:rFonts w:ascii="Times New Roman" w:hAnsi="Times New Roman" w:cs="Times New Roman"/>
          <w:sz w:val="22"/>
          <w:szCs w:val="22"/>
        </w:rPr>
        <w:t xml:space="preserve">Банк: АО «Тинькофф Банк» </w:t>
      </w:r>
      <w:r w:rsidR="00BB4158" w:rsidRPr="007C0C56">
        <w:rPr>
          <w:rFonts w:ascii="Times New Roman" w:eastAsia="Times New Roman" w:hAnsi="Times New Roman" w:cs="Times New Roman"/>
          <w:sz w:val="22"/>
          <w:szCs w:val="22"/>
        </w:rPr>
        <w:br/>
      </w:r>
      <w:r w:rsidR="00BB4158" w:rsidRPr="007C0C56">
        <w:rPr>
          <w:rFonts w:ascii="Times New Roman" w:eastAsia="Times New Roman" w:hAnsi="Times New Roman" w:cs="Times New Roman"/>
          <w:sz w:val="22"/>
          <w:szCs w:val="22"/>
          <w:lang w:val="en-US"/>
        </w:rPr>
        <w:t>E</w:t>
      </w:r>
      <w:r w:rsidR="00BB4158" w:rsidRPr="007C0C56">
        <w:rPr>
          <w:rFonts w:ascii="Times New Roman" w:eastAsia="Times New Roman" w:hAnsi="Times New Roman" w:cs="Times New Roman"/>
          <w:sz w:val="22"/>
          <w:szCs w:val="22"/>
        </w:rPr>
        <w:t>-</w:t>
      </w:r>
      <w:r w:rsidR="00BB4158" w:rsidRPr="007C0C56">
        <w:rPr>
          <w:rFonts w:ascii="Times New Roman" w:eastAsia="Times New Roman" w:hAnsi="Times New Roman" w:cs="Times New Roman"/>
          <w:sz w:val="22"/>
          <w:szCs w:val="22"/>
          <w:lang w:val="en-US"/>
        </w:rPr>
        <w:t>mail</w:t>
      </w:r>
      <w:r w:rsidR="00BB4158" w:rsidRPr="007C0C56">
        <w:rPr>
          <w:rFonts w:ascii="Times New Roman" w:eastAsia="Times New Roman" w:hAnsi="Times New Roman" w:cs="Times New Roman"/>
          <w:sz w:val="22"/>
          <w:szCs w:val="22"/>
        </w:rPr>
        <w:t xml:space="preserve">: </w:t>
      </w:r>
      <w:bookmarkStart w:id="6" w:name="_Hlk164114324"/>
      <w:r w:rsidRPr="007C0C56">
        <w:rPr>
          <w:rFonts w:ascii="Times New Roman" w:hAnsi="Times New Roman" w:cs="Times New Roman"/>
          <w:sz w:val="22"/>
          <w:szCs w:val="22"/>
          <w:lang w:val="en-US"/>
        </w:rPr>
        <w:t>dnk</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dinamika</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yandex</w:t>
      </w:r>
      <w:r w:rsidRPr="007C0C56">
        <w:rPr>
          <w:rFonts w:ascii="Times New Roman" w:hAnsi="Times New Roman" w:cs="Times New Roman"/>
          <w:sz w:val="22"/>
          <w:szCs w:val="22"/>
        </w:rPr>
        <w:t>.</w:t>
      </w:r>
      <w:r w:rsidRPr="007C0C56">
        <w:rPr>
          <w:rFonts w:ascii="Times New Roman" w:hAnsi="Times New Roman" w:cs="Times New Roman"/>
          <w:sz w:val="22"/>
          <w:szCs w:val="22"/>
          <w:lang w:val="en-US"/>
        </w:rPr>
        <w:t>ru</w:t>
      </w:r>
      <w:bookmarkEnd w:id="6"/>
    </w:p>
    <w:p w14:paraId="000000C0" w14:textId="77777777" w:rsidR="0025291E" w:rsidRPr="007C0C56" w:rsidRDefault="0025291E" w:rsidP="00AF701A">
      <w:pPr>
        <w:pBdr>
          <w:top w:val="nil"/>
          <w:left w:val="nil"/>
          <w:bottom w:val="nil"/>
          <w:right w:val="nil"/>
          <w:between w:val="nil"/>
        </w:pBdr>
        <w:ind w:firstLine="567"/>
        <w:jc w:val="both"/>
        <w:rPr>
          <w:rFonts w:ascii="Times New Roman" w:eastAsia="Times New Roman" w:hAnsi="Times New Roman" w:cs="Times New Roman"/>
          <w:b/>
          <w:sz w:val="22"/>
          <w:szCs w:val="22"/>
        </w:rPr>
      </w:pPr>
    </w:p>
    <w:sectPr w:rsidR="0025291E" w:rsidRPr="007C0C56">
      <w:footerReference w:type="default" r:id="rId10"/>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CAE48" w14:textId="77777777" w:rsidR="00316D44" w:rsidRDefault="00316D44">
      <w:r>
        <w:separator/>
      </w:r>
    </w:p>
  </w:endnote>
  <w:endnote w:type="continuationSeparator" w:id="0">
    <w:p w14:paraId="1050AEC1" w14:textId="77777777" w:rsidR="00316D44" w:rsidRDefault="0031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25291E" w:rsidRDefault="00BB4158">
    <w:pPr>
      <w:widowControl w:val="0"/>
      <w:tabs>
        <w:tab w:val="center" w:pos="4677"/>
        <w:tab w:val="right" w:pos="9355"/>
      </w:tabs>
      <w:jc w:val="right"/>
      <w:rPr>
        <w:sz w:val="22"/>
        <w:szCs w:val="22"/>
      </w:rPr>
    </w:pPr>
    <w:r>
      <w:rPr>
        <w:rFonts w:ascii="Times New Roman" w:eastAsia="Times New Roman" w:hAnsi="Times New Roman" w:cs="Times New Roman"/>
        <w:sz w:val="20"/>
        <w:szCs w:val="20"/>
      </w:rPr>
      <w:t xml:space="preserve">Страница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0B2AD5">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из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0B2AD5">
      <w:rPr>
        <w:rFonts w:ascii="Times New Roman" w:eastAsia="Times New Roman" w:hAnsi="Times New Roman" w:cs="Times New Roman"/>
        <w:noProof/>
        <w:sz w:val="20"/>
        <w:szCs w:val="20"/>
      </w:rPr>
      <w:t>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000000C2" w14:textId="77777777" w:rsidR="0025291E" w:rsidRDefault="002529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B7872" w14:textId="77777777" w:rsidR="00316D44" w:rsidRDefault="00316D44">
      <w:r>
        <w:separator/>
      </w:r>
    </w:p>
  </w:footnote>
  <w:footnote w:type="continuationSeparator" w:id="0">
    <w:p w14:paraId="09093F04" w14:textId="77777777" w:rsidR="00316D44" w:rsidRDefault="00316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2CFC"/>
    <w:multiLevelType w:val="multilevel"/>
    <w:tmpl w:val="0C8A72D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1430" w:hanging="720"/>
      </w:pPr>
      <w:rPr>
        <w:rFonts w:hint="default"/>
        <w:b/>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440" w:hanging="1080"/>
      </w:pPr>
      <w:rPr>
        <w:rFonts w:hint="default"/>
        <w:color w:val="000000"/>
      </w:rPr>
    </w:lvl>
    <w:lvl w:ilvl="6">
      <w:start w:val="1"/>
      <w:numFmt w:val="decimal"/>
      <w:lvlText w:val="%1.%2.%3.%4.%5.%6.%7."/>
      <w:lvlJc w:val="left"/>
      <w:pPr>
        <w:ind w:left="1800" w:hanging="1440"/>
      </w:pPr>
      <w:rPr>
        <w:rFonts w:hint="default"/>
        <w:color w:val="000000"/>
      </w:rPr>
    </w:lvl>
    <w:lvl w:ilvl="7">
      <w:start w:val="1"/>
      <w:numFmt w:val="decimal"/>
      <w:lvlText w:val="%1.%2.%3.%4.%5.%6.%7.%8."/>
      <w:lvlJc w:val="left"/>
      <w:pPr>
        <w:ind w:left="1800" w:hanging="1440"/>
      </w:pPr>
      <w:rPr>
        <w:rFonts w:hint="default"/>
        <w:color w:val="000000"/>
      </w:rPr>
    </w:lvl>
    <w:lvl w:ilvl="8">
      <w:start w:val="1"/>
      <w:numFmt w:val="decimal"/>
      <w:lvlText w:val="%1.%2.%3.%4.%5.%6.%7.%8.%9."/>
      <w:lvlJc w:val="left"/>
      <w:pPr>
        <w:ind w:left="2160" w:hanging="1800"/>
      </w:pPr>
      <w:rPr>
        <w:rFonts w:hint="default"/>
        <w:color w:val="000000"/>
      </w:rPr>
    </w:lvl>
  </w:abstractNum>
  <w:abstractNum w:abstractNumId="1" w15:restartNumberingAfterBreak="0">
    <w:nsid w:val="208F429A"/>
    <w:multiLevelType w:val="multilevel"/>
    <w:tmpl w:val="89BED8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FF4545"/>
    <w:multiLevelType w:val="multilevel"/>
    <w:tmpl w:val="4AAAD6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3C96346"/>
    <w:multiLevelType w:val="multilevel"/>
    <w:tmpl w:val="5EB0FE5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8234515"/>
    <w:multiLevelType w:val="multilevel"/>
    <w:tmpl w:val="DE68F334"/>
    <w:lvl w:ilvl="0">
      <w:start w:val="1"/>
      <w:numFmt w:val="decimal"/>
      <w:lvlText w:val="%1."/>
      <w:lvlJc w:val="left"/>
      <w:pPr>
        <w:ind w:left="360" w:hanging="360"/>
      </w:pPr>
    </w:lvl>
    <w:lvl w:ilvl="1">
      <w:start w:val="1"/>
      <w:numFmt w:val="decimal"/>
      <w:lvlText w:val="%1.%2."/>
      <w:lvlJc w:val="left"/>
      <w:pPr>
        <w:ind w:left="720" w:hanging="360"/>
      </w:pPr>
      <w:rPr>
        <w:b/>
        <w:color w:val="000000"/>
      </w:rPr>
    </w:lvl>
    <w:lvl w:ilvl="2">
      <w:start w:val="1"/>
      <w:numFmt w:val="decimal"/>
      <w:lvlText w:val="%1.%2.%3."/>
      <w:lvlJc w:val="left"/>
      <w:pPr>
        <w:ind w:left="108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5" w15:restartNumberingAfterBreak="0">
    <w:nsid w:val="69AE0EE8"/>
    <w:multiLevelType w:val="multilevel"/>
    <w:tmpl w:val="014C13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84D61C8"/>
    <w:multiLevelType w:val="multilevel"/>
    <w:tmpl w:val="DFA2C5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633365344">
    <w:abstractNumId w:val="1"/>
  </w:num>
  <w:num w:numId="2" w16cid:durableId="1079522823">
    <w:abstractNumId w:val="5"/>
  </w:num>
  <w:num w:numId="3" w16cid:durableId="495926877">
    <w:abstractNumId w:val="6"/>
  </w:num>
  <w:num w:numId="4" w16cid:durableId="66342856">
    <w:abstractNumId w:val="4"/>
  </w:num>
  <w:num w:numId="5" w16cid:durableId="575945691">
    <w:abstractNumId w:val="3"/>
  </w:num>
  <w:num w:numId="6" w16cid:durableId="1408959701">
    <w:abstractNumId w:val="0"/>
  </w:num>
  <w:num w:numId="7" w16cid:durableId="26458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1E"/>
    <w:rsid w:val="000013AF"/>
    <w:rsid w:val="000145DD"/>
    <w:rsid w:val="00021394"/>
    <w:rsid w:val="00050BC6"/>
    <w:rsid w:val="000723C2"/>
    <w:rsid w:val="000B2AD5"/>
    <w:rsid w:val="000E34F7"/>
    <w:rsid w:val="001079CD"/>
    <w:rsid w:val="00117230"/>
    <w:rsid w:val="001209BE"/>
    <w:rsid w:val="00131C3C"/>
    <w:rsid w:val="00141911"/>
    <w:rsid w:val="00152248"/>
    <w:rsid w:val="001857AF"/>
    <w:rsid w:val="001936BE"/>
    <w:rsid w:val="001948D8"/>
    <w:rsid w:val="001E0B2B"/>
    <w:rsid w:val="001F7488"/>
    <w:rsid w:val="00240CD0"/>
    <w:rsid w:val="0025291E"/>
    <w:rsid w:val="00261D68"/>
    <w:rsid w:val="002A26D0"/>
    <w:rsid w:val="002B135C"/>
    <w:rsid w:val="002F49ED"/>
    <w:rsid w:val="00313B90"/>
    <w:rsid w:val="00316D44"/>
    <w:rsid w:val="00351DAB"/>
    <w:rsid w:val="00365881"/>
    <w:rsid w:val="003B4880"/>
    <w:rsid w:val="003E0823"/>
    <w:rsid w:val="003E1E43"/>
    <w:rsid w:val="00427188"/>
    <w:rsid w:val="0043661E"/>
    <w:rsid w:val="00436BAD"/>
    <w:rsid w:val="004934B5"/>
    <w:rsid w:val="004A5079"/>
    <w:rsid w:val="004A698B"/>
    <w:rsid w:val="004C3A6D"/>
    <w:rsid w:val="004F0DC0"/>
    <w:rsid w:val="00510B5D"/>
    <w:rsid w:val="00513B57"/>
    <w:rsid w:val="00535779"/>
    <w:rsid w:val="00586FD0"/>
    <w:rsid w:val="005D1C06"/>
    <w:rsid w:val="005D4D06"/>
    <w:rsid w:val="005E5241"/>
    <w:rsid w:val="005F2049"/>
    <w:rsid w:val="006534FF"/>
    <w:rsid w:val="00677991"/>
    <w:rsid w:val="00682841"/>
    <w:rsid w:val="006871D9"/>
    <w:rsid w:val="007069E1"/>
    <w:rsid w:val="00724CD0"/>
    <w:rsid w:val="00772071"/>
    <w:rsid w:val="007816CD"/>
    <w:rsid w:val="0079335D"/>
    <w:rsid w:val="007C0C56"/>
    <w:rsid w:val="008103A9"/>
    <w:rsid w:val="008923E4"/>
    <w:rsid w:val="008C6033"/>
    <w:rsid w:val="008D270B"/>
    <w:rsid w:val="008D5E67"/>
    <w:rsid w:val="008E0CB0"/>
    <w:rsid w:val="008E134C"/>
    <w:rsid w:val="008E3793"/>
    <w:rsid w:val="008E4AB4"/>
    <w:rsid w:val="00901AF7"/>
    <w:rsid w:val="009153B3"/>
    <w:rsid w:val="00963A3E"/>
    <w:rsid w:val="009670DD"/>
    <w:rsid w:val="009A005B"/>
    <w:rsid w:val="009B2A47"/>
    <w:rsid w:val="009B7664"/>
    <w:rsid w:val="009C2CE2"/>
    <w:rsid w:val="009D4DD8"/>
    <w:rsid w:val="009E45E9"/>
    <w:rsid w:val="00A46974"/>
    <w:rsid w:val="00A528F8"/>
    <w:rsid w:val="00A57A9C"/>
    <w:rsid w:val="00A7713E"/>
    <w:rsid w:val="00AE3A0A"/>
    <w:rsid w:val="00AE60A4"/>
    <w:rsid w:val="00AF701A"/>
    <w:rsid w:val="00B76DF9"/>
    <w:rsid w:val="00BB4158"/>
    <w:rsid w:val="00BC2B93"/>
    <w:rsid w:val="00BC5D24"/>
    <w:rsid w:val="00C05A82"/>
    <w:rsid w:val="00C23DDC"/>
    <w:rsid w:val="00C52ECD"/>
    <w:rsid w:val="00C5789C"/>
    <w:rsid w:val="00C611ED"/>
    <w:rsid w:val="00C7516B"/>
    <w:rsid w:val="00D2690F"/>
    <w:rsid w:val="00D34CCF"/>
    <w:rsid w:val="00D540E1"/>
    <w:rsid w:val="00D774B1"/>
    <w:rsid w:val="00D872A5"/>
    <w:rsid w:val="00D93FE7"/>
    <w:rsid w:val="00DE50C1"/>
    <w:rsid w:val="00DE7B91"/>
    <w:rsid w:val="00DF7B24"/>
    <w:rsid w:val="00E24FF7"/>
    <w:rsid w:val="00E2555C"/>
    <w:rsid w:val="00E3705E"/>
    <w:rsid w:val="00E455C9"/>
    <w:rsid w:val="00EB7909"/>
    <w:rsid w:val="00EC451E"/>
    <w:rsid w:val="00F1634E"/>
    <w:rsid w:val="00F27DAF"/>
    <w:rsid w:val="00F66BF1"/>
    <w:rsid w:val="00F97F46"/>
    <w:rsid w:val="00FB5328"/>
    <w:rsid w:val="00FC4E0A"/>
    <w:rsid w:val="00FD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3DDA"/>
  <w15:docId w15:val="{38FDC905-2CBB-4D8F-8E0C-060F467A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line="259" w:lineRule="auto"/>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3E1E43"/>
    <w:pPr>
      <w:ind w:left="720"/>
      <w:contextualSpacing/>
    </w:pPr>
  </w:style>
  <w:style w:type="character" w:styleId="a7">
    <w:name w:val="Hyperlink"/>
    <w:basedOn w:val="a0"/>
    <w:uiPriority w:val="99"/>
    <w:unhideWhenUsed/>
    <w:rsid w:val="000B2AD5"/>
    <w:rPr>
      <w:color w:val="0000FF" w:themeColor="hyperlink"/>
      <w:u w:val="single"/>
    </w:rPr>
  </w:style>
  <w:style w:type="paragraph" w:styleId="a8">
    <w:name w:val="Revision"/>
    <w:hidden/>
    <w:uiPriority w:val="99"/>
    <w:semiHidden/>
    <w:rsid w:val="001948D8"/>
  </w:style>
  <w:style w:type="character" w:styleId="a9">
    <w:name w:val="annotation reference"/>
    <w:basedOn w:val="a0"/>
    <w:uiPriority w:val="99"/>
    <w:semiHidden/>
    <w:unhideWhenUsed/>
    <w:rsid w:val="001948D8"/>
    <w:rPr>
      <w:sz w:val="16"/>
      <w:szCs w:val="16"/>
    </w:rPr>
  </w:style>
  <w:style w:type="paragraph" w:styleId="aa">
    <w:name w:val="annotation text"/>
    <w:basedOn w:val="a"/>
    <w:link w:val="ab"/>
    <w:uiPriority w:val="99"/>
    <w:unhideWhenUsed/>
    <w:rsid w:val="001948D8"/>
    <w:rPr>
      <w:sz w:val="20"/>
      <w:szCs w:val="20"/>
    </w:rPr>
  </w:style>
  <w:style w:type="character" w:customStyle="1" w:styleId="ab">
    <w:name w:val="Текст примечания Знак"/>
    <w:basedOn w:val="a0"/>
    <w:link w:val="aa"/>
    <w:uiPriority w:val="99"/>
    <w:rsid w:val="001948D8"/>
    <w:rPr>
      <w:sz w:val="20"/>
      <w:szCs w:val="20"/>
    </w:rPr>
  </w:style>
  <w:style w:type="paragraph" w:styleId="ac">
    <w:name w:val="annotation subject"/>
    <w:basedOn w:val="aa"/>
    <w:next w:val="aa"/>
    <w:link w:val="ad"/>
    <w:uiPriority w:val="99"/>
    <w:semiHidden/>
    <w:unhideWhenUsed/>
    <w:rsid w:val="001948D8"/>
    <w:rPr>
      <w:b/>
      <w:bCs/>
    </w:rPr>
  </w:style>
  <w:style w:type="character" w:customStyle="1" w:styleId="ad">
    <w:name w:val="Тема примечания Знак"/>
    <w:basedOn w:val="ab"/>
    <w:link w:val="ac"/>
    <w:uiPriority w:val="99"/>
    <w:semiHidden/>
    <w:rsid w:val="001948D8"/>
    <w:rPr>
      <w:b/>
      <w:bCs/>
      <w:sz w:val="20"/>
      <w:szCs w:val="20"/>
    </w:rPr>
  </w:style>
  <w:style w:type="character" w:styleId="ae">
    <w:name w:val="Unresolved Mention"/>
    <w:basedOn w:val="a0"/>
    <w:uiPriority w:val="99"/>
    <w:semiHidden/>
    <w:unhideWhenUsed/>
    <w:rsid w:val="001948D8"/>
    <w:rPr>
      <w:color w:val="605E5C"/>
      <w:shd w:val="clear" w:color="auto" w:fill="E1DFDD"/>
    </w:rPr>
  </w:style>
  <w:style w:type="character" w:customStyle="1" w:styleId="a6">
    <w:name w:val="Абзац списка Знак"/>
    <w:link w:val="a5"/>
    <w:uiPriority w:val="34"/>
    <w:rsid w:val="00510B5D"/>
  </w:style>
  <w:style w:type="paragraph" w:styleId="af">
    <w:name w:val="Normal (Web)"/>
    <w:basedOn w:val="a"/>
    <w:uiPriority w:val="99"/>
    <w:unhideWhenUsed/>
    <w:rsid w:val="00510B5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94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andex.ru/legal/confi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V0QDVGwCNmaU5/DE3ot9g3pdA==">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4220</Words>
  <Characters>24060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dnkgymnastics@gmail.com</cp:lastModifiedBy>
  <cp:revision>13</cp:revision>
  <dcterms:created xsi:type="dcterms:W3CDTF">2024-04-15T14:54:00Z</dcterms:created>
  <dcterms:modified xsi:type="dcterms:W3CDTF">2024-05-06T05:11:00Z</dcterms:modified>
</cp:coreProperties>
</file>