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40"/>
        <w:gridCol w:w="3780"/>
        <w:gridCol w:w="4860"/>
      </w:tblGrid>
      <w:tr w:rsidR="00FC39E8" w:rsidRPr="002E4F46" w14:paraId="65FE7983" w14:textId="77777777" w:rsidTr="00864686">
        <w:trPr>
          <w:tblHeader/>
        </w:trPr>
        <w:tc>
          <w:tcPr>
            <w:tcW w:w="2808" w:type="dxa"/>
          </w:tcPr>
          <w:p w14:paraId="4CD7826F" w14:textId="77777777" w:rsidR="00FC39E8" w:rsidRPr="002E4F46" w:rsidRDefault="00FC39E8" w:rsidP="0086468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4F46">
              <w:rPr>
                <w:rFonts w:ascii="Times New Roman" w:hAnsi="Times New Roman"/>
                <w:i/>
                <w:sz w:val="25"/>
                <w:szCs w:val="25"/>
              </w:rPr>
              <w:t>Методы наблюдения и сбора информации</w:t>
            </w:r>
          </w:p>
        </w:tc>
        <w:tc>
          <w:tcPr>
            <w:tcW w:w="3240" w:type="dxa"/>
          </w:tcPr>
          <w:p w14:paraId="02B3B33F" w14:textId="77777777" w:rsidR="00FC39E8" w:rsidRPr="002E4F46" w:rsidRDefault="00FC39E8" w:rsidP="0086468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4F46">
              <w:rPr>
                <w:rFonts w:ascii="Times New Roman" w:hAnsi="Times New Roman"/>
                <w:i/>
                <w:sz w:val="25"/>
                <w:szCs w:val="25"/>
              </w:rPr>
              <w:t>Источник получения сведений</w:t>
            </w:r>
          </w:p>
        </w:tc>
        <w:tc>
          <w:tcPr>
            <w:tcW w:w="3780" w:type="dxa"/>
          </w:tcPr>
          <w:p w14:paraId="42F01FF9" w14:textId="77777777" w:rsidR="00FC39E8" w:rsidRPr="002E4F46" w:rsidRDefault="00FC39E8" w:rsidP="0086468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4F46">
              <w:rPr>
                <w:rFonts w:ascii="Times New Roman" w:hAnsi="Times New Roman"/>
                <w:i/>
                <w:sz w:val="25"/>
                <w:szCs w:val="25"/>
              </w:rPr>
              <w:t>Предмет анализа</w:t>
            </w:r>
          </w:p>
        </w:tc>
        <w:tc>
          <w:tcPr>
            <w:tcW w:w="4860" w:type="dxa"/>
          </w:tcPr>
          <w:p w14:paraId="1107741F" w14:textId="6CBD1B4D" w:rsidR="00FC39E8" w:rsidRPr="002E4F46" w:rsidRDefault="00FC39E8" w:rsidP="00864686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2E4F46">
              <w:rPr>
                <w:rFonts w:ascii="Times New Roman" w:hAnsi="Times New Roman"/>
                <w:i/>
                <w:sz w:val="25"/>
                <w:szCs w:val="25"/>
              </w:rPr>
              <w:t>Основная цель анализа</w:t>
            </w:r>
          </w:p>
        </w:tc>
      </w:tr>
      <w:tr w:rsidR="00FC39E8" w:rsidRPr="002E4F46" w14:paraId="438EDAB9" w14:textId="77777777" w:rsidTr="003B1D2F">
        <w:tc>
          <w:tcPr>
            <w:tcW w:w="14688" w:type="dxa"/>
            <w:gridSpan w:val="4"/>
          </w:tcPr>
          <w:p w14:paraId="08EB3CF9" w14:textId="4B6C1491" w:rsidR="00FC39E8" w:rsidRPr="002E4F46" w:rsidRDefault="00864686" w:rsidP="003B1D2F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2E4F46">
              <w:rPr>
                <w:rFonts w:ascii="Times New Roman" w:hAnsi="Times New Roman"/>
                <w:i/>
                <w:sz w:val="25"/>
                <w:szCs w:val="25"/>
              </w:rPr>
              <w:t>1 этап</w:t>
            </w:r>
            <w:r>
              <w:rPr>
                <w:rFonts w:ascii="Times New Roman" w:hAnsi="Times New Roman"/>
                <w:i/>
                <w:sz w:val="25"/>
                <w:szCs w:val="25"/>
              </w:rPr>
              <w:t xml:space="preserve"> </w:t>
            </w:r>
            <w:r w:rsidR="00677394">
              <w:rPr>
                <w:rFonts w:ascii="Times New Roman" w:hAnsi="Times New Roman"/>
                <w:b/>
                <w:bCs/>
                <w:iCs/>
                <w:sz w:val="25"/>
                <w:szCs w:val="25"/>
              </w:rPr>
              <w:t xml:space="preserve">Аналитический обзор литературных данных </w:t>
            </w:r>
            <w:r w:rsidR="00677394" w:rsidRPr="002E4F46">
              <w:rPr>
                <w:rFonts w:ascii="Times New Roman" w:hAnsi="Times New Roman"/>
                <w:b/>
                <w:sz w:val="25"/>
                <w:szCs w:val="25"/>
              </w:rPr>
              <w:t>(</w:t>
            </w:r>
            <w:proofErr w:type="gramStart"/>
            <w:r w:rsidR="00677394" w:rsidRPr="002E4F46">
              <w:rPr>
                <w:rFonts w:ascii="Times New Roman" w:hAnsi="Times New Roman"/>
                <w:b/>
                <w:sz w:val="25"/>
                <w:szCs w:val="25"/>
              </w:rPr>
              <w:t>20-20</w:t>
            </w:r>
            <w:proofErr w:type="gramEnd"/>
            <w:r w:rsidR="00677394" w:rsidRPr="002E4F46">
              <w:rPr>
                <w:rFonts w:ascii="Times New Roman" w:hAnsi="Times New Roman"/>
                <w:b/>
                <w:sz w:val="25"/>
                <w:szCs w:val="25"/>
              </w:rPr>
              <w:t xml:space="preserve"> гг.)</w:t>
            </w:r>
          </w:p>
        </w:tc>
      </w:tr>
      <w:tr w:rsidR="00864686" w:rsidRPr="005E47D6" w14:paraId="7265D8C4" w14:textId="77777777" w:rsidTr="005E47D6">
        <w:tc>
          <w:tcPr>
            <w:tcW w:w="2808" w:type="dxa"/>
          </w:tcPr>
          <w:p w14:paraId="3D2B05FC" w14:textId="6F6B79FD" w:rsidR="00864686" w:rsidRPr="00864686" w:rsidRDefault="00677394" w:rsidP="00864686">
            <w:pPr>
              <w:spacing w:after="0" w:line="240" w:lineRule="auto"/>
              <w:rPr>
                <w:rFonts w:ascii="Times New Roman" w:hAnsi="Times New Roman"/>
                <w:iCs/>
                <w:sz w:val="25"/>
                <w:szCs w:val="25"/>
              </w:rPr>
            </w:pPr>
            <w:r w:rsidRPr="00677394">
              <w:rPr>
                <w:rFonts w:ascii="Times New Roman" w:hAnsi="Times New Roman"/>
                <w:iCs/>
                <w:sz w:val="25"/>
                <w:szCs w:val="25"/>
              </w:rPr>
              <w:t>Контент-анализ / Выборка по запросу в российских и международных текстовых базах данных медицинских и биологических публикаций (</w:t>
            </w:r>
            <w:proofErr w:type="spellStart"/>
            <w:r w:rsidRPr="00677394">
              <w:rPr>
                <w:rFonts w:ascii="Times New Roman" w:hAnsi="Times New Roman"/>
                <w:iCs/>
                <w:sz w:val="25"/>
                <w:szCs w:val="25"/>
              </w:rPr>
              <w:t>PubMed</w:t>
            </w:r>
            <w:proofErr w:type="spellEnd"/>
            <w:r w:rsidRPr="00677394">
              <w:rPr>
                <w:rFonts w:ascii="Times New Roman" w:hAnsi="Times New Roman"/>
                <w:iCs/>
                <w:sz w:val="25"/>
                <w:szCs w:val="25"/>
              </w:rPr>
              <w:t xml:space="preserve">, Scopus, Web of </w:t>
            </w:r>
            <w:proofErr w:type="spellStart"/>
            <w:r w:rsidRPr="00677394">
              <w:rPr>
                <w:rFonts w:ascii="Times New Roman" w:hAnsi="Times New Roman"/>
                <w:iCs/>
                <w:sz w:val="25"/>
                <w:szCs w:val="25"/>
              </w:rPr>
              <w:t>science</w:t>
            </w:r>
            <w:proofErr w:type="spellEnd"/>
            <w:r w:rsidRPr="00677394">
              <w:rPr>
                <w:rFonts w:ascii="Times New Roman" w:hAnsi="Times New Roman"/>
                <w:iCs/>
                <w:sz w:val="25"/>
                <w:szCs w:val="25"/>
              </w:rPr>
              <w:t>, РИНЦ)</w:t>
            </w:r>
          </w:p>
        </w:tc>
        <w:tc>
          <w:tcPr>
            <w:tcW w:w="3240" w:type="dxa"/>
          </w:tcPr>
          <w:p w14:paraId="369160FA" w14:textId="213A83A9" w:rsidR="00864686" w:rsidRPr="00864686" w:rsidRDefault="00677394" w:rsidP="00864686">
            <w:pPr>
              <w:spacing w:after="0" w:line="240" w:lineRule="auto"/>
              <w:rPr>
                <w:rFonts w:ascii="Times New Roman" w:hAnsi="Times New Roman"/>
                <w:iCs/>
                <w:sz w:val="25"/>
                <w:szCs w:val="25"/>
              </w:rPr>
            </w:pPr>
            <w:r w:rsidRPr="00677394">
              <w:rPr>
                <w:rFonts w:ascii="Times New Roman" w:hAnsi="Times New Roman"/>
                <w:iCs/>
                <w:sz w:val="25"/>
                <w:szCs w:val="25"/>
              </w:rPr>
              <w:t>Отечественные и зарубежные источники литературы</w:t>
            </w:r>
          </w:p>
        </w:tc>
        <w:tc>
          <w:tcPr>
            <w:tcW w:w="3780" w:type="dxa"/>
          </w:tcPr>
          <w:p w14:paraId="024214CA" w14:textId="3860BD2F" w:rsidR="00864686" w:rsidRPr="00864686" w:rsidRDefault="00677394" w:rsidP="00864686">
            <w:pPr>
              <w:spacing w:after="0" w:line="240" w:lineRule="auto"/>
              <w:rPr>
                <w:rFonts w:ascii="Times New Roman" w:hAnsi="Times New Roman"/>
                <w:iCs/>
                <w:sz w:val="25"/>
                <w:szCs w:val="25"/>
              </w:rPr>
            </w:pPr>
            <w:r>
              <w:rPr>
                <w:rFonts w:ascii="Times New Roman" w:hAnsi="Times New Roman"/>
                <w:iCs/>
                <w:sz w:val="25"/>
                <w:szCs w:val="25"/>
              </w:rPr>
              <w:t xml:space="preserve">предмет исследований при изучении </w:t>
            </w:r>
            <w:r w:rsidR="00864686" w:rsidRPr="00864686">
              <w:rPr>
                <w:rFonts w:ascii="Times New Roman" w:hAnsi="Times New Roman"/>
                <w:iCs/>
                <w:sz w:val="25"/>
                <w:szCs w:val="25"/>
              </w:rPr>
              <w:t>бариатрически</w:t>
            </w:r>
            <w:r>
              <w:rPr>
                <w:rFonts w:ascii="Times New Roman" w:hAnsi="Times New Roman"/>
                <w:iCs/>
                <w:sz w:val="25"/>
                <w:szCs w:val="25"/>
              </w:rPr>
              <w:t>х</w:t>
            </w:r>
            <w:r w:rsidR="00864686" w:rsidRPr="00864686">
              <w:rPr>
                <w:rFonts w:ascii="Times New Roman" w:hAnsi="Times New Roman"/>
                <w:iCs/>
                <w:sz w:val="25"/>
                <w:szCs w:val="25"/>
              </w:rPr>
              <w:t xml:space="preserve"> операци</w:t>
            </w:r>
            <w:r>
              <w:rPr>
                <w:rFonts w:ascii="Times New Roman" w:hAnsi="Times New Roman"/>
                <w:iCs/>
                <w:sz w:val="25"/>
                <w:szCs w:val="25"/>
              </w:rPr>
              <w:t>й</w:t>
            </w:r>
          </w:p>
        </w:tc>
        <w:tc>
          <w:tcPr>
            <w:tcW w:w="4860" w:type="dxa"/>
          </w:tcPr>
          <w:p w14:paraId="61B83212" w14:textId="0C5DDF30" w:rsidR="00864686" w:rsidRPr="00864686" w:rsidRDefault="00677394" w:rsidP="00864686">
            <w:pPr>
              <w:spacing w:after="0" w:line="240" w:lineRule="auto"/>
              <w:rPr>
                <w:rFonts w:ascii="Times New Roman" w:hAnsi="Times New Roman"/>
                <w:iCs/>
                <w:sz w:val="25"/>
                <w:szCs w:val="25"/>
              </w:rPr>
            </w:pPr>
            <w:r>
              <w:rPr>
                <w:rFonts w:ascii="Times New Roman" w:hAnsi="Times New Roman"/>
                <w:iCs/>
                <w:sz w:val="25"/>
                <w:szCs w:val="25"/>
              </w:rPr>
              <w:t xml:space="preserve">изучить </w:t>
            </w:r>
            <w:r w:rsidRPr="00677394">
              <w:rPr>
                <w:rFonts w:ascii="Times New Roman" w:hAnsi="Times New Roman"/>
                <w:i/>
                <w:strike/>
                <w:sz w:val="25"/>
                <w:szCs w:val="25"/>
              </w:rPr>
              <w:t xml:space="preserve">(показать </w:t>
            </w:r>
            <w:r w:rsidR="00864686" w:rsidRPr="00677394">
              <w:rPr>
                <w:rFonts w:ascii="Times New Roman" w:hAnsi="Times New Roman"/>
                <w:i/>
                <w:strike/>
                <w:sz w:val="25"/>
                <w:szCs w:val="25"/>
              </w:rPr>
              <w:t xml:space="preserve">отсутствие </w:t>
            </w:r>
            <w:r w:rsidRPr="00677394">
              <w:rPr>
                <w:rFonts w:ascii="Times New Roman" w:hAnsi="Times New Roman"/>
                <w:i/>
                <w:strike/>
                <w:sz w:val="25"/>
                <w:szCs w:val="25"/>
              </w:rPr>
              <w:t xml:space="preserve">подобных </w:t>
            </w:r>
            <w:r w:rsidR="00864686" w:rsidRPr="00677394">
              <w:rPr>
                <w:rFonts w:ascii="Times New Roman" w:hAnsi="Times New Roman"/>
                <w:i/>
                <w:strike/>
                <w:sz w:val="25"/>
                <w:szCs w:val="25"/>
              </w:rPr>
              <w:t>исследований</w:t>
            </w:r>
            <w:r w:rsidRPr="00677394">
              <w:rPr>
                <w:rFonts w:ascii="Times New Roman" w:hAnsi="Times New Roman"/>
                <w:i/>
                <w:strike/>
                <w:sz w:val="25"/>
                <w:szCs w:val="25"/>
              </w:rPr>
              <w:t>)</w:t>
            </w:r>
          </w:p>
        </w:tc>
      </w:tr>
      <w:tr w:rsidR="00864686" w:rsidRPr="005E47D6" w14:paraId="5994738E" w14:textId="77777777" w:rsidTr="0025357A">
        <w:tc>
          <w:tcPr>
            <w:tcW w:w="14688" w:type="dxa"/>
            <w:gridSpan w:val="4"/>
          </w:tcPr>
          <w:p w14:paraId="025CF828" w14:textId="148399E2" w:rsidR="00864686" w:rsidRPr="002E4F46" w:rsidRDefault="00864686" w:rsidP="00864686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 w:rsidRPr="002E4F46">
              <w:rPr>
                <w:rFonts w:ascii="Times New Roman" w:hAnsi="Times New Roman"/>
                <w:i/>
                <w:sz w:val="25"/>
                <w:szCs w:val="25"/>
              </w:rPr>
              <w:t xml:space="preserve">2 этап </w:t>
            </w:r>
            <w:r w:rsidRPr="002E4F46">
              <w:rPr>
                <w:rFonts w:ascii="Times New Roman" w:hAnsi="Times New Roman"/>
                <w:b/>
                <w:sz w:val="25"/>
                <w:szCs w:val="25"/>
              </w:rPr>
              <w:t>(</w:t>
            </w:r>
            <w:proofErr w:type="gramStart"/>
            <w:r w:rsidRPr="002E4F46">
              <w:rPr>
                <w:rFonts w:ascii="Times New Roman" w:hAnsi="Times New Roman"/>
                <w:b/>
                <w:sz w:val="25"/>
                <w:szCs w:val="25"/>
              </w:rPr>
              <w:t>20-20</w:t>
            </w:r>
            <w:proofErr w:type="gramEnd"/>
            <w:r w:rsidRPr="002E4F46">
              <w:rPr>
                <w:rFonts w:ascii="Times New Roman" w:hAnsi="Times New Roman"/>
                <w:b/>
                <w:sz w:val="25"/>
                <w:szCs w:val="25"/>
              </w:rPr>
              <w:t xml:space="preserve"> гг.) </w:t>
            </w:r>
          </w:p>
          <w:p w14:paraId="7D2D9AB1" w14:textId="15812DE5" w:rsidR="00864686" w:rsidRPr="00CB4E72" w:rsidRDefault="00CB4E72" w:rsidP="00864686">
            <w:pPr>
              <w:spacing w:after="0" w:line="240" w:lineRule="auto"/>
              <w:rPr>
                <w:rFonts w:ascii="Times New Roman" w:hAnsi="Times New Roman"/>
                <w:strike/>
                <w:sz w:val="25"/>
                <w:szCs w:val="25"/>
              </w:rPr>
            </w:pPr>
            <w:r w:rsidRPr="00CB4E72">
              <w:rPr>
                <w:rFonts w:ascii="Times New Roman" w:hAnsi="Times New Roman"/>
                <w:strike/>
                <w:sz w:val="25"/>
                <w:szCs w:val="25"/>
              </w:rPr>
              <w:t>(</w:t>
            </w:r>
            <w:proofErr w:type="spellStart"/>
            <w:r w:rsidR="00864686" w:rsidRPr="00CB4E72">
              <w:rPr>
                <w:rFonts w:ascii="Times New Roman" w:hAnsi="Times New Roman"/>
                <w:strike/>
                <w:sz w:val="25"/>
                <w:szCs w:val="25"/>
              </w:rPr>
              <w:t>аанализ</w:t>
            </w:r>
            <w:proofErr w:type="spellEnd"/>
            <w:r w:rsidR="00864686" w:rsidRPr="00CB4E72">
              <w:rPr>
                <w:rFonts w:ascii="Times New Roman" w:hAnsi="Times New Roman"/>
                <w:strike/>
                <w:sz w:val="25"/>
                <w:szCs w:val="25"/>
              </w:rPr>
              <w:t xml:space="preserve"> отечественных и зарубежных исследований осложнений и результатов операций)</w:t>
            </w:r>
          </w:p>
        </w:tc>
      </w:tr>
      <w:tr w:rsidR="00864686" w:rsidRPr="005E47D6" w14:paraId="3F829009" w14:textId="77777777" w:rsidTr="005E47D6">
        <w:tc>
          <w:tcPr>
            <w:tcW w:w="2808" w:type="dxa"/>
          </w:tcPr>
          <w:p w14:paraId="634EFA61" w14:textId="17CA72A6" w:rsidR="00864686" w:rsidRDefault="00CB4E72" w:rsidP="00CB4E72">
            <w:pPr>
              <w:pStyle w:val="a3"/>
              <w:tabs>
                <w:tab w:val="left" w:pos="315"/>
              </w:tabs>
              <w:spacing w:after="0" w:line="240" w:lineRule="auto"/>
              <w:ind w:left="22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мета</w:t>
            </w:r>
            <w:r w:rsidRPr="002E4F46">
              <w:rPr>
                <w:rFonts w:ascii="Times New Roman" w:hAnsi="Times New Roman"/>
                <w:color w:val="000000"/>
                <w:sz w:val="25"/>
                <w:szCs w:val="25"/>
              </w:rPr>
              <w:t>-анализ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/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77394">
              <w:rPr>
                <w:rFonts w:ascii="Times New Roman" w:hAnsi="Times New Roman"/>
                <w:iCs/>
                <w:sz w:val="25"/>
                <w:szCs w:val="25"/>
              </w:rPr>
              <w:t xml:space="preserve">Выборка </w:t>
            </w:r>
          </w:p>
        </w:tc>
        <w:tc>
          <w:tcPr>
            <w:tcW w:w="3240" w:type="dxa"/>
          </w:tcPr>
          <w:p w14:paraId="67E856B8" w14:textId="38A01744" w:rsidR="00864686" w:rsidRPr="005E47D6" w:rsidRDefault="00864686" w:rsidP="0086468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E47D6">
              <w:rPr>
                <w:rFonts w:ascii="Times New Roman" w:hAnsi="Times New Roman"/>
                <w:sz w:val="25"/>
                <w:szCs w:val="25"/>
              </w:rPr>
              <w:t>Международные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E47D6">
              <w:rPr>
                <w:rFonts w:ascii="Times New Roman" w:hAnsi="Times New Roman"/>
                <w:sz w:val="25"/>
                <w:szCs w:val="25"/>
              </w:rPr>
              <w:t>библиографические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E47D6">
              <w:rPr>
                <w:rFonts w:ascii="Times New Roman" w:hAnsi="Times New Roman"/>
                <w:sz w:val="25"/>
                <w:szCs w:val="25"/>
              </w:rPr>
              <w:t>реферативные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E47D6">
              <w:rPr>
                <w:rFonts w:ascii="Times New Roman" w:hAnsi="Times New Roman"/>
                <w:sz w:val="25"/>
                <w:szCs w:val="25"/>
              </w:rPr>
              <w:t>базы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E47D6">
              <w:rPr>
                <w:rFonts w:ascii="Times New Roman" w:hAnsi="Times New Roman"/>
                <w:sz w:val="25"/>
                <w:szCs w:val="25"/>
              </w:rPr>
              <w:t>данных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 (</w:t>
            </w:r>
            <w:r w:rsidRPr="005E47D6">
              <w:rPr>
                <w:rFonts w:ascii="Times New Roman" w:hAnsi="Times New Roman"/>
                <w:sz w:val="25"/>
                <w:szCs w:val="25"/>
                <w:lang w:val="en-US"/>
              </w:rPr>
              <w:t>Scopus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5E47D6">
              <w:rPr>
                <w:rFonts w:ascii="Times New Roman" w:hAnsi="Times New Roman"/>
                <w:sz w:val="25"/>
                <w:szCs w:val="25"/>
                <w:lang w:val="en-US"/>
              </w:rPr>
              <w:t>PubMed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BD4FB4">
              <w:rPr>
                <w:rFonts w:ascii="Times New Roman" w:hAnsi="Times New Roman"/>
                <w:sz w:val="25"/>
                <w:szCs w:val="25"/>
                <w:lang w:val="en-US"/>
              </w:rPr>
              <w:t>Medline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BD4FB4">
              <w:rPr>
                <w:rFonts w:ascii="Times New Roman" w:hAnsi="Times New Roman"/>
                <w:sz w:val="25"/>
                <w:szCs w:val="25"/>
                <w:lang w:val="en-US"/>
              </w:rPr>
              <w:t>Embase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BD4FB4">
              <w:rPr>
                <w:rFonts w:ascii="Times New Roman" w:hAnsi="Times New Roman"/>
                <w:sz w:val="25"/>
                <w:szCs w:val="25"/>
                <w:lang w:val="en-US"/>
              </w:rPr>
              <w:t>Cochrane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BD4FB4">
              <w:rPr>
                <w:rFonts w:ascii="Times New Roman" w:hAnsi="Times New Roman"/>
                <w:sz w:val="25"/>
                <w:szCs w:val="25"/>
                <w:lang w:val="en-US"/>
              </w:rPr>
              <w:t>Library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r w:rsidRPr="005E47D6">
              <w:rPr>
                <w:rFonts w:ascii="Times New Roman" w:hAnsi="Times New Roman"/>
                <w:sz w:val="25"/>
                <w:szCs w:val="25"/>
                <w:lang w:val="en-US"/>
              </w:rPr>
              <w:t>Web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E47D6">
              <w:rPr>
                <w:rFonts w:ascii="Times New Roman" w:hAnsi="Times New Roman"/>
                <w:sz w:val="25"/>
                <w:szCs w:val="25"/>
                <w:lang w:val="en-US"/>
              </w:rPr>
              <w:t>of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5E47D6">
              <w:rPr>
                <w:rFonts w:ascii="Times New Roman" w:hAnsi="Times New Roman"/>
                <w:sz w:val="25"/>
                <w:szCs w:val="25"/>
                <w:lang w:val="en-US"/>
              </w:rPr>
              <w:t>Science</w:t>
            </w:r>
            <w:r w:rsidRPr="00BD4FB4">
              <w:rPr>
                <w:rFonts w:ascii="Times New Roman" w:hAnsi="Times New Roman"/>
                <w:sz w:val="25"/>
                <w:szCs w:val="25"/>
              </w:rPr>
              <w:t>)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за последние 10 лет</w:t>
            </w:r>
          </w:p>
        </w:tc>
        <w:tc>
          <w:tcPr>
            <w:tcW w:w="3780" w:type="dxa"/>
          </w:tcPr>
          <w:p w14:paraId="5753B7DE" w14:textId="4C9D1695" w:rsidR="00864686" w:rsidRPr="00F84E81" w:rsidRDefault="00CB4E72" w:rsidP="0086468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Исходы вмешательств</w:t>
            </w:r>
          </w:p>
        </w:tc>
        <w:tc>
          <w:tcPr>
            <w:tcW w:w="4860" w:type="dxa"/>
          </w:tcPr>
          <w:p w14:paraId="773A4931" w14:textId="77777777" w:rsidR="00995AEE" w:rsidRDefault="00864686" w:rsidP="00995AE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а/определить </w:t>
            </w:r>
          </w:p>
          <w:p w14:paraId="41C1B67C" w14:textId="45916E1E" w:rsidR="00864686" w:rsidRDefault="00864686" w:rsidP="00995AEE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б/ </w:t>
            </w:r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 xml:space="preserve">изучить  </w:t>
            </w:r>
            <w:r w:rsidRPr="00CB4E72">
              <w:rPr>
                <w:rFonts w:ascii="Times New Roman" w:hAnsi="Times New Roman"/>
                <w:strike/>
                <w:sz w:val="25"/>
                <w:szCs w:val="25"/>
              </w:rPr>
              <w:t>(</w:t>
            </w:r>
            <w:proofErr w:type="gramEnd"/>
            <w:r w:rsidRPr="00CB4E72">
              <w:rPr>
                <w:rFonts w:ascii="Times New Roman" w:hAnsi="Times New Roman"/>
                <w:i/>
                <w:iCs/>
                <w:strike/>
                <w:sz w:val="25"/>
                <w:szCs w:val="25"/>
              </w:rPr>
              <w:t>доказать она одинакова)</w:t>
            </w:r>
          </w:p>
        </w:tc>
      </w:tr>
      <w:tr w:rsidR="00864686" w:rsidRPr="002E4F46" w14:paraId="2665D2C9" w14:textId="77777777" w:rsidTr="003B1D2F">
        <w:tc>
          <w:tcPr>
            <w:tcW w:w="14688" w:type="dxa"/>
            <w:gridSpan w:val="4"/>
          </w:tcPr>
          <w:p w14:paraId="5A69C2DF" w14:textId="20AFBD46" w:rsidR="00864686" w:rsidRPr="002E4F46" w:rsidRDefault="00864686" w:rsidP="0086468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bookmarkStart w:id="0" w:name="_Hlk88943194"/>
            <w:r>
              <w:rPr>
                <w:rFonts w:ascii="Times New Roman" w:hAnsi="Times New Roman"/>
                <w:bCs/>
                <w:i/>
                <w:iCs/>
                <w:sz w:val="25"/>
                <w:szCs w:val="25"/>
              </w:rPr>
              <w:t xml:space="preserve">3 этап </w:t>
            </w:r>
            <w:r w:rsidRPr="002E4F46">
              <w:rPr>
                <w:rFonts w:ascii="Times New Roman" w:hAnsi="Times New Roman"/>
                <w:b/>
                <w:sz w:val="25"/>
                <w:szCs w:val="25"/>
              </w:rPr>
              <w:t>(</w:t>
            </w:r>
            <w:proofErr w:type="gramStart"/>
            <w:r w:rsidRPr="002E4F46">
              <w:rPr>
                <w:rFonts w:ascii="Times New Roman" w:hAnsi="Times New Roman"/>
                <w:b/>
                <w:sz w:val="25"/>
                <w:szCs w:val="25"/>
              </w:rPr>
              <w:t>2-20</w:t>
            </w:r>
            <w:proofErr w:type="gramEnd"/>
            <w:r w:rsidRPr="002E4F4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Pr="002E4F46">
              <w:rPr>
                <w:rFonts w:ascii="Times New Roman" w:hAnsi="Times New Roman"/>
                <w:b/>
                <w:sz w:val="25"/>
                <w:szCs w:val="25"/>
              </w:rPr>
              <w:t>гг</w:t>
            </w:r>
            <w:proofErr w:type="spellEnd"/>
            <w:r w:rsidRPr="002E4F46">
              <w:rPr>
                <w:rFonts w:ascii="Times New Roman" w:hAnsi="Times New Roman"/>
                <w:b/>
                <w:sz w:val="25"/>
                <w:szCs w:val="25"/>
              </w:rPr>
              <w:t>)</w:t>
            </w:r>
          </w:p>
        </w:tc>
      </w:tr>
      <w:tr w:rsidR="00864686" w:rsidRPr="002E4F46" w14:paraId="2FBADE92" w14:textId="77777777" w:rsidTr="00F45252">
        <w:trPr>
          <w:trHeight w:val="1525"/>
        </w:trPr>
        <w:tc>
          <w:tcPr>
            <w:tcW w:w="2808" w:type="dxa"/>
          </w:tcPr>
          <w:p w14:paraId="063D9BCC" w14:textId="6F9E4A6A" w:rsidR="00864686" w:rsidRPr="00F45252" w:rsidRDefault="00864686" w:rsidP="00F45252">
            <w:pPr>
              <w:pStyle w:val="a3"/>
              <w:numPr>
                <w:ilvl w:val="0"/>
                <w:numId w:val="19"/>
              </w:numPr>
              <w:tabs>
                <w:tab w:val="left" w:pos="315"/>
              </w:tabs>
              <w:spacing w:after="0" w:line="240" w:lineRule="auto"/>
              <w:ind w:left="22" w:firstLine="0"/>
              <w:rPr>
                <w:rFonts w:ascii="Times New Roman" w:hAnsi="Times New Roman"/>
                <w:sz w:val="25"/>
                <w:szCs w:val="25"/>
              </w:rPr>
            </w:pPr>
            <w:r w:rsidRPr="002E4F46">
              <w:rPr>
                <w:rFonts w:ascii="Times New Roman" w:hAnsi="Times New Roman"/>
                <w:sz w:val="25"/>
                <w:szCs w:val="25"/>
              </w:rPr>
              <w:t>выборочное</w:t>
            </w:r>
            <w:r w:rsidRPr="002E4F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аналитическое исследование</w:t>
            </w:r>
          </w:p>
        </w:tc>
        <w:tc>
          <w:tcPr>
            <w:tcW w:w="3240" w:type="dxa"/>
          </w:tcPr>
          <w:p w14:paraId="59A5749E" w14:textId="3A62513D" w:rsidR="00864686" w:rsidRPr="00C33B1B" w:rsidRDefault="00864686" w:rsidP="00864686">
            <w:pPr>
              <w:pStyle w:val="a3"/>
              <w:tabs>
                <w:tab w:val="left" w:pos="174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истории болезни пациентов за последние </w:t>
            </w:r>
            <w:r w:rsidRPr="0019306A">
              <w:rPr>
                <w:rFonts w:ascii="Times New Roman" w:hAnsi="Times New Roman"/>
                <w:color w:val="000000"/>
                <w:sz w:val="25"/>
                <w:szCs w:val="25"/>
              </w:rPr>
              <w:t>5 лет</w:t>
            </w:r>
          </w:p>
        </w:tc>
        <w:tc>
          <w:tcPr>
            <w:tcW w:w="3780" w:type="dxa"/>
          </w:tcPr>
          <w:p w14:paraId="3B77C8E9" w14:textId="6C209E35" w:rsidR="00864686" w:rsidRPr="002E4F46" w:rsidRDefault="00864686" w:rsidP="00CB4E72">
            <w:pPr>
              <w:pStyle w:val="a3"/>
              <w:tabs>
                <w:tab w:val="left" w:pos="226"/>
              </w:tabs>
              <w:spacing w:after="0" w:line="240" w:lineRule="auto"/>
              <w:ind w:left="36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Исход</w:t>
            </w:r>
            <w:r w:rsidR="00CB4E72">
              <w:rPr>
                <w:rFonts w:ascii="Times New Roman" w:hAnsi="Times New Roman"/>
                <w:color w:val="000000"/>
                <w:sz w:val="25"/>
                <w:szCs w:val="25"/>
              </w:rPr>
              <w:t>ы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операций</w:t>
            </w:r>
            <w:r w:rsidRPr="002E4F46">
              <w:rPr>
                <w:rFonts w:ascii="Times New Roman" w:hAnsi="Times New Roman"/>
                <w:color w:val="000000"/>
                <w:sz w:val="25"/>
                <w:szCs w:val="25"/>
              </w:rPr>
              <w:t>;</w:t>
            </w:r>
          </w:p>
          <w:p w14:paraId="68A4D578" w14:textId="7D78FCEE" w:rsidR="00864686" w:rsidRPr="00CB4E72" w:rsidRDefault="00864686" w:rsidP="00CB4E72">
            <w:pPr>
              <w:tabs>
                <w:tab w:val="left" w:pos="226"/>
              </w:tabs>
              <w:spacing w:after="0" w:line="240" w:lineRule="auto"/>
              <w:ind w:left="36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860" w:type="dxa"/>
          </w:tcPr>
          <w:p w14:paraId="4ECECF9C" w14:textId="68D35FE8" w:rsidR="00864686" w:rsidRDefault="00864686" w:rsidP="00864686">
            <w:pPr>
              <w:pStyle w:val="a3"/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41" w:firstLine="0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r w:rsidRPr="002E4F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пределить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частоту </w:t>
            </w:r>
          </w:p>
          <w:p w14:paraId="19D23152" w14:textId="4E1D580E" w:rsidR="00864686" w:rsidRPr="00C863E5" w:rsidRDefault="00864686" w:rsidP="00F45252">
            <w:pPr>
              <w:pStyle w:val="a3"/>
              <w:numPr>
                <w:ilvl w:val="0"/>
                <w:numId w:val="3"/>
              </w:numPr>
              <w:tabs>
                <w:tab w:val="left" w:pos="325"/>
              </w:tabs>
              <w:spacing w:after="0" w:line="240" w:lineRule="auto"/>
              <w:ind w:left="41" w:firstLine="0"/>
              <w:rPr>
                <w:rFonts w:ascii="Times New Roman" w:hAnsi="Times New Roman"/>
                <w:sz w:val="25"/>
                <w:szCs w:val="25"/>
              </w:rPr>
            </w:pPr>
            <w:r w:rsidRPr="002E4F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определить 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структуру</w:t>
            </w:r>
            <w:r>
              <w:rPr>
                <w:rStyle w:val="a6"/>
                <w:rFonts w:ascii="Times New Roman" w:hAnsi="Times New Roman"/>
                <w:color w:val="000000"/>
                <w:sz w:val="25"/>
                <w:szCs w:val="25"/>
              </w:rPr>
              <w:footnoteReference w:id="1"/>
            </w:r>
            <w:r w:rsidRPr="002E4F46">
              <w:rPr>
                <w:rFonts w:ascii="Times New Roman" w:hAnsi="Times New Roman"/>
                <w:color w:val="000000"/>
                <w:sz w:val="25"/>
                <w:szCs w:val="25"/>
              </w:rPr>
              <w:t>;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</w:p>
        </w:tc>
      </w:tr>
      <w:bookmarkEnd w:id="0"/>
      <w:tr w:rsidR="00864686" w:rsidRPr="002E4F46" w14:paraId="3017A8A3" w14:textId="77777777" w:rsidTr="00C33B1B">
        <w:trPr>
          <w:trHeight w:val="373"/>
        </w:trPr>
        <w:tc>
          <w:tcPr>
            <w:tcW w:w="14688" w:type="dxa"/>
            <w:gridSpan w:val="4"/>
          </w:tcPr>
          <w:p w14:paraId="2EF96154" w14:textId="1F326A31" w:rsidR="00864686" w:rsidRPr="002E4F46" w:rsidRDefault="00864686" w:rsidP="0086468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>4</w:t>
            </w:r>
            <w:r w:rsidRPr="002E4F46">
              <w:rPr>
                <w:rFonts w:ascii="Times New Roman" w:hAnsi="Times New Roman"/>
                <w:i/>
                <w:color w:val="000000"/>
                <w:sz w:val="25"/>
                <w:szCs w:val="25"/>
              </w:rPr>
              <w:t xml:space="preserve"> этап</w:t>
            </w:r>
            <w:r w:rsidRPr="002E4F4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  <w:r w:rsidRPr="002E4F46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(</w:t>
            </w:r>
            <w:proofErr w:type="gramStart"/>
            <w:r w:rsidRPr="002E4F46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>20-20</w:t>
            </w:r>
            <w:proofErr w:type="gramEnd"/>
            <w:r w:rsidRPr="002E4F46">
              <w:rPr>
                <w:rFonts w:ascii="Times New Roman" w:hAnsi="Times New Roman"/>
                <w:b/>
                <w:color w:val="000000"/>
                <w:sz w:val="25"/>
                <w:szCs w:val="25"/>
              </w:rPr>
              <w:t xml:space="preserve"> гг.)</w:t>
            </w:r>
          </w:p>
        </w:tc>
      </w:tr>
      <w:tr w:rsidR="00864686" w:rsidRPr="002E4F46" w14:paraId="2AB10F63" w14:textId="77777777" w:rsidTr="003B1D2F">
        <w:tc>
          <w:tcPr>
            <w:tcW w:w="2808" w:type="dxa"/>
          </w:tcPr>
          <w:p w14:paraId="1C4BF99B" w14:textId="288E10A0" w:rsidR="00864686" w:rsidRPr="002E4F46" w:rsidRDefault="00F45252" w:rsidP="00864686">
            <w:pPr>
              <w:pStyle w:val="a3"/>
              <w:tabs>
                <w:tab w:val="left" w:pos="225"/>
              </w:tabs>
              <w:spacing w:after="0" w:line="240" w:lineRule="auto"/>
              <w:ind w:left="22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Э</w:t>
            </w:r>
            <w:r w:rsidR="00864686" w:rsidRPr="002E4F46">
              <w:rPr>
                <w:rFonts w:ascii="Times New Roman" w:hAnsi="Times New Roman"/>
                <w:color w:val="000000"/>
                <w:sz w:val="25"/>
                <w:szCs w:val="25"/>
              </w:rPr>
              <w:t>кспертное оценивание</w:t>
            </w:r>
          </w:p>
        </w:tc>
        <w:tc>
          <w:tcPr>
            <w:tcW w:w="3240" w:type="dxa"/>
          </w:tcPr>
          <w:p w14:paraId="6445CF25" w14:textId="0A8B55DB" w:rsidR="00864686" w:rsidRPr="002E4F46" w:rsidRDefault="00F45252" w:rsidP="00864686">
            <w:pPr>
              <w:pStyle w:val="a3"/>
              <w:tabs>
                <w:tab w:val="left" w:pos="286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Э</w:t>
            </w:r>
            <w:r w:rsidR="00864686" w:rsidRPr="002E4F46">
              <w:rPr>
                <w:rFonts w:ascii="Times New Roman" w:hAnsi="Times New Roman"/>
                <w:sz w:val="25"/>
                <w:szCs w:val="25"/>
              </w:rPr>
              <w:t xml:space="preserve">кспертные заключения </w:t>
            </w:r>
          </w:p>
        </w:tc>
        <w:tc>
          <w:tcPr>
            <w:tcW w:w="3780" w:type="dxa"/>
          </w:tcPr>
          <w:p w14:paraId="7B023AF2" w14:textId="56C7F497" w:rsidR="00864686" w:rsidRDefault="00F45252" w:rsidP="00864686">
            <w:pPr>
              <w:pStyle w:val="a3"/>
              <w:tabs>
                <w:tab w:val="left" w:pos="286"/>
              </w:tabs>
              <w:spacing w:after="0" w:line="240" w:lineRule="auto"/>
              <w:ind w:left="36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r w:rsidR="00864686">
              <w:rPr>
                <w:rFonts w:ascii="Times New Roman" w:hAnsi="Times New Roman"/>
                <w:color w:val="000000"/>
                <w:sz w:val="25"/>
                <w:szCs w:val="25"/>
              </w:rPr>
              <w:t>сложнения вмешательств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;</w:t>
            </w:r>
          </w:p>
          <w:p w14:paraId="6204ECB7" w14:textId="72B37487" w:rsidR="00864686" w:rsidRPr="002E4F46" w:rsidRDefault="00864686" w:rsidP="00864686">
            <w:pPr>
              <w:pStyle w:val="a3"/>
              <w:tabs>
                <w:tab w:val="left" w:pos="286"/>
              </w:tabs>
              <w:spacing w:after="0" w:line="240" w:lineRule="auto"/>
              <w:ind w:left="36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особенности периоперационного ведения</w:t>
            </w:r>
          </w:p>
        </w:tc>
        <w:tc>
          <w:tcPr>
            <w:tcW w:w="4860" w:type="dxa"/>
          </w:tcPr>
          <w:p w14:paraId="654BDED9" w14:textId="4FFF2716" w:rsidR="00864686" w:rsidRPr="002E4F46" w:rsidRDefault="00F45252" w:rsidP="00864686">
            <w:pPr>
              <w:pStyle w:val="a3"/>
              <w:tabs>
                <w:tab w:val="left" w:pos="271"/>
              </w:tabs>
              <w:spacing w:after="0" w:line="240" w:lineRule="auto"/>
              <w:ind w:left="41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r w:rsidR="0086468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пределить факторы, влияющие на </w:t>
            </w:r>
          </w:p>
        </w:tc>
      </w:tr>
      <w:tr w:rsidR="00864686" w:rsidRPr="002E4F46" w14:paraId="7CED5A48" w14:textId="77777777" w:rsidTr="003B1D2F">
        <w:tc>
          <w:tcPr>
            <w:tcW w:w="14688" w:type="dxa"/>
            <w:gridSpan w:val="4"/>
          </w:tcPr>
          <w:p w14:paraId="65A819A9" w14:textId="56324765" w:rsidR="00864686" w:rsidRPr="002E4F46" w:rsidRDefault="00864686" w:rsidP="00864686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i/>
                <w:sz w:val="25"/>
                <w:szCs w:val="25"/>
              </w:rPr>
              <w:lastRenderedPageBreak/>
              <w:t>5</w:t>
            </w:r>
            <w:r w:rsidRPr="002E4F46">
              <w:rPr>
                <w:rFonts w:ascii="Times New Roman" w:hAnsi="Times New Roman"/>
                <w:i/>
                <w:sz w:val="25"/>
                <w:szCs w:val="25"/>
              </w:rPr>
              <w:t xml:space="preserve"> </w:t>
            </w:r>
            <w:proofErr w:type="gramStart"/>
            <w:r w:rsidRPr="002E4F46">
              <w:rPr>
                <w:rFonts w:ascii="Times New Roman" w:hAnsi="Times New Roman"/>
                <w:i/>
                <w:sz w:val="25"/>
                <w:szCs w:val="25"/>
              </w:rPr>
              <w:t xml:space="preserve">этап </w:t>
            </w:r>
            <w:r>
              <w:rPr>
                <w:rFonts w:ascii="Times New Roman" w:hAnsi="Times New Roman"/>
                <w:b/>
                <w:sz w:val="25"/>
                <w:szCs w:val="25"/>
              </w:rPr>
              <w:t>Разработать</w:t>
            </w:r>
            <w:proofErr w:type="gramEnd"/>
            <w:r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Pr="002E4F46">
              <w:rPr>
                <w:rFonts w:ascii="Times New Roman" w:hAnsi="Times New Roman"/>
                <w:b/>
                <w:sz w:val="25"/>
                <w:szCs w:val="25"/>
              </w:rPr>
              <w:t>(</w:t>
            </w:r>
            <w:proofErr w:type="gramStart"/>
            <w:r w:rsidRPr="002E4F46">
              <w:rPr>
                <w:rFonts w:ascii="Times New Roman" w:hAnsi="Times New Roman"/>
                <w:b/>
                <w:sz w:val="25"/>
                <w:szCs w:val="25"/>
              </w:rPr>
              <w:t>20-20</w:t>
            </w:r>
            <w:proofErr w:type="gramEnd"/>
            <w:r w:rsidRPr="002E4F46">
              <w:rPr>
                <w:rFonts w:ascii="Times New Roman" w:hAnsi="Times New Roman"/>
                <w:b/>
                <w:sz w:val="25"/>
                <w:szCs w:val="25"/>
              </w:rPr>
              <w:t xml:space="preserve"> гг.)</w:t>
            </w:r>
          </w:p>
        </w:tc>
      </w:tr>
      <w:tr w:rsidR="00864686" w:rsidRPr="002E4F46" w14:paraId="3D5E4A65" w14:textId="77777777" w:rsidTr="003B1D2F">
        <w:tc>
          <w:tcPr>
            <w:tcW w:w="2808" w:type="dxa"/>
          </w:tcPr>
          <w:p w14:paraId="2CB5D7BB" w14:textId="00C26CF4" w:rsidR="00864686" w:rsidRPr="002E4F46" w:rsidRDefault="00864686" w:rsidP="0086468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</w:tcPr>
          <w:p w14:paraId="4DFA4B76" w14:textId="3DDA7CAC" w:rsidR="00864686" w:rsidRPr="002E4F46" w:rsidRDefault="00864686" w:rsidP="00864686">
            <w:pPr>
              <w:pStyle w:val="a3"/>
              <w:tabs>
                <w:tab w:val="left" w:pos="211"/>
              </w:tabs>
              <w:spacing w:after="0" w:line="240" w:lineRule="auto"/>
              <w:ind w:left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780" w:type="dxa"/>
          </w:tcPr>
          <w:p w14:paraId="787DD7F4" w14:textId="01ED9686" w:rsidR="00864686" w:rsidRPr="002E4F46" w:rsidRDefault="00F45252" w:rsidP="00864686">
            <w:pPr>
              <w:pStyle w:val="a3"/>
              <w:tabs>
                <w:tab w:val="left" w:pos="286"/>
              </w:tabs>
              <w:spacing w:after="0" w:line="240" w:lineRule="auto"/>
              <w:ind w:left="36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Ф</w:t>
            </w:r>
            <w:r w:rsidR="00864686">
              <w:rPr>
                <w:rFonts w:ascii="Times New Roman" w:hAnsi="Times New Roman"/>
                <w:color w:val="000000"/>
                <w:sz w:val="25"/>
                <w:szCs w:val="25"/>
              </w:rPr>
              <w:t>акторы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, влияющие на исходы вмешательств</w:t>
            </w:r>
            <w:r w:rsidR="0086468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4860" w:type="dxa"/>
          </w:tcPr>
          <w:p w14:paraId="4156E364" w14:textId="744F9D47" w:rsidR="00864686" w:rsidRPr="002E4F46" w:rsidRDefault="00F45252" w:rsidP="00864686">
            <w:pPr>
              <w:pStyle w:val="a3"/>
              <w:tabs>
                <w:tab w:val="left" w:pos="325"/>
              </w:tabs>
              <w:spacing w:after="0" w:line="240" w:lineRule="auto"/>
              <w:ind w:left="41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</w:t>
            </w:r>
            <w:r w:rsidR="00864686">
              <w:rPr>
                <w:rFonts w:ascii="Times New Roman" w:hAnsi="Times New Roman"/>
                <w:color w:val="000000"/>
                <w:sz w:val="25"/>
                <w:szCs w:val="25"/>
              </w:rPr>
              <w:t>пределить меры, снижающие влияни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е</w:t>
            </w:r>
            <w:r w:rsidR="0086468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фактор</w:t>
            </w:r>
            <w:r>
              <w:rPr>
                <w:rFonts w:ascii="Times New Roman" w:hAnsi="Times New Roman"/>
                <w:color w:val="000000"/>
                <w:sz w:val="25"/>
                <w:szCs w:val="25"/>
              </w:rPr>
              <w:t>ов</w:t>
            </w:r>
          </w:p>
        </w:tc>
      </w:tr>
      <w:tr w:rsidR="00864686" w:rsidRPr="002E4F46" w14:paraId="1DBF94AF" w14:textId="77777777" w:rsidTr="003B1D2F">
        <w:tc>
          <w:tcPr>
            <w:tcW w:w="14688" w:type="dxa"/>
            <w:gridSpan w:val="4"/>
          </w:tcPr>
          <w:p w14:paraId="6558E113" w14:textId="7A894FAC" w:rsidR="00864686" w:rsidRPr="002E4F46" w:rsidRDefault="00ED4E30" w:rsidP="00864686">
            <w:pPr>
              <w:spacing w:after="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i/>
                <w:sz w:val="25"/>
                <w:szCs w:val="25"/>
              </w:rPr>
              <w:t>6</w:t>
            </w:r>
            <w:r w:rsidR="00864686" w:rsidRPr="002E4F46">
              <w:rPr>
                <w:rFonts w:ascii="Times New Roman" w:hAnsi="Times New Roman"/>
                <w:i/>
                <w:sz w:val="25"/>
                <w:szCs w:val="25"/>
              </w:rPr>
              <w:t xml:space="preserve"> </w:t>
            </w:r>
            <w:proofErr w:type="gramStart"/>
            <w:r w:rsidR="00864686" w:rsidRPr="002E4F46">
              <w:rPr>
                <w:rFonts w:ascii="Times New Roman" w:hAnsi="Times New Roman"/>
                <w:i/>
                <w:sz w:val="25"/>
                <w:szCs w:val="25"/>
              </w:rPr>
              <w:t>этап</w:t>
            </w:r>
            <w:r w:rsidR="00864686" w:rsidRPr="002E4F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864686">
              <w:rPr>
                <w:rFonts w:ascii="Times New Roman" w:hAnsi="Times New Roman"/>
                <w:b/>
                <w:sz w:val="25"/>
                <w:szCs w:val="25"/>
              </w:rPr>
              <w:t>Оценить</w:t>
            </w:r>
            <w:proofErr w:type="gramEnd"/>
            <w:r w:rsidR="00864686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r w:rsidR="00864686" w:rsidRPr="002E4F46">
              <w:rPr>
                <w:rFonts w:ascii="Times New Roman" w:hAnsi="Times New Roman"/>
                <w:b/>
                <w:sz w:val="25"/>
                <w:szCs w:val="25"/>
              </w:rPr>
              <w:t>(</w:t>
            </w:r>
            <w:proofErr w:type="gramStart"/>
            <w:r w:rsidR="00864686" w:rsidRPr="002E4F46">
              <w:rPr>
                <w:rFonts w:ascii="Times New Roman" w:hAnsi="Times New Roman"/>
                <w:b/>
                <w:sz w:val="25"/>
                <w:szCs w:val="25"/>
              </w:rPr>
              <w:t>20-20</w:t>
            </w:r>
            <w:proofErr w:type="gramEnd"/>
            <w:r w:rsidR="00864686" w:rsidRPr="002E4F46">
              <w:rPr>
                <w:rFonts w:ascii="Times New Roman" w:hAnsi="Times New Roman"/>
                <w:b/>
                <w:sz w:val="25"/>
                <w:szCs w:val="25"/>
              </w:rPr>
              <w:t xml:space="preserve"> гг.)</w:t>
            </w:r>
          </w:p>
        </w:tc>
      </w:tr>
      <w:tr w:rsidR="00864686" w:rsidRPr="002E4F46" w14:paraId="764DBC9D" w14:textId="77777777" w:rsidTr="003B1D2F">
        <w:tc>
          <w:tcPr>
            <w:tcW w:w="2808" w:type="dxa"/>
          </w:tcPr>
          <w:p w14:paraId="5F8E763A" w14:textId="32B3F562" w:rsidR="00864686" w:rsidRDefault="00864686" w:rsidP="00864686">
            <w:pPr>
              <w:tabs>
                <w:tab w:val="left" w:pos="240"/>
              </w:tabs>
              <w:spacing w:after="0" w:line="240" w:lineRule="auto"/>
              <w:ind w:left="22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а/</w:t>
            </w:r>
            <w:r w:rsidR="00F45252">
              <w:rPr>
                <w:rFonts w:ascii="Times New Roman" w:hAnsi="Times New Roman"/>
                <w:sz w:val="25"/>
                <w:szCs w:val="25"/>
              </w:rPr>
              <w:t>Э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ксперимент </w:t>
            </w:r>
          </w:p>
          <w:p w14:paraId="5C785A6F" w14:textId="764D8998" w:rsidR="00864686" w:rsidRDefault="00864686" w:rsidP="00864686">
            <w:pPr>
              <w:tabs>
                <w:tab w:val="left" w:pos="240"/>
              </w:tabs>
              <w:spacing w:after="0" w:line="240" w:lineRule="auto"/>
              <w:ind w:left="22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б/ </w:t>
            </w:r>
            <w:r w:rsidR="00F45252">
              <w:rPr>
                <w:rFonts w:ascii="Times New Roman" w:hAnsi="Times New Roman"/>
                <w:sz w:val="25"/>
                <w:szCs w:val="25"/>
              </w:rPr>
              <w:t>В</w:t>
            </w:r>
            <w:r>
              <w:rPr>
                <w:rFonts w:ascii="Times New Roman" w:hAnsi="Times New Roman"/>
                <w:sz w:val="25"/>
                <w:szCs w:val="25"/>
              </w:rPr>
              <w:t>ыборочный опрос (</w:t>
            </w:r>
            <w:r w:rsidR="00F45252">
              <w:rPr>
                <w:rFonts w:ascii="Times New Roman" w:hAnsi="Times New Roman"/>
                <w:sz w:val="25"/>
                <w:szCs w:val="25"/>
              </w:rPr>
              <w:t>интервью</w:t>
            </w:r>
            <w:r>
              <w:rPr>
                <w:rFonts w:ascii="Times New Roman" w:hAnsi="Times New Roman"/>
                <w:sz w:val="25"/>
                <w:szCs w:val="25"/>
              </w:rPr>
              <w:t>)</w:t>
            </w:r>
          </w:p>
          <w:p w14:paraId="78FE7B26" w14:textId="7A45B71B" w:rsidR="00864686" w:rsidRPr="00DD690D" w:rsidRDefault="00864686" w:rsidP="00864686">
            <w:pPr>
              <w:tabs>
                <w:tab w:val="left" w:pos="240"/>
              </w:tabs>
              <w:spacing w:after="0" w:line="240" w:lineRule="auto"/>
              <w:ind w:left="22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3240" w:type="dxa"/>
          </w:tcPr>
          <w:p w14:paraId="7FD49AF7" w14:textId="1AB52AB6" w:rsidR="00864686" w:rsidRDefault="00864686" w:rsidP="00864686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а/</w:t>
            </w:r>
            <w:r w:rsidR="00F45252">
              <w:rPr>
                <w:rFonts w:ascii="Times New Roman" w:hAnsi="Times New Roman"/>
                <w:sz w:val="25"/>
                <w:szCs w:val="25"/>
              </w:rPr>
              <w:t>И</w:t>
            </w:r>
            <w:r>
              <w:rPr>
                <w:rFonts w:ascii="Times New Roman" w:hAnsi="Times New Roman"/>
                <w:sz w:val="25"/>
                <w:szCs w:val="25"/>
              </w:rPr>
              <w:t>стории болезни</w:t>
            </w:r>
          </w:p>
          <w:p w14:paraId="5A12BBCE" w14:textId="0D9E5080" w:rsidR="00864686" w:rsidRPr="00DD690D" w:rsidRDefault="00864686" w:rsidP="005962F3">
            <w:pPr>
              <w:tabs>
                <w:tab w:val="left" w:pos="241"/>
              </w:tabs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б/</w:t>
            </w:r>
            <w:r w:rsidR="00F45252">
              <w:rPr>
                <w:rFonts w:ascii="Times New Roman" w:hAnsi="Times New Roman"/>
                <w:sz w:val="25"/>
                <w:szCs w:val="25"/>
              </w:rPr>
              <w:t>П</w:t>
            </w:r>
            <w:r>
              <w:rPr>
                <w:rFonts w:ascii="Times New Roman" w:hAnsi="Times New Roman"/>
                <w:sz w:val="25"/>
                <w:szCs w:val="25"/>
              </w:rPr>
              <w:t>ациенты</w:t>
            </w:r>
          </w:p>
        </w:tc>
        <w:tc>
          <w:tcPr>
            <w:tcW w:w="3780" w:type="dxa"/>
          </w:tcPr>
          <w:p w14:paraId="20BB6403" w14:textId="2D78B1C1" w:rsidR="00864686" w:rsidRDefault="00864686" w:rsidP="0086468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а/</w:t>
            </w:r>
            <w:r w:rsidR="00F45252">
              <w:rPr>
                <w:rFonts w:ascii="Times New Roman" w:hAnsi="Times New Roman"/>
                <w:sz w:val="25"/>
                <w:szCs w:val="25"/>
              </w:rPr>
              <w:t>И</w:t>
            </w:r>
            <w:r>
              <w:rPr>
                <w:rFonts w:ascii="Times New Roman" w:hAnsi="Times New Roman"/>
                <w:sz w:val="25"/>
                <w:szCs w:val="25"/>
              </w:rPr>
              <w:t>сходы операций (клиническое течение, данные лабораторной диагностики, показатели объективного состояния и прочее)</w:t>
            </w:r>
          </w:p>
          <w:p w14:paraId="1BBBA8A7" w14:textId="095114B9" w:rsidR="00864686" w:rsidRPr="002E4F46" w:rsidRDefault="00864686" w:rsidP="00864686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б/ </w:t>
            </w:r>
            <w:r w:rsidR="00F45252">
              <w:rPr>
                <w:rFonts w:ascii="Times New Roman" w:hAnsi="Times New Roman"/>
                <w:sz w:val="25"/>
                <w:szCs w:val="25"/>
              </w:rPr>
              <w:t>У</w:t>
            </w:r>
            <w:r>
              <w:rPr>
                <w:rFonts w:ascii="Times New Roman" w:hAnsi="Times New Roman"/>
                <w:sz w:val="25"/>
                <w:szCs w:val="25"/>
              </w:rPr>
              <w:t>довлетворенность пациентов</w:t>
            </w:r>
          </w:p>
        </w:tc>
        <w:tc>
          <w:tcPr>
            <w:tcW w:w="4860" w:type="dxa"/>
          </w:tcPr>
          <w:p w14:paraId="1DAEC455" w14:textId="6EB81F6B" w:rsidR="00864686" w:rsidRDefault="00ED4E30" w:rsidP="00864686">
            <w:pPr>
              <w:tabs>
                <w:tab w:val="left" w:pos="241"/>
              </w:tabs>
              <w:spacing w:after="0" w:line="240" w:lineRule="auto"/>
              <w:ind w:left="41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а/ </w:t>
            </w:r>
            <w:r w:rsidR="00F45252">
              <w:rPr>
                <w:rFonts w:ascii="Times New Roman" w:hAnsi="Times New Roman"/>
                <w:sz w:val="25"/>
                <w:szCs w:val="25"/>
              </w:rPr>
              <w:t>О</w:t>
            </w:r>
            <w:r w:rsidR="00864686">
              <w:rPr>
                <w:rFonts w:ascii="Times New Roman" w:hAnsi="Times New Roman"/>
                <w:sz w:val="25"/>
                <w:szCs w:val="25"/>
              </w:rPr>
              <w:t>ценить результативность ведения по протоколу относительно данных этапа 3</w:t>
            </w:r>
            <w:r w:rsidR="00F45252">
              <w:rPr>
                <w:rFonts w:ascii="Times New Roman" w:hAnsi="Times New Roman"/>
                <w:sz w:val="25"/>
                <w:szCs w:val="25"/>
              </w:rPr>
              <w:t>б</w:t>
            </w:r>
            <w:r w:rsidR="00864686">
              <w:rPr>
                <w:rFonts w:ascii="Times New Roman" w:hAnsi="Times New Roman"/>
                <w:sz w:val="25"/>
                <w:szCs w:val="25"/>
              </w:rPr>
              <w:t>.</w:t>
            </w:r>
          </w:p>
          <w:p w14:paraId="3B9C4D49" w14:textId="222B0AD0" w:rsidR="00ED4E30" w:rsidRPr="00DD690D" w:rsidRDefault="00ED4E30" w:rsidP="00864686">
            <w:pPr>
              <w:tabs>
                <w:tab w:val="left" w:pos="241"/>
              </w:tabs>
              <w:spacing w:after="0" w:line="240" w:lineRule="auto"/>
              <w:ind w:left="41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б/ </w:t>
            </w:r>
            <w:r w:rsidR="00F45252">
              <w:rPr>
                <w:rFonts w:ascii="Times New Roman" w:hAnsi="Times New Roman"/>
                <w:sz w:val="25"/>
                <w:szCs w:val="25"/>
              </w:rPr>
              <w:t>О</w:t>
            </w:r>
            <w:r>
              <w:rPr>
                <w:rFonts w:ascii="Times New Roman" w:hAnsi="Times New Roman"/>
                <w:sz w:val="25"/>
                <w:szCs w:val="25"/>
              </w:rPr>
              <w:t>ценить удовлетворенность пациентов</w:t>
            </w:r>
            <w:r w:rsidR="00F45252">
              <w:rPr>
                <w:rFonts w:ascii="Times New Roman" w:hAnsi="Times New Roman"/>
                <w:sz w:val="25"/>
                <w:szCs w:val="25"/>
              </w:rPr>
              <w:t>, у которых применялся разработанный протоколу</w:t>
            </w:r>
          </w:p>
        </w:tc>
      </w:tr>
    </w:tbl>
    <w:p w14:paraId="6EC8D3A6" w14:textId="12B44EED" w:rsidR="00553B92" w:rsidRPr="004A675F" w:rsidRDefault="00553B92" w:rsidP="00553B92">
      <w:pPr>
        <w:spacing w:before="24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962F3">
        <w:rPr>
          <w:rFonts w:ascii="Times New Roman" w:hAnsi="Times New Roman"/>
          <w:b/>
          <w:sz w:val="24"/>
          <w:szCs w:val="24"/>
        </w:rPr>
        <w:t xml:space="preserve">Тема: </w:t>
      </w:r>
    </w:p>
    <w:p w14:paraId="296C674A" w14:textId="2A448F13" w:rsidR="00553B92" w:rsidRPr="005962F3" w:rsidRDefault="00553B92" w:rsidP="00553B92">
      <w:pPr>
        <w:spacing w:before="24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62F3">
        <w:rPr>
          <w:rFonts w:ascii="Times New Roman" w:hAnsi="Times New Roman"/>
          <w:b/>
          <w:sz w:val="24"/>
          <w:szCs w:val="24"/>
        </w:rPr>
        <w:t>Цель:</w:t>
      </w:r>
      <w:r w:rsidRPr="005962F3">
        <w:rPr>
          <w:rFonts w:ascii="Times New Roman" w:hAnsi="Times New Roman"/>
          <w:sz w:val="24"/>
          <w:szCs w:val="24"/>
        </w:rPr>
        <w:t>.</w:t>
      </w:r>
      <w:proofErr w:type="gramEnd"/>
    </w:p>
    <w:p w14:paraId="3EC34F95" w14:textId="262D13AC" w:rsidR="00553B92" w:rsidRDefault="00553B92" w:rsidP="00553B92">
      <w:pPr>
        <w:spacing w:before="24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962F3">
        <w:rPr>
          <w:rFonts w:ascii="Times New Roman" w:hAnsi="Times New Roman"/>
          <w:b/>
          <w:sz w:val="24"/>
          <w:szCs w:val="24"/>
        </w:rPr>
        <w:t>Задачи:</w:t>
      </w:r>
    </w:p>
    <w:p w14:paraId="5B5C9C53" w14:textId="084F3D62" w:rsidR="00995AEE" w:rsidRDefault="00995AEE" w:rsidP="00995AEE">
      <w:pPr>
        <w:pStyle w:val="a3"/>
        <w:numPr>
          <w:ilvl w:val="0"/>
          <w:numId w:val="22"/>
        </w:num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</w:p>
    <w:p w14:paraId="10C34C9C" w14:textId="2F5EB53E" w:rsidR="00995AEE" w:rsidRDefault="00995AEE" w:rsidP="00995AEE">
      <w:pPr>
        <w:pStyle w:val="a3"/>
        <w:numPr>
          <w:ilvl w:val="0"/>
          <w:numId w:val="22"/>
        </w:num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</w:p>
    <w:p w14:paraId="64470946" w14:textId="143BAA22" w:rsidR="00995AEE" w:rsidRPr="00995AEE" w:rsidRDefault="00995AEE" w:rsidP="00995AEE">
      <w:pPr>
        <w:pStyle w:val="a3"/>
        <w:numPr>
          <w:ilvl w:val="0"/>
          <w:numId w:val="22"/>
        </w:num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</w:p>
    <w:sectPr w:rsidR="00995AEE" w:rsidRPr="00995AEE" w:rsidSect="00882CDF">
      <w:pgSz w:w="16838" w:h="11906" w:orient="landscape" w:code="9"/>
      <w:pgMar w:top="993" w:right="1134" w:bottom="851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C0D75" w14:textId="77777777" w:rsidR="00A73C0C" w:rsidRDefault="00A73C0C" w:rsidP="00631CAB">
      <w:pPr>
        <w:spacing w:after="0" w:line="240" w:lineRule="auto"/>
      </w:pPr>
      <w:r>
        <w:separator/>
      </w:r>
    </w:p>
  </w:endnote>
  <w:endnote w:type="continuationSeparator" w:id="0">
    <w:p w14:paraId="0CBF5953" w14:textId="77777777" w:rsidR="00A73C0C" w:rsidRDefault="00A73C0C" w:rsidP="0063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F3D9" w14:textId="77777777" w:rsidR="00A73C0C" w:rsidRDefault="00A73C0C" w:rsidP="00631CAB">
      <w:pPr>
        <w:spacing w:after="0" w:line="240" w:lineRule="auto"/>
      </w:pPr>
      <w:r>
        <w:separator/>
      </w:r>
    </w:p>
  </w:footnote>
  <w:footnote w:type="continuationSeparator" w:id="0">
    <w:p w14:paraId="42F13B73" w14:textId="77777777" w:rsidR="00A73C0C" w:rsidRDefault="00A73C0C" w:rsidP="00631CAB">
      <w:pPr>
        <w:spacing w:after="0" w:line="240" w:lineRule="auto"/>
      </w:pPr>
      <w:r>
        <w:continuationSeparator/>
      </w:r>
    </w:p>
  </w:footnote>
  <w:footnote w:id="1">
    <w:p w14:paraId="3EE5908F" w14:textId="1E696463" w:rsidR="00864686" w:rsidRPr="00995AEE" w:rsidRDefault="00864686" w:rsidP="00995AEE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27A"/>
    <w:multiLevelType w:val="hybridMultilevel"/>
    <w:tmpl w:val="CDB657B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7C2005"/>
    <w:multiLevelType w:val="hybridMultilevel"/>
    <w:tmpl w:val="36F4BED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9A69C9"/>
    <w:multiLevelType w:val="hybridMultilevel"/>
    <w:tmpl w:val="46AEEEB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B80A5E"/>
    <w:multiLevelType w:val="hybridMultilevel"/>
    <w:tmpl w:val="F67E005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6D667D"/>
    <w:multiLevelType w:val="hybridMultilevel"/>
    <w:tmpl w:val="3E98B33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A21D6E"/>
    <w:multiLevelType w:val="hybridMultilevel"/>
    <w:tmpl w:val="91029DA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7426B7F"/>
    <w:multiLevelType w:val="hybridMultilevel"/>
    <w:tmpl w:val="9B5EFA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EB04B8A8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A432DA"/>
    <w:multiLevelType w:val="hybridMultilevel"/>
    <w:tmpl w:val="3F60D7A6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164DE3"/>
    <w:multiLevelType w:val="hybridMultilevel"/>
    <w:tmpl w:val="5FDC0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260D8"/>
    <w:multiLevelType w:val="hybridMultilevel"/>
    <w:tmpl w:val="08F63F3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D5F0A"/>
    <w:multiLevelType w:val="hybridMultilevel"/>
    <w:tmpl w:val="B6B848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652299"/>
    <w:multiLevelType w:val="hybridMultilevel"/>
    <w:tmpl w:val="11E28C4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4C0B82"/>
    <w:multiLevelType w:val="hybridMultilevel"/>
    <w:tmpl w:val="59C204D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B43719"/>
    <w:multiLevelType w:val="hybridMultilevel"/>
    <w:tmpl w:val="F18C12F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B8584C"/>
    <w:multiLevelType w:val="hybridMultilevel"/>
    <w:tmpl w:val="3634EFC2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7D3C87"/>
    <w:multiLevelType w:val="hybridMultilevel"/>
    <w:tmpl w:val="86225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9D0665"/>
    <w:multiLevelType w:val="hybridMultilevel"/>
    <w:tmpl w:val="E13C7AF8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F2C6674"/>
    <w:multiLevelType w:val="hybridMultilevel"/>
    <w:tmpl w:val="9C7E37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1C047B"/>
    <w:multiLevelType w:val="hybridMultilevel"/>
    <w:tmpl w:val="0158EAD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70C7945"/>
    <w:multiLevelType w:val="hybridMultilevel"/>
    <w:tmpl w:val="3814BFA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A5F053D"/>
    <w:multiLevelType w:val="hybridMultilevel"/>
    <w:tmpl w:val="43B4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D8D0283"/>
    <w:multiLevelType w:val="hybridMultilevel"/>
    <w:tmpl w:val="F18AD25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142632">
    <w:abstractNumId w:val="4"/>
  </w:num>
  <w:num w:numId="2" w16cid:durableId="1428235279">
    <w:abstractNumId w:val="0"/>
  </w:num>
  <w:num w:numId="3" w16cid:durableId="808013778">
    <w:abstractNumId w:val="1"/>
  </w:num>
  <w:num w:numId="4" w16cid:durableId="1032072003">
    <w:abstractNumId w:val="5"/>
  </w:num>
  <w:num w:numId="5" w16cid:durableId="634991874">
    <w:abstractNumId w:val="14"/>
  </w:num>
  <w:num w:numId="6" w16cid:durableId="559023535">
    <w:abstractNumId w:val="17"/>
  </w:num>
  <w:num w:numId="7" w16cid:durableId="1773276824">
    <w:abstractNumId w:val="9"/>
  </w:num>
  <w:num w:numId="8" w16cid:durableId="2011524996">
    <w:abstractNumId w:val="13"/>
  </w:num>
  <w:num w:numId="9" w16cid:durableId="117458194">
    <w:abstractNumId w:val="3"/>
  </w:num>
  <w:num w:numId="10" w16cid:durableId="322317280">
    <w:abstractNumId w:val="21"/>
  </w:num>
  <w:num w:numId="11" w16cid:durableId="2128427108">
    <w:abstractNumId w:val="2"/>
  </w:num>
  <w:num w:numId="12" w16cid:durableId="754939501">
    <w:abstractNumId w:val="16"/>
  </w:num>
  <w:num w:numId="13" w16cid:durableId="723257223">
    <w:abstractNumId w:val="18"/>
  </w:num>
  <w:num w:numId="14" w16cid:durableId="1029528385">
    <w:abstractNumId w:val="19"/>
  </w:num>
  <w:num w:numId="15" w16cid:durableId="947197665">
    <w:abstractNumId w:val="11"/>
  </w:num>
  <w:num w:numId="16" w16cid:durableId="456919401">
    <w:abstractNumId w:val="7"/>
  </w:num>
  <w:num w:numId="17" w16cid:durableId="186793804">
    <w:abstractNumId w:val="10"/>
  </w:num>
  <w:num w:numId="18" w16cid:durableId="694816328">
    <w:abstractNumId w:val="6"/>
  </w:num>
  <w:num w:numId="19" w16cid:durableId="315111375">
    <w:abstractNumId w:val="12"/>
  </w:num>
  <w:num w:numId="20" w16cid:durableId="1949460513">
    <w:abstractNumId w:val="8"/>
  </w:num>
  <w:num w:numId="21" w16cid:durableId="2015375108">
    <w:abstractNumId w:val="15"/>
  </w:num>
  <w:num w:numId="22" w16cid:durableId="10517271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E8"/>
    <w:rsid w:val="000463B2"/>
    <w:rsid w:val="00050E5E"/>
    <w:rsid w:val="000A51E7"/>
    <w:rsid w:val="00120778"/>
    <w:rsid w:val="0019306A"/>
    <w:rsid w:val="001B4002"/>
    <w:rsid w:val="001E2875"/>
    <w:rsid w:val="00215CF1"/>
    <w:rsid w:val="00222637"/>
    <w:rsid w:val="002D5FD4"/>
    <w:rsid w:val="0034594C"/>
    <w:rsid w:val="00393626"/>
    <w:rsid w:val="003E6D51"/>
    <w:rsid w:val="004865AB"/>
    <w:rsid w:val="004A4E93"/>
    <w:rsid w:val="004A675F"/>
    <w:rsid w:val="004C528A"/>
    <w:rsid w:val="005203CE"/>
    <w:rsid w:val="00526D95"/>
    <w:rsid w:val="00553B92"/>
    <w:rsid w:val="005962F3"/>
    <w:rsid w:val="005C04A4"/>
    <w:rsid w:val="005E47D6"/>
    <w:rsid w:val="00613CFE"/>
    <w:rsid w:val="00631CAB"/>
    <w:rsid w:val="00677394"/>
    <w:rsid w:val="006877A3"/>
    <w:rsid w:val="006A7867"/>
    <w:rsid w:val="006F2821"/>
    <w:rsid w:val="00737203"/>
    <w:rsid w:val="00771D47"/>
    <w:rsid w:val="00783A55"/>
    <w:rsid w:val="00785130"/>
    <w:rsid w:val="007C59B1"/>
    <w:rsid w:val="007C77A1"/>
    <w:rsid w:val="00864686"/>
    <w:rsid w:val="00875824"/>
    <w:rsid w:val="00882CDF"/>
    <w:rsid w:val="008874A1"/>
    <w:rsid w:val="008A559D"/>
    <w:rsid w:val="008C312A"/>
    <w:rsid w:val="008C5AB0"/>
    <w:rsid w:val="008F6730"/>
    <w:rsid w:val="00917A4C"/>
    <w:rsid w:val="0097048C"/>
    <w:rsid w:val="00995AEE"/>
    <w:rsid w:val="009F3462"/>
    <w:rsid w:val="00A527CE"/>
    <w:rsid w:val="00A73C0C"/>
    <w:rsid w:val="00A76B8D"/>
    <w:rsid w:val="00B03C3B"/>
    <w:rsid w:val="00B20E70"/>
    <w:rsid w:val="00B773BA"/>
    <w:rsid w:val="00BD4FB4"/>
    <w:rsid w:val="00C33B1B"/>
    <w:rsid w:val="00C8391B"/>
    <w:rsid w:val="00C863E5"/>
    <w:rsid w:val="00C9210F"/>
    <w:rsid w:val="00CB4E72"/>
    <w:rsid w:val="00CF12D6"/>
    <w:rsid w:val="00D2289C"/>
    <w:rsid w:val="00D74ABD"/>
    <w:rsid w:val="00DD690D"/>
    <w:rsid w:val="00DD71E2"/>
    <w:rsid w:val="00DE3FCB"/>
    <w:rsid w:val="00E2629A"/>
    <w:rsid w:val="00ED4E30"/>
    <w:rsid w:val="00EF20F6"/>
    <w:rsid w:val="00F0759E"/>
    <w:rsid w:val="00F45252"/>
    <w:rsid w:val="00F817C1"/>
    <w:rsid w:val="00F84E81"/>
    <w:rsid w:val="00F93F32"/>
    <w:rsid w:val="00FC39E8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F057"/>
  <w15:chartTrackingRefBased/>
  <w15:docId w15:val="{514354BF-3DD5-4E8F-B23F-4914A9C2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9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5C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заголовок - глава"/>
    <w:basedOn w:val="1"/>
    <w:link w:val="-0"/>
    <w:qFormat/>
    <w:rsid w:val="00215CF1"/>
    <w:pPr>
      <w:spacing w:line="360" w:lineRule="auto"/>
      <w:jc w:val="center"/>
    </w:pPr>
    <w:rPr>
      <w:rFonts w:ascii="Times New Roman" w:eastAsia="Times New Roman" w:hAnsi="Times New Roman" w:cs="Times New Roman"/>
      <w:b/>
      <w:color w:val="2E74B5"/>
      <w:sz w:val="28"/>
    </w:rPr>
  </w:style>
  <w:style w:type="character" w:customStyle="1" w:styleId="-0">
    <w:name w:val="заголовок - глава Знак"/>
    <w:basedOn w:val="10"/>
    <w:link w:val="-"/>
    <w:rsid w:val="00215CF1"/>
    <w:rPr>
      <w:rFonts w:ascii="Times New Roman" w:eastAsia="Times New Roman" w:hAnsi="Times New Roman" w:cs="Times New Roman"/>
      <w:b/>
      <w:color w:val="2E74B5"/>
      <w:sz w:val="28"/>
      <w:szCs w:val="32"/>
    </w:rPr>
  </w:style>
  <w:style w:type="character" w:customStyle="1" w:styleId="10">
    <w:name w:val="Заголовок 1 Знак"/>
    <w:basedOn w:val="a0"/>
    <w:link w:val="1"/>
    <w:uiPriority w:val="9"/>
    <w:rsid w:val="00215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99"/>
    <w:qFormat/>
    <w:rsid w:val="00FC39E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31CA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31CAB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31C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7E0F186C-7FB5-448F-8363-1102C50E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Kochubey</dc:creator>
  <cp:keywords/>
  <dc:description/>
  <cp:lastModifiedBy>Valentin Kochubey</cp:lastModifiedBy>
  <cp:revision>4</cp:revision>
  <dcterms:created xsi:type="dcterms:W3CDTF">2026-02-27T05:54:00Z</dcterms:created>
  <dcterms:modified xsi:type="dcterms:W3CDTF">2026-02-27T06:02:00Z</dcterms:modified>
</cp:coreProperties>
</file>