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BAA29" w14:textId="5AC9538B" w:rsidR="00C74C84" w:rsidRPr="00DB3EE1" w:rsidRDefault="00C74C84" w:rsidP="00DB3EE1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A1415C9" w14:textId="77777777" w:rsidR="00D7420F" w:rsidRDefault="00344FDA" w:rsidP="00DB3EE1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7420F">
        <w:rPr>
          <w:rFonts w:ascii="Times New Roman" w:hAnsi="Times New Roman" w:cs="Times New Roman"/>
          <w:b/>
          <w:bCs/>
          <w:color w:val="auto"/>
          <w:sz w:val="24"/>
          <w:szCs w:val="24"/>
        </w:rPr>
        <w:t>3 группа до и выше 1000В</w:t>
      </w:r>
    </w:p>
    <w:p w14:paraId="6B62804A" w14:textId="6C259D65" w:rsidR="00CB08ED" w:rsidRPr="00DB3EE1" w:rsidRDefault="00344FDA" w:rsidP="00DB3EE1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Непромышленные потребители </w:t>
      </w:r>
    </w:p>
    <w:p w14:paraId="3CE077FE" w14:textId="77777777" w:rsidR="00CB08ED" w:rsidRPr="00DB3EE1" w:rsidRDefault="00CB08ED" w:rsidP="00DB3EE1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A680E56" w14:textId="77777777" w:rsidR="00CB08ED" w:rsidRPr="00DB3EE1" w:rsidRDefault="00344FDA" w:rsidP="00DB3EE1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Правила по охране труда при эксплуатации электроустановок </w:t>
      </w:r>
    </w:p>
    <w:p w14:paraId="54FAC285" w14:textId="77777777" w:rsidR="00CB08ED" w:rsidRPr="00DB3EE1" w:rsidRDefault="00344FDA" w:rsidP="00DB3EE1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DB3EE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055AE2" w14:textId="152A9496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Приказ Минтруда России от 15.12.2020 № 903н </w:t>
      </w:r>
      <w:r w:rsidR="001B3965">
        <w:rPr>
          <w:rFonts w:ascii="Times New Roman" w:hAnsi="Times New Roman" w:cs="Times New Roman"/>
          <w:sz w:val="24"/>
          <w:szCs w:val="24"/>
        </w:rPr>
        <w:t>«</w:t>
      </w:r>
      <w:r w:rsidRPr="00DB3EE1">
        <w:rPr>
          <w:rFonts w:ascii="Times New Roman" w:hAnsi="Times New Roman" w:cs="Times New Roman"/>
          <w:sz w:val="24"/>
          <w:szCs w:val="24"/>
        </w:rPr>
        <w:t>Об утверждении Правил по охране труда при эксплуатации электроустановок</w:t>
      </w:r>
      <w:r w:rsidR="001B3965">
        <w:rPr>
          <w:rFonts w:ascii="Times New Roman" w:hAnsi="Times New Roman" w:cs="Times New Roman"/>
          <w:sz w:val="24"/>
          <w:szCs w:val="24"/>
        </w:rPr>
        <w:t>»</w:t>
      </w:r>
      <w:r w:rsidRPr="00DB3E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7C5F86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050062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1. На кого распространяются </w:t>
      </w:r>
      <w:r w:rsidRPr="00DB3EE1">
        <w:rPr>
          <w:rFonts w:ascii="Times New Roman" w:hAnsi="Times New Roman" w:cs="Times New Roman"/>
          <w:sz w:val="24"/>
          <w:szCs w:val="24"/>
        </w:rPr>
        <w:t>Правила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утвержденные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8F895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На работников промышленных предприятий, в составе которых имеются электроустановки. </w:t>
      </w:r>
    </w:p>
    <w:p w14:paraId="183553FB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На работников организаций независимо от форм собственности и организационно-правовых форм и других физических лиц, занятых техническим обслуживанием электроустановок, проводящих в них оперативные переключения, организующих и выполняющих испытания и измерения. </w:t>
      </w:r>
    </w:p>
    <w:p w14:paraId="50E39495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В) На работодателей - юридических и физических лиц независимо от их организационно-правовых форм и работников из числа электротехнического, электротехнологического и неэлектротехнического персонала.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7EE2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(абз.2 п.1.1 Правил по охране труда при эксплуатации электроустановок, утв. приказом Минтруда России от 15.12.2020 № 903н) </w:t>
      </w:r>
    </w:p>
    <w:p w14:paraId="2207EF5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На работников всех организаций независимо от формы собственности, занятых техническим обслуживанием электроустановок и выполняющих в них строительные, монтажные и ремонтные работы. </w:t>
      </w:r>
    </w:p>
    <w:p w14:paraId="2576882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2. Какую группу по электробезопасности должны иметь работники из числа оперативного персонала, единолично обслуживающие электроустановки напряжением до 1000 В,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2BB1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Группу не ниже III.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0BA59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(абз.2 п.3.2 Правил по охране труда при эксплуатации электроустановок, утв. приказом Минтруда России от 15.12.2020 № 903н) </w:t>
      </w:r>
    </w:p>
    <w:p w14:paraId="4F59C35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Группу не ниже IV. </w:t>
      </w:r>
    </w:p>
    <w:p w14:paraId="41A8E19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Группу не ниже II. </w:t>
      </w:r>
    </w:p>
    <w:p w14:paraId="06E31BA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3. При каком условии работники, не обслуживающие электроустановки, могут быть допущены до осмотра электроустановок напряжением выше 1000 В,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969B4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В сопровождении оперативного персонала, обслуживающего данную электроустановку, имеющего группу IV, либо работника, имеющего право единоличного осмотра. </w:t>
      </w:r>
    </w:p>
    <w:p w14:paraId="6B48FE85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Б) В сопровождении оперативного персонала, обслуживающего данную электроустановку, имеющего группу III, либо работника, имеющего право единоличного осмотра.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9363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(абз.1 п.3.5 Правил по охране труда при эксплуатации электроустановок, утв. приказом Минтруда России от 15.12.2020 № 903н) </w:t>
      </w:r>
    </w:p>
    <w:p w14:paraId="7B82C129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В сопровождении опытного работника из числа ремонтного персонала, имеющего группу по электробезопасности не ниже V. </w:t>
      </w:r>
    </w:p>
    <w:p w14:paraId="62393D8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4. Кто дает разрешение на снятие напряжения при несчастных случаях для освобождения пострадавшего от действия электрического тока,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A32CB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Разрешение дает оперативный персонал энергообъекта. </w:t>
      </w:r>
    </w:p>
    <w:p w14:paraId="417B6BE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Разрешение дает вышестоящий оперативный персонал. </w:t>
      </w:r>
    </w:p>
    <w:p w14:paraId="36E7C580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Разрешение дает административно-технический персонал. </w:t>
      </w:r>
    </w:p>
    <w:p w14:paraId="7490A300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 xml:space="preserve">Г) Предварительного разрешения оперативного персонала не требуется; напряжение </w:t>
      </w:r>
      <w:r w:rsidRPr="00DB3EE1">
        <w:rPr>
          <w:rFonts w:ascii="Times New Roman" w:hAnsi="Times New Roman" w:cs="Times New Roman"/>
          <w:color w:val="FF0000"/>
          <w:sz w:val="24"/>
          <w:szCs w:val="24"/>
        </w:rPr>
        <w:lastRenderedPageBreak/>
        <w:t>должно быть снято немедленно.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A3F9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(п.3.8 Правил по охране труда при эксплуатации электроустановок, утв. приказом Минтруда России от 15.12.2020 № 903н) </w:t>
      </w:r>
    </w:p>
    <w:p w14:paraId="48F68927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5. В каком случае нарушен порядок хранения и выдачи ключей,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87C67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Ключи от электроустановок должны быть пронумерованы и храниться в запираемом ящике; один комплект должен быть запасным. </w:t>
      </w:r>
    </w:p>
    <w:p w14:paraId="3BC9501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Выдача ключей должна быть заверена подписью работника, ответственного за выдачу и хранение ключей, а также подписью работника, получившего ключи. </w:t>
      </w:r>
    </w:p>
    <w:p w14:paraId="35123F9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Ключи от электроустановок должны выдаваться работникам, имеющим право единоличного осмотра, в том числе оперативному персоналу - от помещений, вводных устройств, щитов и щитков, в которых предстоит выполнить осмотр. </w:t>
      </w:r>
    </w:p>
    <w:p w14:paraId="181DAD3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Г) Допускается возвращать ключи от электроустановок оперативному персоналу в течение трех дней после полного окончания работ.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BD7E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(п.3.13 Правил по охране труда при эксплуатации электроустановок, утв. приказом Минтруда России от 15.12.2020 № 903н) </w:t>
      </w:r>
    </w:p>
    <w:p w14:paraId="20E66B1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6. Что определяет наряд-допуск,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85290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Задание на производство работы, устанавливающее условия безопасного проведения работы, состав бригады и ответственных исполнителей. </w:t>
      </w:r>
    </w:p>
    <w:p w14:paraId="4E74310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Задание на производство работы, определяющее содержание, место работы и условия безопасного проведения. </w:t>
      </w:r>
    </w:p>
    <w:p w14:paraId="5A89EE20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Задание на производство работы, оформленное на специальном бланке установленной формы и определяющее содержание, место работы, время ее начала и окончания. </w:t>
      </w:r>
    </w:p>
    <w:p w14:paraId="788122E1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Г) Задание на производство работы, определяющее содержание, место работы, время ее начала и окончания, условия безопасного проведения, состав бригады (группа из двух человек и более, включая производителя работ) и работников, ответственных за безопасное выполнение работы.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4091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(абз.2 п.4.1 Правил по охране труда при эксплуатации электроустановок, утв. приказом Минтруда России от 15.12.2020 № 903н) </w:t>
      </w:r>
    </w:p>
    <w:p w14:paraId="3A7DEB8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7. Сколько экземпляров наряда-допуска должно оформляться,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2A0D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Один, а при передаче по телефону, радио, факсимильным письмом или электронным документом наряд-допуск оформляется в двух экземплярах (за исключением случая, когда производитель работ назначается одновременно допускающим). </w:t>
      </w:r>
    </w:p>
    <w:p w14:paraId="44A24F45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Б) Два, а при передаче по телефону, радио, факсимильным письмом или электронным документом наряд-допуск оформляется в трех экземплярах (за исключением случая, когда производитель работ назначается одновременно допускающим).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7F61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(п.6.1 Правил по охране труда при эксплуатации электроустановок, утв. приказом Минтруда России от 15.12.2020 № 903н) </w:t>
      </w:r>
    </w:p>
    <w:p w14:paraId="0F398D8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Три, а при передаче по телефону, радио, факсимильным письмом или электронным документом наряд-допуск оформляется в четырех экземплярах (за исключением случая, когда производитель работ назначается одновременно допускающим). </w:t>
      </w:r>
    </w:p>
    <w:p w14:paraId="2DF7497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8. Допускается ли оформлять наряд-допуск в виде электронного документа,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02CA106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Наряд-допуск может быть выписан только от руки на специальном бланке установленной формы. </w:t>
      </w:r>
    </w:p>
    <w:p w14:paraId="1CE425C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Наряд-допуск допускается оформлять только в виде телефонограммы или радиограммы. </w:t>
      </w:r>
    </w:p>
    <w:p w14:paraId="7789D50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Допускается, по усмотрению руководителя, в зависимости от расположения диспетчерского пункта. </w:t>
      </w:r>
    </w:p>
    <w:p w14:paraId="7DBF466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Г) Разрешено оформлять наряд-допуск по телефону, радио, факсимильным письмом или электронным документом с последующим оформлением на бумажном носителе.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E1420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lastRenderedPageBreak/>
        <w:t xml:space="preserve">(п.6.1 Правил по охране труда при эксплуатации электроустановок, утв. приказом Минтруда России от 15.12.2020 № 903н) </w:t>
      </w:r>
    </w:p>
    <w:p w14:paraId="0756D69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9. На какой срок разрешается выдавать наряд-допуск со дня начала работ в действующих электроустановках,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2EC7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На срок не более 15 календарных дней.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779D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(абз.1 п.6.3 Правил по охране труда при эксплуатации электроустановок, утв. приказом Минтруда России от 15.12.2020 № 903н) </w:t>
      </w:r>
    </w:p>
    <w:p w14:paraId="233ACFD4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На срок не более 30 календарных дней. </w:t>
      </w:r>
    </w:p>
    <w:p w14:paraId="2243C8D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На срок не более 20 календарных дней. </w:t>
      </w:r>
    </w:p>
    <w:p w14:paraId="1D7D9FC1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На срок не более 25 календарных дней. </w:t>
      </w:r>
    </w:p>
    <w:p w14:paraId="77665DF1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10. Кто имеет право продлять наряд-допуск,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ED48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Работник, выдавший наряд-допуск, или имеющий право выдачи наряд-допуска в данной электроустановке.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CCB35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(абз.1 п.6.4 Правил по охране труда при эксплуатации электроустановок, утв. приказом Минтруда России от 15.12.2020 № 903н) </w:t>
      </w:r>
    </w:p>
    <w:p w14:paraId="322CB3FB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Ответственный руководитель работ в данной электроустановке. </w:t>
      </w:r>
    </w:p>
    <w:p w14:paraId="7801643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Ответственный за электрохозяйство структурного подразделения. </w:t>
      </w:r>
    </w:p>
    <w:p w14:paraId="686FAA5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Руководитель объекта, на котором проводятся работы. </w:t>
      </w:r>
    </w:p>
    <w:p w14:paraId="1EE6A359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11. Каким способом может быть передано разрешение на продление наряда-допуска,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55BB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Только по телефону дежурному диспетчеру с записью в оперативном журнале. </w:t>
      </w:r>
    </w:p>
    <w:p w14:paraId="7B6C0871" w14:textId="3EA4A539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Только с нарочным допускающему с последующей записью в строке наряда-допуска </w:t>
      </w:r>
      <w:r w:rsidR="001B3965">
        <w:rPr>
          <w:rFonts w:ascii="Times New Roman" w:hAnsi="Times New Roman" w:cs="Times New Roman"/>
          <w:sz w:val="24"/>
          <w:szCs w:val="24"/>
        </w:rPr>
        <w:t>«</w:t>
      </w:r>
      <w:r w:rsidRPr="00DB3EE1">
        <w:rPr>
          <w:rFonts w:ascii="Times New Roman" w:hAnsi="Times New Roman" w:cs="Times New Roman"/>
          <w:sz w:val="24"/>
          <w:szCs w:val="24"/>
        </w:rPr>
        <w:t>Отдельные указания</w:t>
      </w:r>
      <w:r w:rsidR="001B3965">
        <w:rPr>
          <w:rFonts w:ascii="Times New Roman" w:hAnsi="Times New Roman" w:cs="Times New Roman"/>
          <w:sz w:val="24"/>
          <w:szCs w:val="24"/>
        </w:rPr>
        <w:t>»</w:t>
      </w:r>
      <w:r w:rsidRPr="00DB3E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8CC125" w14:textId="5EC384FA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Только по радио производителю работ с последующей росписью в таблице наряда-допуска </w:t>
      </w:r>
      <w:r w:rsidR="001B3965">
        <w:rPr>
          <w:rFonts w:ascii="Times New Roman" w:hAnsi="Times New Roman" w:cs="Times New Roman"/>
          <w:sz w:val="24"/>
          <w:szCs w:val="24"/>
        </w:rPr>
        <w:t>«</w:t>
      </w:r>
      <w:r w:rsidRPr="00DB3EE1">
        <w:rPr>
          <w:rFonts w:ascii="Times New Roman" w:hAnsi="Times New Roman" w:cs="Times New Roman"/>
          <w:sz w:val="24"/>
          <w:szCs w:val="24"/>
        </w:rPr>
        <w:t>Разрешение на подготовку рабочих мест и на допуск к выполнению работ</w:t>
      </w:r>
      <w:r w:rsidR="001B3965">
        <w:rPr>
          <w:rFonts w:ascii="Times New Roman" w:hAnsi="Times New Roman" w:cs="Times New Roman"/>
          <w:sz w:val="24"/>
          <w:szCs w:val="24"/>
        </w:rPr>
        <w:t>»</w:t>
      </w:r>
      <w:r w:rsidRPr="00DB3E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DAB071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Г) По телефону, радио или с нарочным допускающему, ответственному руководителю работ, производителю работ; в этом случае допускающий, ответственный руководитель работ, производитель работ за своей подписью указывает в наряде фамилию и инициалы работника, продлившего наряд-допуск.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AF863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(абз.2 п.6.4 Правил по охране труда при эксплуатации электроустановок, утв. приказом Минтруда России от 15.12.2020 № 903н) </w:t>
      </w:r>
    </w:p>
    <w:p w14:paraId="6CBDABE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12. После какого срока могут быть уничтожены наряды-допуски, работы по которым полностью закончены, и не имели место аварии, инциденты и несчастные случаи,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96DC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По истечении 30 суток. </w:t>
      </w:r>
    </w:p>
    <w:p w14:paraId="24762F0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Б) По истечении 1 года.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82744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(абз.1 п.6.5 Правил по охране труда при эксплуатации электроустановок, утв. приказом Минтруда России от 15.12.2020 № 903н) </w:t>
      </w:r>
    </w:p>
    <w:p w14:paraId="1F074D39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По истечении 3 месяцев. </w:t>
      </w:r>
    </w:p>
    <w:p w14:paraId="762A3E4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По истечении 6 месяцев. </w:t>
      </w:r>
    </w:p>
    <w:p w14:paraId="4DA4EB7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13. Каким образом в электроустановках ведется учет производства работ по нарядам-допускам и распоряжениям,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9DF77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В журнале проведения целевого инструктажа. </w:t>
      </w:r>
    </w:p>
    <w:p w14:paraId="092EAAA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В журнале произвольной формы. </w:t>
      </w:r>
    </w:p>
    <w:p w14:paraId="5E559B0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В папке действующих нарядов-допусков. </w:t>
      </w:r>
    </w:p>
    <w:p w14:paraId="1528B3D5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Г) В журнале учета работ по нарядам-допускам и распоряжениям.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7C1E0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(абз.1 п.6.6 Правил по охране труда при эксплуатации электроустановок, утв. приказом Минтруда России от 15.12.2020 № 903н) </w:t>
      </w:r>
    </w:p>
    <w:p w14:paraId="5425A3D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>14. Какие требования установлены к ведению журнала учета работ по нарядам-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допускам и распоряжениям,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C27E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Форму журнала определяет руководитель структурного подразделения в зависимости от специфики деятельности. </w:t>
      </w:r>
    </w:p>
    <w:p w14:paraId="4464BCB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Б) Независимо от принятого в организации порядка учета работ по нарядам-допускам и распоряжениям факт допуска к работе должен быть зарегистрирован записью в оперативном документе.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8777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(абз.3 п.6.6 Правил по охране труда при эксплуатации электроустановок, утв. приказом Минтруда России от 15.12.2020 № 903н) </w:t>
      </w:r>
    </w:p>
    <w:p w14:paraId="44FD13C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Ведение журнала учета работ по нарядам-допускам и распоряжениям не допускается в электронной форме с применением автоматизированных систем и использованием электронной подписи. </w:t>
      </w:r>
    </w:p>
    <w:p w14:paraId="3BEBE46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15. 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5FE9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Недопустимо в любом случае. </w:t>
      </w:r>
    </w:p>
    <w:p w14:paraId="7225938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Допустимо в любом случае. </w:t>
      </w:r>
    </w:p>
    <w:p w14:paraId="269A126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В) Допустимо, при наличии у членов бригады III группы по электробезопасности.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13AF4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(абз.3 п.6.13 Правил по охране труда при эксплуатации электроустановок, утв. приказом Минтруда России от 15.12.2020 № 903н) </w:t>
      </w:r>
    </w:p>
    <w:p w14:paraId="32FFA9A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Допустимо, при проведении соответствующего инструктажа. </w:t>
      </w:r>
    </w:p>
    <w:p w14:paraId="151C9E8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16. Кому разрешается работать единолично в электроустановках напряжением до 1000 В, расположенных в помещениях, кроме особо опасных, и в особо неблагоприятных условиях в отношении поражения людей электрическим током,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A444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Работнику, имеющему II группу по электробезопасности и право быть производителем работ. </w:t>
      </w:r>
    </w:p>
    <w:p w14:paraId="6D19800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Б) Работнику, имеющему III группу по электробезопасности и право быть производителем работ.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2580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(п.7.10 Правил по охране труда при эксплуатации электроустановок, утв. приказом Минтруда России от 15.12.2020 № 903н) </w:t>
      </w:r>
    </w:p>
    <w:p w14:paraId="2007CE3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Работнику, имеющему разрешение допускающего и право быть производителем работ. </w:t>
      </w:r>
    </w:p>
    <w:p w14:paraId="667E4335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Работать единолично не разрешается. </w:t>
      </w:r>
    </w:p>
    <w:p w14:paraId="14E52970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17. В каких электроустановках могут выполняться работы в порядке текущей эксплуатации,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377B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В электроустановках напряжением до 1000 В.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4930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(абз.2 п.8.1 и п.8.6 Правил по охране труда при эксплуатации электроустановок, утв. приказом Минтруда России от 15.12.2020 № 903н) </w:t>
      </w:r>
    </w:p>
    <w:p w14:paraId="3E4859F1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В электроустановках напряжением выше 1000 В. </w:t>
      </w:r>
    </w:p>
    <w:p w14:paraId="78AF3E7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В любых электроустановках. </w:t>
      </w:r>
    </w:p>
    <w:p w14:paraId="75FBC20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Только в электроустановках напряжением не выше 380 В. </w:t>
      </w:r>
    </w:p>
    <w:p w14:paraId="56506BB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18. Какие работы можно отнести к работам, выполняемым в порядке текущей эксплуатации, в электроустановках напряжением до 1000 В,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193E9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Снятие и установка электросчетчиков, других приборов и средств измерений.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44D9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(п.8.6 Правил по охране труда при эксплуатации электроустановок, утв. приказом Минтруда России от 15.12.2020 № 903н) </w:t>
      </w:r>
    </w:p>
    <w:p w14:paraId="77B0EAD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Ремонт пусковой и коммутационной аппаратуры, установленной на щитках. </w:t>
      </w:r>
    </w:p>
    <w:p w14:paraId="592F718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Замена ламп и чистка светильников на высоте более 2,5 м. </w:t>
      </w:r>
    </w:p>
    <w:p w14:paraId="0C24613B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Любые из перечисленных работ. </w:t>
      </w:r>
    </w:p>
    <w:p w14:paraId="6AB2C59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19. Какие мероприятия необходимо учитывать при оформлении перечня работ, 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выполняемых в порядке текущей эксплуатации,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2EB5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Только условия безопасности и возможности единоличного выполнения конкретных работ. </w:t>
      </w:r>
    </w:p>
    <w:p w14:paraId="731AB534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Только квалификацию персонала. </w:t>
      </w:r>
    </w:p>
    <w:p w14:paraId="62A674D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Только степень важности электроустановки в целом или ее отдельных элементов в технологическом процессе. </w:t>
      </w:r>
    </w:p>
    <w:p w14:paraId="26DE2E8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Г) Необходимо учитывать все перечисленные мероприятия.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CE97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(п.8.3 Правил по охране труда при эксплуатации электроустановок, утв. приказом Минтруда России от 15.12.2020 № 903н) </w:t>
      </w:r>
    </w:p>
    <w:p w14:paraId="6886031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20. 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1DA1A" w14:textId="0E61222F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 xml:space="preserve">А) </w:t>
      </w:r>
      <w:r w:rsidR="001B3965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DB3EE1">
        <w:rPr>
          <w:rFonts w:ascii="Times New Roman" w:hAnsi="Times New Roman" w:cs="Times New Roman"/>
          <w:color w:val="FF0000"/>
          <w:sz w:val="24"/>
          <w:szCs w:val="24"/>
        </w:rPr>
        <w:t>Не включать! Работают люди</w:t>
      </w:r>
      <w:r w:rsidR="001B396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DB3EE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91999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(абз.1 п.18.1 Правил по охране труда при эксплуатации электроустановок, утв. приказом Минтруда России от 15.12.2020 № 903н) </w:t>
      </w:r>
    </w:p>
    <w:p w14:paraId="45A7C9B0" w14:textId="5A28EA93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</w:t>
      </w:r>
      <w:r w:rsidR="001B3965">
        <w:rPr>
          <w:rFonts w:ascii="Times New Roman" w:hAnsi="Times New Roman" w:cs="Times New Roman"/>
          <w:sz w:val="24"/>
          <w:szCs w:val="24"/>
        </w:rPr>
        <w:t>«</w:t>
      </w:r>
      <w:r w:rsidRPr="00DB3EE1">
        <w:rPr>
          <w:rFonts w:ascii="Times New Roman" w:hAnsi="Times New Roman" w:cs="Times New Roman"/>
          <w:sz w:val="24"/>
          <w:szCs w:val="24"/>
        </w:rPr>
        <w:t>Не открывать! Работают люди</w:t>
      </w:r>
      <w:r w:rsidR="001B3965">
        <w:rPr>
          <w:rFonts w:ascii="Times New Roman" w:hAnsi="Times New Roman" w:cs="Times New Roman"/>
          <w:sz w:val="24"/>
          <w:szCs w:val="24"/>
        </w:rPr>
        <w:t>»</w:t>
      </w:r>
      <w:r w:rsidRPr="00DB3E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F14D3D" w14:textId="6CD53201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</w:t>
      </w:r>
      <w:r w:rsidR="001B3965">
        <w:rPr>
          <w:rFonts w:ascii="Times New Roman" w:hAnsi="Times New Roman" w:cs="Times New Roman"/>
          <w:sz w:val="24"/>
          <w:szCs w:val="24"/>
        </w:rPr>
        <w:t>«</w:t>
      </w:r>
      <w:r w:rsidRPr="00DB3EE1">
        <w:rPr>
          <w:rFonts w:ascii="Times New Roman" w:hAnsi="Times New Roman" w:cs="Times New Roman"/>
          <w:sz w:val="24"/>
          <w:szCs w:val="24"/>
        </w:rPr>
        <w:t>Работа под напряжением! Повторно не включать!</w:t>
      </w:r>
      <w:r w:rsidR="001B3965">
        <w:rPr>
          <w:rFonts w:ascii="Times New Roman" w:hAnsi="Times New Roman" w:cs="Times New Roman"/>
          <w:sz w:val="24"/>
          <w:szCs w:val="24"/>
        </w:rPr>
        <w:t>»</w:t>
      </w:r>
      <w:r w:rsidRPr="00DB3E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2CF101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21. Кто имеет право проводить обслуживание аккумуляторных батарей и зарядных устройств,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69704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Специально обученный персонал, имеющий II группу по электробезопасности. </w:t>
      </w:r>
    </w:p>
    <w:p w14:paraId="727C649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Любой работник из числа электротехнического персонала, имеющий III группу по электробезопасности. </w:t>
      </w:r>
    </w:p>
    <w:p w14:paraId="292CFE61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В) Специально обученный персонал, имеющий III группу по электробезопасности.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7A82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(п.35.12 Правил по охране труда при эксплуатации электроустановок, утв. приказом Минтруда России от 15.12.2020 № 903н) </w:t>
      </w:r>
    </w:p>
    <w:p w14:paraId="126BB77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22. Каким образом должна быть обеспечена защита от потенциала при работах на проводах, выполняемых с телескопической вышки,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B1AE4" w14:textId="0DF26EC2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Рабочая площадка вышки должна быть с помощью специальной штанги соединена с проводом линии гибким медным проводником сечением не менее 10 мм</w:t>
      </w:r>
      <w:r w:rsidR="00DB3EE1" w:rsidRPr="00DB3EE1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4128508B" wp14:editId="3B17750E">
            <wp:extent cx="114300" cy="228600"/>
            <wp:effectExtent l="0" t="0" r="0" b="0"/>
            <wp:docPr id="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EE1">
        <w:rPr>
          <w:rFonts w:ascii="Times New Roman" w:hAnsi="Times New Roman" w:cs="Times New Roman"/>
          <w:color w:val="FF0000"/>
          <w:sz w:val="24"/>
          <w:szCs w:val="24"/>
        </w:rPr>
        <w:t>, а сама вышка заземлена.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3668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(п.38.37 Правил по охране труда при эксплуатации электроустановок, утв. приказом Минтруда России от 15.12.2020 № 903н) </w:t>
      </w:r>
    </w:p>
    <w:p w14:paraId="10B24B9A" w14:textId="58DAC1ED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Б) Рабочая площадка вышки должна быть с помощью специальной штанги соединена с проводом линии гибким медным проводником сечением не менее 8 мм</w:t>
      </w:r>
      <w:r w:rsidR="00DB3EE1" w:rsidRPr="00DB3EE1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42A6B3FF" wp14:editId="5490FA2F">
            <wp:extent cx="95250" cy="209550"/>
            <wp:effectExtent l="0" t="0" r="0" b="0"/>
            <wp:docPr id="2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EE1">
        <w:rPr>
          <w:rFonts w:ascii="Times New Roman" w:hAnsi="Times New Roman" w:cs="Times New Roman"/>
          <w:sz w:val="24"/>
          <w:szCs w:val="24"/>
        </w:rPr>
        <w:t xml:space="preserve">, а сама вышка заземлена. </w:t>
      </w:r>
    </w:p>
    <w:p w14:paraId="230B09A5" w14:textId="66FB3561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В) Рабочая площадка вышки должна быть с помощью специальной штанги соединена с проводом линии гибким алюминиевым проводником сечением не менее 6 мм</w:t>
      </w:r>
      <w:r w:rsidR="00DB3EE1" w:rsidRPr="00DB3EE1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10540CC4" wp14:editId="074E6EBE">
            <wp:extent cx="95250" cy="209550"/>
            <wp:effectExtent l="0" t="0" r="0" b="0"/>
            <wp:docPr id="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EE1">
        <w:rPr>
          <w:rFonts w:ascii="Times New Roman" w:hAnsi="Times New Roman" w:cs="Times New Roman"/>
          <w:sz w:val="24"/>
          <w:szCs w:val="24"/>
        </w:rPr>
        <w:t xml:space="preserve">, а сама вышка заземлена. </w:t>
      </w:r>
    </w:p>
    <w:p w14:paraId="797DC958" w14:textId="227D9D65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Г) Рабочая площадка вышки должна быть с помощью специальной штанги соединена с проводом линии гибким алюминиевым проводником сечением не менее 8 мм</w:t>
      </w:r>
      <w:r w:rsidR="00DB3EE1" w:rsidRPr="00DB3EE1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037A677D" wp14:editId="1584CB72">
            <wp:extent cx="95250" cy="209550"/>
            <wp:effectExtent l="0" t="0" r="0" b="0"/>
            <wp:docPr id="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EE1">
        <w:rPr>
          <w:rFonts w:ascii="Times New Roman" w:hAnsi="Times New Roman" w:cs="Times New Roman"/>
          <w:sz w:val="24"/>
          <w:szCs w:val="24"/>
        </w:rPr>
        <w:t xml:space="preserve">, а сама вышка заземлена. </w:t>
      </w:r>
    </w:p>
    <w:p w14:paraId="69A21CF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23. Какие требования предъявляются к командированному персоналу,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E346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Командируемый персонал должен иметь профессиональную переподготовку. </w:t>
      </w:r>
    </w:p>
    <w:p w14:paraId="6C6E2DB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Б) Командируемый персонал должен иметь удостоверения о проверке знаний правил работы в электроустановках с отметкой о группе по электробезопасности.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D73F7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(п.46.2 Правил по охране труда при эксплуатации электроустановок, утв. приказом Минтруда России от 15.12.2020 № 903н) </w:t>
      </w:r>
    </w:p>
    <w:p w14:paraId="1FB6AF8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lastRenderedPageBreak/>
        <w:t xml:space="preserve">В) Командируемый персонал должен быть обучен и аттестован по охране труда и промышленной безопасности, если это необходимо. </w:t>
      </w:r>
    </w:p>
    <w:p w14:paraId="3E77F3D4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Командируемый персонал должен пройти предварительное медицинское обследование. </w:t>
      </w:r>
    </w:p>
    <w:p w14:paraId="1AD1F18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24. Что должен пройти командированный персонал по прибытии на место своей командировки для выполнения работ в действующих электроустановках,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C400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Индивидуальную теоретическую подготовку. </w:t>
      </w:r>
    </w:p>
    <w:p w14:paraId="53A23BC4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Контрольную противоаварийную тренировку. </w:t>
      </w:r>
    </w:p>
    <w:p w14:paraId="11DBB084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В) Вводный и первичный инструктажи по охране труда.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F680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(п.46.4 Правил по охране труда при эксплуатации электроустановок, утв. приказом Минтруда России от 15.12.2020 № 903н) </w:t>
      </w:r>
    </w:p>
    <w:p w14:paraId="4E17D274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Ознакомление с текущими распорядительными документами организации по вопросам аварийности и травматизма. </w:t>
      </w:r>
    </w:p>
    <w:p w14:paraId="02F17F2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25. Кто проводит первичный инструктаж командированному персоналу при проведении работ в электроустановках напряжением до 1000 В,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82BA1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Работник организации - владельца электроустановок из числа административно-технического персонала, имеющий группу IV.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E69E7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(абз.1 п.46.6 Правил по охране труда при эксплуатации электроустановок, утв. приказом Минтруда России от 15.12.2020 № 903н) </w:t>
      </w:r>
    </w:p>
    <w:p w14:paraId="1B51860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Работник организации - владельца электроустановок из числа электротехнического персонала, имеющий группу IV. </w:t>
      </w:r>
    </w:p>
    <w:p w14:paraId="21903B5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Работник организации - владельца электроустановок из числа оперативно-ремонтного персонала, имеющий группу IV. </w:t>
      </w:r>
    </w:p>
    <w:p w14:paraId="3542151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Работник командирующей организации из числа административно-технического персонала, имеющий группу IV. </w:t>
      </w:r>
    </w:p>
    <w:p w14:paraId="432F3129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26. Кем выполняется подготовка рабочего места для выполнения строительно-монтажных работ,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DDD6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Работниками организации-владельца электроустановки.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2AE8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(п.47.7 Правил по охране труда при эксплуатации электроустановок, утв. приказом Минтруда России от 15.12.2020 № 903н) </w:t>
      </w:r>
    </w:p>
    <w:p w14:paraId="5B0F28AB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Работниками строительно-монтажной организации. </w:t>
      </w:r>
    </w:p>
    <w:p w14:paraId="6F98130B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Работниками строительно-монтажной организации и организации-владельца электроустановок. </w:t>
      </w:r>
    </w:p>
    <w:p w14:paraId="381F6E8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27. Кто определяет перечень профессий и рабочих мест, требующих отнесения производственного персонала к группе по электробезопасности I,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1043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Технический руководитель Потребителя. </w:t>
      </w:r>
    </w:p>
    <w:p w14:paraId="5B6CA360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Б) Руководитель организации (обособленного подразделения).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4867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(абз.4 п.2.3 Правил по охране труда при эксплуатации электроустановок, утв. приказом Минтруда России от 15.12.2020 № 903н) </w:t>
      </w:r>
    </w:p>
    <w:p w14:paraId="1B66A4D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Специалист по охране труда, контролирующий электроустановки. </w:t>
      </w:r>
    </w:p>
    <w:p w14:paraId="4BCDEB39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Инспектор по энергетическому надзору. </w:t>
      </w:r>
    </w:p>
    <w:p w14:paraId="35C5C8D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28. Каким образом производится присвоение группы I персоналу, усвоившему требования по электробезопасности,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7BA5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Путем проведения инструктажа с последующим проведением экзамена с использованием компьютерной техники. </w:t>
      </w:r>
    </w:p>
    <w:p w14:paraId="4674D00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 xml:space="preserve">Б) Присвоение группы I по электробезопасности производится путем проведения инструктажа, который должен завершаться проверкой знаний в форме устного опроса и (при необходимости) проверкой приобретенных навыков безопасных способов работы и оказания </w:t>
      </w:r>
      <w:r w:rsidRPr="00DB3EE1">
        <w:rPr>
          <w:rFonts w:ascii="Times New Roman" w:hAnsi="Times New Roman" w:cs="Times New Roman"/>
          <w:color w:val="FF0000"/>
          <w:sz w:val="24"/>
          <w:szCs w:val="24"/>
        </w:rPr>
        <w:lastRenderedPageBreak/>
        <w:t>первой помощи при поражении электрическим током.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DABB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(абз.4 п.2.3 Правил по охране труда при эксплуатации электроустановок, утв. приказом Минтруда России от 15.12.2020 № 903н) </w:t>
      </w:r>
    </w:p>
    <w:p w14:paraId="46920331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Путем проведения инструктажа, а затем - прохождением стажировки не менее 5 рабочих смен с последующей проверкой приобретенных навыков безопасных способов работы. </w:t>
      </w:r>
    </w:p>
    <w:p w14:paraId="6A915BF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29. Кем проводится присвоение I группы по электробезопасности,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22BE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Присвоение I группы по электробезопасности проводится работником из числа электротехнического персонала, имеющего группу III по электробезопасности, или специалистом по охране труда, имеющим группу IV по электробезопасности или выше, назначенным распоряжением руководителя организации.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A616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(абз.5 п.2.3 Правил по охране труда при эксплуатации электроустановок, утв. приказом Минтруда России от 15.12.2020 № 903н) </w:t>
      </w:r>
    </w:p>
    <w:p w14:paraId="4DD89B1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Присвоение I группы по электробезопасности проводится работником из числа электротехнического персонала, имеющего группу II по электробезопасности, назначенным распоряжением руководителя организации. </w:t>
      </w:r>
    </w:p>
    <w:p w14:paraId="09C3A5CB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Присвоение I группы по электробезопасности проводится работником из числа электротехнического персонала, прошедшего проверку знаний в комиссии территориального органа Ростехнадзора. </w:t>
      </w:r>
    </w:p>
    <w:p w14:paraId="31BC12B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30. Какие существуют возрастные ограничения для присвоения III группы по электробезопасности,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6081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Никаких ограничений по возрасту нет. </w:t>
      </w:r>
    </w:p>
    <w:p w14:paraId="29120505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Группа III по электробезопасности может присваиваться работникам только по достижении 16-летнего возраста. </w:t>
      </w:r>
    </w:p>
    <w:p w14:paraId="33576B6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В) Группа III по электробезопасности может присваиваться работникам только по достижении 18-летнего возраста.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03F69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(абз.6 п.2.3 Правил по охране труда при эксплуатации электроустановок, утв. приказом Минтруда России от 15.12.2020 № 903н) </w:t>
      </w:r>
    </w:p>
    <w:p w14:paraId="594D75A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Группа III по электробезопасности может присваиваться работникам только по достижении 21-летнего возраста. </w:t>
      </w:r>
    </w:p>
    <w:p w14:paraId="0BA8B2E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31. Какой минимальный стаж работы в электроустановках должен быть у работника с высшим профессиональным (техническим) образованием в области электроэнергетики для перехода с третьей группы электробезопасности на четвертую,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4638B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3 месяца в предыдущей группе. </w:t>
      </w:r>
    </w:p>
    <w:p w14:paraId="11CBAF9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Б) 2 месяца в предыдущей группе.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C743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(приложение № 1 к Правилам по охране труда при эксплуатации электроустановок, утв. приказом Минтруда России от 15.12.2020 № 903н) </w:t>
      </w:r>
    </w:p>
    <w:p w14:paraId="34A2866B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6 месяцев в предыдущей группе. </w:t>
      </w:r>
    </w:p>
    <w:p w14:paraId="5A0B920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1 месяц в предыдущей группе. </w:t>
      </w:r>
    </w:p>
    <w:p w14:paraId="08EF2577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32. В каком случае удостоверение о проверке знаний правил работы в электроустановках подлежит замене,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CFBC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По истечении срока действия группы по электробезопасности. </w:t>
      </w:r>
    </w:p>
    <w:p w14:paraId="2AD4E2C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В случае утери удостоверения. </w:t>
      </w:r>
    </w:p>
    <w:p w14:paraId="440DD1E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При повышении группы по электробезопасности. </w:t>
      </w:r>
    </w:p>
    <w:p w14:paraId="613B49D0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Г) В случае изменения должности.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8B8CC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(п.2.11 Правил по охране труда при эксплуатации электроустановок, утв. приказом Минтруда России от 15.12.2020 № 903н) </w:t>
      </w:r>
    </w:p>
    <w:p w14:paraId="16A55EF4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33. Что является подтверждением проведения и получения целевого инструктажа членами бригады,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87F3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lastRenderedPageBreak/>
        <w:t>А) Подписи членов бригады в таблицах регистрации целевых инструктажей.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66E1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(абз.2 п.6.32 Правил по охране труда при эксплуатации электроустановок, утв. приказом Минтруда России от 15.12.2020 № 903н) </w:t>
      </w:r>
    </w:p>
    <w:p w14:paraId="0D6AA999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Подписи ответственного руководителя работ в таблицах регистрации целевых инструктажей. </w:t>
      </w:r>
    </w:p>
    <w:p w14:paraId="4FF9175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Запись в таблице регистрации целевого инструктажа. </w:t>
      </w:r>
    </w:p>
    <w:p w14:paraId="22024140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34. У кого могут быть на учете ключи от электроустановок, не имеющих местного оперативного персонала,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DEE65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У административно-технического персонала.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F70B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(абз.1 п.3.13 Правил по охране труда при эксплуатации электроустановок, утв. приказом Минтруда России от 15.12.2020 № 903н) </w:t>
      </w:r>
    </w:p>
    <w:p w14:paraId="4894A02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У руководящих работников и специалистов организации. </w:t>
      </w:r>
    </w:p>
    <w:p w14:paraId="08D1F44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У специалистов по охране труда организации. </w:t>
      </w:r>
    </w:p>
    <w:p w14:paraId="79953363" w14:textId="77777777" w:rsidR="00CB08ED" w:rsidRPr="00DB3EE1" w:rsidRDefault="00CB08ED" w:rsidP="00DB3EE1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156DF" w14:textId="77777777" w:rsidR="00CB08ED" w:rsidRPr="00DB3EE1" w:rsidRDefault="00344FDA" w:rsidP="00DB3EE1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Правила технической эксплуатации электроустановок потребителей электрической энергии </w:t>
      </w:r>
    </w:p>
    <w:p w14:paraId="3ECE973B" w14:textId="77777777" w:rsidR="00CB08ED" w:rsidRPr="00DB3EE1" w:rsidRDefault="00344FDA" w:rsidP="00DB3EE1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DB3EE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8C93C5" w14:textId="18B94AC2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Приказ Минэнерго России от 12.08.2022 № 811 </w:t>
      </w:r>
      <w:r w:rsidR="001B3965">
        <w:rPr>
          <w:rFonts w:ascii="Times New Roman" w:hAnsi="Times New Roman" w:cs="Times New Roman"/>
          <w:sz w:val="24"/>
          <w:szCs w:val="24"/>
        </w:rPr>
        <w:t>«</w:t>
      </w:r>
      <w:r w:rsidRPr="00DB3EE1">
        <w:rPr>
          <w:rFonts w:ascii="Times New Roman" w:hAnsi="Times New Roman" w:cs="Times New Roman"/>
          <w:sz w:val="24"/>
          <w:szCs w:val="24"/>
        </w:rPr>
        <w:t>Об утверждении Правил технической эксплуатации электроустановок потребителей электрической энергии</w:t>
      </w:r>
      <w:r w:rsidR="001B3965">
        <w:rPr>
          <w:rFonts w:ascii="Times New Roman" w:hAnsi="Times New Roman" w:cs="Times New Roman"/>
          <w:sz w:val="24"/>
          <w:szCs w:val="24"/>
        </w:rPr>
        <w:t>»</w:t>
      </w:r>
      <w:r w:rsidRPr="00DB3E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0D9E2C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EDD6325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1. Что представляет собой электропроводка,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0E3176E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Совокупность проводов и кабелей с относящимися к ним креплениями, установочными и защитными деталями, проложенных по поверхности или внутри конструктивных строительных элементов.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A7A1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1919C05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Совокупность кабелей и связанных с ними устройств, таких как выключатели, распределительные щиты, розетки и осветительные приборы в здании. </w:t>
      </w:r>
    </w:p>
    <w:p w14:paraId="0BF454C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Систему электрических кабелей и компонентов, используемых для потребления электроэнергии. </w:t>
      </w:r>
    </w:p>
    <w:p w14:paraId="3764E5E1" w14:textId="3725B91F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2. Что понимается под термином </w:t>
      </w:r>
      <w:r w:rsidR="001B396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электросварочная установка</w:t>
      </w:r>
      <w:r w:rsidR="001B396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34D3BA30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Электротехническое устройство, способное обеспечивать подачу электрической энергии с соответствующими параметрами для претворения ее в необходимое количество тепла в зоне плавления или нагревания металла до пластического состояния с целью выполнения электротехнологических процессов сварки, наплавления, резки.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A87E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785D435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Установки, в которых электрическая энергия используется для нагрева изделий. </w:t>
      </w:r>
    </w:p>
    <w:p w14:paraId="2CEC91C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Комплекс взаимосвязанного оборудования, устройств, зданий и сооружений, предназначенных для производства или преобразования, передачи, накопления, распределения или потребления электрической энергии. </w:t>
      </w:r>
    </w:p>
    <w:p w14:paraId="0AA17C34" w14:textId="6629FB30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3. Что понимается под термином </w:t>
      </w:r>
      <w:r w:rsidR="001B396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электроустановка</w:t>
      </w:r>
      <w:r w:rsidR="001B396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7026827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Комплекс взаимосвязанного оборудования, устройств, зданий и сооружений, предназначенных для производства или преобразования, передачи, накопления, распределения или потребления электрической энергии.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93767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2F7F283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lastRenderedPageBreak/>
        <w:t xml:space="preserve">Б) Установки, в которых электрическая энергия используется для нагрева изделий. </w:t>
      </w:r>
    </w:p>
    <w:p w14:paraId="3C375A04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Электротехническое устройство, способное обеспечивать подачу электрической энергии с соответствующими параметрами для претворения ее в необходимое количество тепла в зоне плавления или нагревания металла до пластического состояния с целью выполнения электротехнологических процессов сварки, наплавления, резки. </w:t>
      </w:r>
    </w:p>
    <w:p w14:paraId="32852B96" w14:textId="44A6E49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4. Что понимается под термином </w:t>
      </w:r>
      <w:r w:rsidR="001B396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электротермическая установка</w:t>
      </w:r>
      <w:r w:rsidR="001B396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39E5F50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Комплекс взаимосвязанного оборудования, устройств, зданий и сооружений, предназначенных для производства или преобразования, передачи, накопления, распределения или потребления электрической энергии. </w:t>
      </w:r>
    </w:p>
    <w:p w14:paraId="45F6F294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Б) Установки, в которых электрическая энергия используется для нагрева изделий.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4DF19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74AF98E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Электротехническое устройство, способное обеспечивать подачу электрической энергии с соответствующими параметрами для претворения ее в необходимое количество тепла в зоне плавления или нагревания металла до пластического состояния с целью выполнения электротехнологических процессов сварки, наплавления, резки. </w:t>
      </w:r>
    </w:p>
    <w:p w14:paraId="0F8A8395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5. Кто обязан обеспечивать содержание электроустановок в исправном состоянии и их безопасную эксплуатацию,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4FE6A9B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Потребитель электрической энергии.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8DED7" w14:textId="5C0EC69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(пп.</w:t>
      </w:r>
      <w:r w:rsidR="001B3965">
        <w:rPr>
          <w:rFonts w:ascii="Times New Roman" w:hAnsi="Times New Roman" w:cs="Times New Roman"/>
          <w:sz w:val="24"/>
          <w:szCs w:val="24"/>
        </w:rPr>
        <w:t>»</w:t>
      </w:r>
      <w:r w:rsidRPr="00DB3EE1">
        <w:rPr>
          <w:rFonts w:ascii="Times New Roman" w:hAnsi="Times New Roman" w:cs="Times New Roman"/>
          <w:sz w:val="24"/>
          <w:szCs w:val="24"/>
        </w:rPr>
        <w:t>а</w:t>
      </w:r>
      <w:r w:rsidR="001B3965">
        <w:rPr>
          <w:rFonts w:ascii="Times New Roman" w:hAnsi="Times New Roman" w:cs="Times New Roman"/>
          <w:sz w:val="24"/>
          <w:szCs w:val="24"/>
        </w:rPr>
        <w:t>»</w:t>
      </w:r>
      <w:r w:rsidRPr="00DB3EE1">
        <w:rPr>
          <w:rFonts w:ascii="Times New Roman" w:hAnsi="Times New Roman" w:cs="Times New Roman"/>
          <w:sz w:val="24"/>
          <w:szCs w:val="24"/>
        </w:rPr>
        <w:t xml:space="preserve"> п.7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7259BB6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Собственник участка, на котором расположена электроустановка. </w:t>
      </w:r>
    </w:p>
    <w:p w14:paraId="7776CAA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Изготовитель электроустановки. </w:t>
      </w:r>
    </w:p>
    <w:p w14:paraId="2348AADB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6. Кто должен обеспечить подготовку и подтверждение готовности работников, осуществляющих трудовые функции по эксплуатации электроустановок (далее - персонал), к выполнению трудовых функций в сфере электроэнергетики, связанных с эксплуатацией электроустановок,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F4CBB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Работник самостоятельно. </w:t>
      </w:r>
    </w:p>
    <w:p w14:paraId="6CBF6C1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Б) Потребитель электрической энергии.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367A2" w14:textId="60F07EC3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(пп.</w:t>
      </w:r>
      <w:r w:rsidR="001B3965">
        <w:rPr>
          <w:rFonts w:ascii="Times New Roman" w:hAnsi="Times New Roman" w:cs="Times New Roman"/>
          <w:sz w:val="24"/>
          <w:szCs w:val="24"/>
        </w:rPr>
        <w:t>»</w:t>
      </w:r>
      <w:r w:rsidRPr="00DB3EE1">
        <w:rPr>
          <w:rFonts w:ascii="Times New Roman" w:hAnsi="Times New Roman" w:cs="Times New Roman"/>
          <w:sz w:val="24"/>
          <w:szCs w:val="24"/>
        </w:rPr>
        <w:t>г</w:t>
      </w:r>
      <w:r w:rsidR="001B3965">
        <w:rPr>
          <w:rFonts w:ascii="Times New Roman" w:hAnsi="Times New Roman" w:cs="Times New Roman"/>
          <w:sz w:val="24"/>
          <w:szCs w:val="24"/>
        </w:rPr>
        <w:t>»</w:t>
      </w:r>
      <w:r w:rsidRPr="00DB3EE1">
        <w:rPr>
          <w:rFonts w:ascii="Times New Roman" w:hAnsi="Times New Roman" w:cs="Times New Roman"/>
          <w:sz w:val="24"/>
          <w:szCs w:val="24"/>
        </w:rPr>
        <w:t xml:space="preserve"> п.7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45CB764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Министерство труда и социальной защиты Российской Федерации. </w:t>
      </w:r>
    </w:p>
    <w:p w14:paraId="2984BBF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Ростехнадзор. </w:t>
      </w:r>
    </w:p>
    <w:p w14:paraId="642B9B1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7. На кого непосредственно возложены обязанности по организации проведения всех видов работ в электроустановках потребителя,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AA410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На ответственного за электрохозяйство или его заместителя.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4F5A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(абз.2 п.8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767184B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На руководителя предприятия. </w:t>
      </w:r>
    </w:p>
    <w:p w14:paraId="7BFCB04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На главного инженера. </w:t>
      </w:r>
    </w:p>
    <w:p w14:paraId="28045BC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8. Какая группа по электробезопасности должна быть у ответственного за электрохозяйство и его заместителя в электроустановках напряжением до 1000 В,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0D69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III. </w:t>
      </w:r>
    </w:p>
    <w:p w14:paraId="3475A37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Б) IV.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CFE0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lastRenderedPageBreak/>
        <w:t xml:space="preserve">(п.10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2D7AE8D4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V. </w:t>
      </w:r>
    </w:p>
    <w:p w14:paraId="5F42D804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9. Должны ли иметь группу по электробезопасности работники, относящиеся к неэлектротехническому персоналу и выполняющие работы, при которых может возникнуть опасность поражения электрическим током,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60AD7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Должны.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A9779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(абз.1 п.40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7451CDB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Не должны. </w:t>
      </w:r>
    </w:p>
    <w:p w14:paraId="014E516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Не регламентируется нормативными документами. </w:t>
      </w:r>
    </w:p>
    <w:p w14:paraId="3496C25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10. Должны ли иметь группу по электробезопасности специалисты по охране труда, контролирующие электроустановки,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AC4E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Должны.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168F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(абз.1 п.40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3E358C89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Не должны. </w:t>
      </w:r>
    </w:p>
    <w:p w14:paraId="275D4511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Не регламентируется нормативными документами. </w:t>
      </w:r>
    </w:p>
    <w:p w14:paraId="402F5E8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11. Где проводится проверка знаний работников Потребителя, численность которых не позволяет создать собственную комиссию,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9B069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В комиссии родственной организации. </w:t>
      </w:r>
    </w:p>
    <w:p w14:paraId="4A01B0C4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Б) В территориальной комиссии Ростехнадзора.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73C8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(п.45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6B09BB0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В образовательных учреждениях, без привлечения инспектора Ростехнадзора. </w:t>
      </w:r>
    </w:p>
    <w:p w14:paraId="6F597115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Ответственному за электрохозяйство разрешается единолично проводить проверку знаний. </w:t>
      </w:r>
    </w:p>
    <w:p w14:paraId="5554159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12. У каких категорий работников необходимо проводить первичную проверку знаний,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DD991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Впервые поступивших на работу, связанную с обслуживанием электроустановок, или при перерыве в работе более 3 лет.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045A1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(абз.2 п.43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121BDC9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Впервые поступивших на работу, связанную с обслуживанием электроустановок, или при перерыве в работе более 2 лет. </w:t>
      </w:r>
    </w:p>
    <w:p w14:paraId="51E9B7E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Впервые поступивших на работу, связанную с обслуживанием электроустановок, или при перерыве в работе более 1 года. </w:t>
      </w:r>
    </w:p>
    <w:p w14:paraId="0E405A0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13. При выполнении каких условий проверку знаний у специалиста, принятого на работу по совместительству, в целях возложения на него обязанностей ответственного за электрохозяйство, допускается не проводить,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B95B7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С даты проверки знаний работника по месту основной работы, связанной с эксплуатацией электроустановок, прошло не более 6 месяцев. </w:t>
      </w:r>
    </w:p>
    <w:p w14:paraId="7E3B6405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Энергоемкость электроустановок и их сложность у потребителя, у которого работник трудится по совместительству, не выше, чем по месту основной работы такого работника. </w:t>
      </w:r>
    </w:p>
    <w:p w14:paraId="47790C27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У потребителя отсутствуют электроустановки напряжением выше 1000 В. </w:t>
      </w:r>
    </w:p>
    <w:p w14:paraId="09D40339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Г) Все перечисленное одновременно.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C470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lastRenderedPageBreak/>
        <w:t xml:space="preserve">(п.44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118D7631" w14:textId="77777777" w:rsidR="00CB08ED" w:rsidRPr="00DB3EE1" w:rsidRDefault="00CB08ED" w:rsidP="00DB3EE1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BF470" w14:textId="77777777" w:rsidR="00CB08ED" w:rsidRPr="00DB3EE1" w:rsidRDefault="00344FDA" w:rsidP="00DB3EE1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3EE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Правила устройства электроустановок </w:t>
      </w:r>
    </w:p>
    <w:p w14:paraId="2EDD6732" w14:textId="77777777" w:rsidR="00CB08ED" w:rsidRPr="00DB3EE1" w:rsidRDefault="00344FDA" w:rsidP="00DB3EE1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DB3EE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CCC26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Правила устройства электроустановок (ПУЭ): </w:t>
      </w:r>
    </w:p>
    <w:p w14:paraId="104AD013" w14:textId="0E8E002A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- глава 1.1 </w:t>
      </w:r>
      <w:r w:rsidR="001B3965">
        <w:rPr>
          <w:rFonts w:ascii="Times New Roman" w:hAnsi="Times New Roman" w:cs="Times New Roman"/>
          <w:sz w:val="24"/>
          <w:szCs w:val="24"/>
        </w:rPr>
        <w:t>«</w:t>
      </w:r>
      <w:r w:rsidRPr="00DB3EE1">
        <w:rPr>
          <w:rFonts w:ascii="Times New Roman" w:hAnsi="Times New Roman" w:cs="Times New Roman"/>
          <w:sz w:val="24"/>
          <w:szCs w:val="24"/>
        </w:rPr>
        <w:t>Общая часть</w:t>
      </w:r>
      <w:r w:rsidR="001B3965">
        <w:rPr>
          <w:rFonts w:ascii="Times New Roman" w:hAnsi="Times New Roman" w:cs="Times New Roman"/>
          <w:sz w:val="24"/>
          <w:szCs w:val="24"/>
        </w:rPr>
        <w:t>»</w:t>
      </w:r>
      <w:r w:rsidRPr="00DB3EE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1D16B0" w14:textId="7A27A4F0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- глава 1.2 </w:t>
      </w:r>
      <w:r w:rsidR="001B3965">
        <w:rPr>
          <w:rFonts w:ascii="Times New Roman" w:hAnsi="Times New Roman" w:cs="Times New Roman"/>
          <w:sz w:val="24"/>
          <w:szCs w:val="24"/>
        </w:rPr>
        <w:t>«</w:t>
      </w:r>
      <w:r w:rsidRPr="00DB3EE1">
        <w:rPr>
          <w:rFonts w:ascii="Times New Roman" w:hAnsi="Times New Roman" w:cs="Times New Roman"/>
          <w:sz w:val="24"/>
          <w:szCs w:val="24"/>
        </w:rPr>
        <w:t>Электроснабжение и электрические сети</w:t>
      </w:r>
      <w:r w:rsidR="001B3965">
        <w:rPr>
          <w:rFonts w:ascii="Times New Roman" w:hAnsi="Times New Roman" w:cs="Times New Roman"/>
          <w:sz w:val="24"/>
          <w:szCs w:val="24"/>
        </w:rPr>
        <w:t>»</w:t>
      </w:r>
      <w:r w:rsidRPr="00DB3EE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FC10BC" w14:textId="4C0616B4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- глава 1.7 </w:t>
      </w:r>
      <w:r w:rsidR="001B3965">
        <w:rPr>
          <w:rFonts w:ascii="Times New Roman" w:hAnsi="Times New Roman" w:cs="Times New Roman"/>
          <w:sz w:val="24"/>
          <w:szCs w:val="24"/>
        </w:rPr>
        <w:t>«</w:t>
      </w:r>
      <w:r w:rsidRPr="00DB3EE1">
        <w:rPr>
          <w:rFonts w:ascii="Times New Roman" w:hAnsi="Times New Roman" w:cs="Times New Roman"/>
          <w:sz w:val="24"/>
          <w:szCs w:val="24"/>
        </w:rPr>
        <w:t>Заземление и защитные меры электробезопасности</w:t>
      </w:r>
      <w:r w:rsidR="001B3965">
        <w:rPr>
          <w:rFonts w:ascii="Times New Roman" w:hAnsi="Times New Roman" w:cs="Times New Roman"/>
          <w:sz w:val="24"/>
          <w:szCs w:val="24"/>
        </w:rPr>
        <w:t>»</w:t>
      </w:r>
      <w:r w:rsidRPr="00DB3EE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1B0258" w14:textId="36FB241D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- глава 6.1 </w:t>
      </w:r>
      <w:r w:rsidR="001B3965">
        <w:rPr>
          <w:rFonts w:ascii="Times New Roman" w:hAnsi="Times New Roman" w:cs="Times New Roman"/>
          <w:sz w:val="24"/>
          <w:szCs w:val="24"/>
        </w:rPr>
        <w:t>«</w:t>
      </w:r>
      <w:r w:rsidRPr="00DB3EE1">
        <w:rPr>
          <w:rFonts w:ascii="Times New Roman" w:hAnsi="Times New Roman" w:cs="Times New Roman"/>
          <w:sz w:val="24"/>
          <w:szCs w:val="24"/>
        </w:rPr>
        <w:t>Общая часть</w:t>
      </w:r>
      <w:r w:rsidR="001B3965">
        <w:rPr>
          <w:rFonts w:ascii="Times New Roman" w:hAnsi="Times New Roman" w:cs="Times New Roman"/>
          <w:sz w:val="24"/>
          <w:szCs w:val="24"/>
        </w:rPr>
        <w:t>»</w:t>
      </w:r>
      <w:r w:rsidRPr="00DB3E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35C229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5C76D21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1. Как классифицируются помещения в отношении опасности поражения людей электрическим током,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28BC9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Помещения без повышенной опасности и помещения с повышенной опасностью. </w:t>
      </w:r>
    </w:p>
    <w:p w14:paraId="22A9A784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Б) Помещения без повышенной опасности, помещения с повышенной опасностью, особо опасные помещения.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C326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(п.1.1.13 Правил устройства электроустановок) </w:t>
      </w:r>
    </w:p>
    <w:p w14:paraId="5A7706F0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Неопасные, опасные и особо опасные помещения. </w:t>
      </w:r>
    </w:p>
    <w:p w14:paraId="23521DC0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Неопасные, малоопасные, опасные и особо опасные помещения. </w:t>
      </w:r>
    </w:p>
    <w:p w14:paraId="204C0C3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2. Какие помещения относятся к помещениям с повышенной опасностью поражения людей электрическим током,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C8B8B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Помещения, характеризующиеся наличием сырости, высокой температуры или токопроводящей пыли. </w:t>
      </w:r>
    </w:p>
    <w:p w14:paraId="650221D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Б) Помещения, характеризующиеся наличием металлических, земляных, железобетонных и других токопроводящих полов.</w:t>
      </w:r>
    </w:p>
    <w:p w14:paraId="1DDA41B4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9175A20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Помещения, характеризующиеся наличием высокой температуры. </w:t>
      </w:r>
    </w:p>
    <w:p w14:paraId="6FE95F41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Помещения, характеризующиеся возможностью одновременного прикосновения человека к металлоконструкциям зданий, имеющим соединение с землей, технологическим аппаратам, механизмам и т.п. с одной стороны, и к металлическим корпусам электрооборудования (открытым проводящим частям) - с другой. </w:t>
      </w:r>
    </w:p>
    <w:p w14:paraId="66F8347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Д) Любое из перечисленных помещений относится к помещениям с повышенной опасностью.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1191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(п.1.1.13 Правил устройства электроустановок) </w:t>
      </w:r>
    </w:p>
    <w:p w14:paraId="542C3DC1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3. Что называется приемником электрической энергии (электроприемником),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9EA0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Распределительное устройство, предназначенное для обеспечения потребителей электрической энергией. </w:t>
      </w:r>
    </w:p>
    <w:p w14:paraId="6EA320D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Подстанция, работающая на определенной территории. </w:t>
      </w:r>
    </w:p>
    <w:p w14:paraId="033001A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Электроустановка, предназначенная для обеспечения потребителей электрической энергией. </w:t>
      </w:r>
    </w:p>
    <w:p w14:paraId="63BCD90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Г) Аппарат, агрегат и др., предназначенный для преобразования электрической энергии в другой вид энергии.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FE96B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(п.1.2.7 Правил устройства электроустановок) </w:t>
      </w:r>
    </w:p>
    <w:p w14:paraId="4F0A9DF7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4. Что называется потребителем электрической энергии,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ADC61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Электрическая часть энергосистемы и питающиеся от нее приемники электрической энергии, объединенные общностью процесса передачи и распределения электрической энергии. </w:t>
      </w:r>
    </w:p>
    <w:p w14:paraId="69C5524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Электрические и тепловые сети, связанные общностью режимов в непрерывном процессе преобразования, передачи и распределения электрической и тепловой энергии. </w:t>
      </w:r>
    </w:p>
    <w:p w14:paraId="51F31E60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В) Электроприемник или группа электроприемников, объединенных технологическим процессом и размещающихся на определенной территории.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130D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(п.1.2.8 Правил устройства электроустановок) </w:t>
      </w:r>
    </w:p>
    <w:p w14:paraId="381CDFB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Системы электроснабжения подземных, тяговых и других специальных установок, связанных общностью технологических процессов. </w:t>
      </w:r>
    </w:p>
    <w:p w14:paraId="46BF16F8" w14:textId="0484BFEC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Что является определением термина </w:t>
      </w:r>
      <w:r w:rsidR="001B396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Защита от прямого прикосновения</w:t>
      </w:r>
      <w:r w:rsidR="001B396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0F75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Защита от поражения электрическим током, при прикосновении к открытым проводящим частям, оказавшимся под напряжением, при повреждении изоляции. </w:t>
      </w:r>
    </w:p>
    <w:p w14:paraId="707EB1B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Защита людей или животных от электрического контакта с открытыми проводящими частями. </w:t>
      </w:r>
    </w:p>
    <w:p w14:paraId="477531F1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В) Защита для предотвращения прикосновения к токоведущим частям, находящимся под напряжением.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9D0A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(п.1.7.13 Правил устройства электроустановок) </w:t>
      </w:r>
    </w:p>
    <w:p w14:paraId="71976CCA" w14:textId="38BBF289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6. Что является определением термина </w:t>
      </w:r>
      <w:r w:rsidR="001B396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Заземлитель</w:t>
      </w:r>
      <w:r w:rsidR="001B396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5699B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Проводящая часть, не являющаяся частью электроустановки. </w:t>
      </w:r>
    </w:p>
    <w:p w14:paraId="7121529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Б) Проводящая часть или совокупность соединенных между собой проводящих частей, находящихся в электрическом контакте с землей непосредственно или через промежуточную проводящую среду.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B8C8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(п.1.7.15 Правил устройства электроустановок) </w:t>
      </w:r>
    </w:p>
    <w:p w14:paraId="06FA1CB0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Сторонняя проводящая часть, находящаяся в электрическом контакте с землей непосредственно или через промежуточную проводящую среду, используемая для целей заземления. </w:t>
      </w:r>
    </w:p>
    <w:p w14:paraId="442B4E06" w14:textId="7802070B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7. Что является определением термина </w:t>
      </w:r>
      <w:r w:rsidR="001B396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Искусственный заземлитель</w:t>
      </w:r>
      <w:r w:rsidR="001B396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D1DF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Заземлитель, специально выполняемый для целей заземления.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341C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(п.1.7.16 Правил устройства электроустановок) </w:t>
      </w:r>
    </w:p>
    <w:p w14:paraId="340F603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Преднамеренное электрическое соединение какой-либо точки сети, электроустановки или оборудования с заземляющим устройством. </w:t>
      </w:r>
    </w:p>
    <w:p w14:paraId="4CEAC731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Сторонняя проводящая часть, находящаяся в электрическом контакте с землей непосредственно или через промежуточную проводящую среду, используемая для целей заземления. </w:t>
      </w:r>
    </w:p>
    <w:p w14:paraId="65E878E4" w14:textId="610D5821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8. Что является определением термина </w:t>
      </w:r>
      <w:r w:rsidR="001B396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Естественный заземлитель</w:t>
      </w:r>
      <w:r w:rsidR="001B396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2B7B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Проводящая часть или совокупность соединенных между собой проводящих частей, находящихся в электрическом контакте с землей непосредственно или через промежуточную проводящую среду. </w:t>
      </w:r>
    </w:p>
    <w:p w14:paraId="25FECF1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Проводящая часть, не являющаяся частью электроустановки. </w:t>
      </w:r>
    </w:p>
    <w:p w14:paraId="3B5C20A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В) Сторонняя проводящая часть, находящаяся в электрическом контакте с землей, непосредственно, или через промежуточную проводящую среду, используемая для целей заземления.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DFC2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(п.1.7.17 Правил устройства электроустановок) </w:t>
      </w:r>
    </w:p>
    <w:p w14:paraId="289EB783" w14:textId="69721790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9. Что является определением термина </w:t>
      </w:r>
      <w:r w:rsidR="001B396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Заземление</w:t>
      </w:r>
      <w:r w:rsidR="001B396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2EC89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Преднамеренное электрическое соединение какой-либо точки сети, электроустановки или оборудования с заземляющим устройством.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93CB4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(п.1.7.28 Правил устройства электроустановок)</w:t>
      </w:r>
    </w:p>
    <w:p w14:paraId="1D4AA5D3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3C860B9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Б) Заземление точки или точек токоведущих частей электроустановки, выполняемое для обеспечения работы электроустановки.</w:t>
      </w:r>
    </w:p>
    <w:p w14:paraId="49338793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8E5019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Заземление, выполняемое в целях электробезопасности. </w:t>
      </w:r>
    </w:p>
    <w:p w14:paraId="647B1356" w14:textId="307F46BF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10. Что является определением термина </w:t>
      </w:r>
      <w:r w:rsidR="001B396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Защитное заземление</w:t>
      </w:r>
      <w:r w:rsidR="001B396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1B264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Заземление, выполняемое в целях электробезопасности.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5929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(п.1.7.29 Правил устройства электроустановок) </w:t>
      </w:r>
    </w:p>
    <w:p w14:paraId="2615E37B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Заземление точки или точек токоведущих частей электроустановки, выполняемое для обеспечения работы электроустановки. </w:t>
      </w:r>
    </w:p>
    <w:p w14:paraId="30C4AEB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В) Преднамеренное электрическое соединение какой-либо точки сети, электроустановки или оборудования с заземляющим устройством.</w:t>
      </w:r>
    </w:p>
    <w:p w14:paraId="04706653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712339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11. Являются ли лакокрасочные покрытия изоляцией, защищающей от поражения электрическим током,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17BC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Не являются. </w:t>
      </w:r>
    </w:p>
    <w:p w14:paraId="1107227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Являются. </w:t>
      </w:r>
    </w:p>
    <w:p w14:paraId="59C12104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В) Не являются, за исключением случаев, специально оговоренных техническими условиями на конкретные изделия.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C79BB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(п.1.7.67 Правил устройства электроустановок)</w:t>
      </w:r>
    </w:p>
    <w:p w14:paraId="1C76EEA0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9AD34F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12. Что может быть использовано в качестве естественных заземлителей,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67E9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Металлические трубы водопровода, проложенные в земле.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4296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(п.1.7.109 Правил устройства электроустановок) </w:t>
      </w:r>
    </w:p>
    <w:p w14:paraId="2775ECA7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Трубопроводы канализации. </w:t>
      </w:r>
    </w:p>
    <w:p w14:paraId="72048307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Трубопроводы центрального отопления. </w:t>
      </w:r>
    </w:p>
    <w:p w14:paraId="3223A4D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Любые из перечисленных труб или трубопроводов. </w:t>
      </w:r>
    </w:p>
    <w:p w14:paraId="1C78C645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13. Каким образом должно быть выполнено присоединение заземляющих и нулевых защитных проводников и проводников уравнивания потенциалов к открытым проводящим частям,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B14F0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Только при помощи сварки. </w:t>
      </w:r>
    </w:p>
    <w:p w14:paraId="213F2D2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Б) При помощи болтовых соединений или сварки.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4159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(п.1.7.142 Правил устройства электроустановок) </w:t>
      </w:r>
    </w:p>
    <w:p w14:paraId="0AAC6B2B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При помощи болтовых соединений или гибких проводников. </w:t>
      </w:r>
    </w:p>
    <w:p w14:paraId="1397FE0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14. На какие виды делится аварийное освещение,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92F3B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Дежурное освещение и эвакуационное освещение. </w:t>
      </w:r>
    </w:p>
    <w:p w14:paraId="1A95B85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Общее освещение и сигнальное освещение. </w:t>
      </w:r>
    </w:p>
    <w:p w14:paraId="7CCE77A9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В) Освещение безопасности и эвакуационное освещение.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19139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 6.1.21 Правил устройства электроустановок) </w:t>
      </w:r>
    </w:p>
    <w:p w14:paraId="5DBCF0E0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Рабочее освещение и комбинированное освещение. </w:t>
      </w:r>
    </w:p>
    <w:p w14:paraId="3471B1EB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15. Для чего предназначено освещение безопасности,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3577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Для продолжения работы при аварийном отключении рабочего освещения.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F5AE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 6.1.21 Правил устройства электроустановок) </w:t>
      </w:r>
    </w:p>
    <w:p w14:paraId="0750291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Для освещения территории в нерабочее время. </w:t>
      </w:r>
    </w:p>
    <w:p w14:paraId="2946106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Для установки вдоль границ территорий, охраняемых специальным персоналом. </w:t>
      </w:r>
    </w:p>
    <w:p w14:paraId="7FF03B9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Для обеспечения освещения вне производственных помещений. </w:t>
      </w:r>
    </w:p>
    <w:p w14:paraId="3E2A4F6B" w14:textId="77777777" w:rsidR="00CB08ED" w:rsidRPr="00DB3EE1" w:rsidRDefault="00CB08ED" w:rsidP="00DB3EE1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58D9D" w14:textId="77777777" w:rsidR="00CB08ED" w:rsidRPr="00DB3EE1" w:rsidRDefault="00344FDA" w:rsidP="00DB3EE1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Мероприятия по оказанию первой помощи </w:t>
      </w:r>
    </w:p>
    <w:p w14:paraId="3986C6C2" w14:textId="77777777" w:rsidR="00CB08ED" w:rsidRPr="00DB3EE1" w:rsidRDefault="00344FDA" w:rsidP="00DB3EE1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DB3EE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83CABC" w14:textId="34077428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Приказ Минздрава России от 03.05.2024 № 220н </w:t>
      </w:r>
      <w:r w:rsidR="001B3965">
        <w:rPr>
          <w:rFonts w:ascii="Times New Roman" w:hAnsi="Times New Roman" w:cs="Times New Roman"/>
          <w:sz w:val="24"/>
          <w:szCs w:val="24"/>
        </w:rPr>
        <w:t>«</w:t>
      </w:r>
      <w:r w:rsidRPr="00DB3EE1">
        <w:rPr>
          <w:rFonts w:ascii="Times New Roman" w:hAnsi="Times New Roman" w:cs="Times New Roman"/>
          <w:sz w:val="24"/>
          <w:szCs w:val="24"/>
        </w:rPr>
        <w:t>Об утверждении Порядка оказания первой помощи</w:t>
      </w:r>
      <w:r w:rsidR="001B3965">
        <w:rPr>
          <w:rFonts w:ascii="Times New Roman" w:hAnsi="Times New Roman" w:cs="Times New Roman"/>
          <w:sz w:val="24"/>
          <w:szCs w:val="24"/>
        </w:rPr>
        <w:t>»</w:t>
      </w:r>
      <w:r w:rsidRPr="00DB3EE1">
        <w:rPr>
          <w:rFonts w:ascii="Times New Roman" w:hAnsi="Times New Roman" w:cs="Times New Roman"/>
          <w:sz w:val="24"/>
          <w:szCs w:val="24"/>
        </w:rPr>
        <w:t>.</w:t>
      </w:r>
    </w:p>
    <w:p w14:paraId="15054200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5C1BA38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1BBE85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1. Укажите перечень исчерпывающих мероприятий по оказанию первой помощи, в соответствии с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C6D6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 xml:space="preserve">А) Проведение оценки обстановки и обеспечение безопасных условий для оказания первой помощи; проведение обзорного осмотра пострадавшего (пострадавших) для выявления продолжающегося наружного кровотечения (при необходимости осуществление мероприятий по временной остановке наружного кровотечения одним или несколькими способами); определение наличия признаков жизни у пострадавшего; проведение сердечно-легочной реанимации и поддержание проходимости дыхательных путей; проведение подробного осмотра и опроса пострадавшего (при наличии сознания) для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здоровью; </w:t>
      </w:r>
      <w:r w:rsidRPr="00DB3EE1">
        <w:rPr>
          <w:rFonts w:ascii="Times New Roman" w:hAnsi="Times New Roman" w:cs="Times New Roman"/>
          <w:color w:val="FF0000"/>
          <w:sz w:val="24"/>
          <w:szCs w:val="24"/>
        </w:rPr>
        <w:lastRenderedPageBreak/>
        <w:t>выполнение мероприятий по оказанию первой помощи пострадавшему в зависимости от характера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здоровью; оказание помощи пострадавшему в принятии лекарственных препаратов для медицинского применения, назначенных ему ранее лечащим врачом; придание и поддержание оптимального положения тела пострадавшего; вызов скорой медицинской помощи (если вызов скорой медицинской помощи не был осуществлен ранее), 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поддержки, перемещение, транспортировка пострадавшего, передача пострадавшего выездной бригаде скорой медицинской помощи, медицинской организации, специальным службам, сотрудники которых обязаны оказывать первую помощь в соответствии с федеральными законами или иными нормативными правовыми актами.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ECE0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(Перечень мероприятий по оказанию первой помощи и последовательность их проведения, утв. приказом Минздрава России от 03.05.2024 № 220н)</w:t>
      </w:r>
    </w:p>
    <w:p w14:paraId="1A83D8D0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F21626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Б) Вызов скорой медицинской помощи, других специальных служб, сотрудники которых обязаны оказывать первую помощь; определение наличия сознания у пострадавшего; восстановление проходимости дыхательных путей и определение признаков жизни у пострадавшего; мероприятия по проведению сердечно-легочной реанимации до появления признаков жизни; мероприятия по проведению осмотра пострадавшего и временная остановка наружного кровотечения; придание пострадавшему оптимального положения тела; передача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4EC9D8A6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089251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Убедиться в отсутствии пульса на сонной артерии; убедиться в отсутствии признаков дыхания; освободить грудную клетку от одежды и расстегнуть поясной ремень; прикрыть двумя пальцами мечевидный отросток; нанести удар кулаком по грудине; проверить пульс, при отсутствии пульса перейти к непрямому массажу сердца. </w:t>
      </w:r>
    </w:p>
    <w:p w14:paraId="18615D9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2. Укажите верный перечень исчерпывающих мероприятий по проведению оценки обстановки и обеспечению безопасных условий для оказания первой помощи, в соответствии с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5143F2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AA89B0B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лиц; устранение факторов, представляющих непосредственную угрозу для жизни и здоровья пострадавшего (пострадавших), а также участников оказания первой помощи и окружающих лиц, в том числе предотвращение дополнительного травмирования пострадавшего (пострадавших); обеспечение собственной безопасности, в том числе с использованием средств индивидуальной защиты (перчатки медицинские, маска медицинская); оценка количества пострадавших; устное информирование пострадавшего и окружающих лиц о готовности оказывать первую помощь, а также о начале проведения мероприятий по оказанию первой помощи; устранение воздействия повреждающих факторов на пострадавшего; извлечение пострадавшего из транспортного средства или других труднодоступных мест; обеспечение проходимости дыхательных путей при их закупорке инородным телом; перемещение пострадавшего в безопасное место.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50BFB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(п.1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51D71389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31562F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Б) Определение угрожающих факторов для собственной жизни и здоровья; определение угрожающих факторов для жизни и здоровья пострадавшего; устранение угрожающих факторов для жизни и здоровья; прекращение действия повреждающих факторов на пострадавшего; оценка количества пострадавших; извлечение пострадавшего из транспортного средства или других труднодоступных мест; перемещение пострадавшего.</w:t>
      </w:r>
    </w:p>
    <w:p w14:paraId="26832CD3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15B54E0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lastRenderedPageBreak/>
        <w:t>В) Вызов скорой медицинской помощи; вызов других специальных служб, сотрудники которых обязаны оказывать первую помощь в соответствии с федеральным законом или со специальным правилом; устранение угрожающих факторов для жизни и здоровья; прекращение действия повреждающих факторов на пострадавшего; оценка количества пострадавших; извлечение пострадавшего из транспортного средства или других труднодоступных мест.</w:t>
      </w:r>
    </w:p>
    <w:p w14:paraId="77D3CE05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3937BF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1C06BC92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97CF5B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3. Укажите последовательность действий по проведению сердечно-легочной реанимации и поддержанию проходимости дыхательных путей при отсутствии у пострадавшего признаков жизни (дыхания, кровообращения), в соответствии с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EB7506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8F5579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А) Удалить слизь и содержимое желудка; приподнять ноги и расстегнуть поясной ремень, при возможности положить холод на живот.</w:t>
      </w:r>
    </w:p>
    <w:p w14:paraId="372D6790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3EACBE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Б) Призыв окружающих лиц (при их наличии) для содействия оказанию первой помощи, вызов скорой медицинской помощи; проведение сердечно-легочной реанимации на твердой ровной поверхности; использование автоматического наружного дефибриллятора (при наличии); при появлении у пострадавшего признаков жизни - выполнение мероприятий по поддержанию проходимости дыхательных путей.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CB5BB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(п.4.1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33F4A0D9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ACB7D79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В) Убедиться в отсутствии пульса на сонной артерии; убедиться в отсутствии признаков дыхания; освободить грудную клетку от одежды и расстегнуть поясной ремень.</w:t>
      </w:r>
    </w:p>
    <w:p w14:paraId="7B996039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60D5FA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0A1C11CB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4. Укажите последовательность действий по проведению сердечно-легочной реанимации и поддержанию проходимости дыхательных путей при наличии у пострадавшего признаков жизни (дыхания, кровообращения) и отсутствии сознания, в соответствии с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E35715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990C5A1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Выполнение мероприятий по поддержанию проходимости дыхательных путей посредством придания пострадавшему устойчивого бокового положения; в случае невозможности придания устойчивого бокового положения в результате травмы или других причин - запрокидывание и удержание запрокинутой головы пострадавшего с подъемом подбородка; вызов скорой медицинской помощи (если вызов скорой медицинской помощи не был осуществлен ранее).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A74D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(п.4.2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00618DFD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990DEA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Б) Призыв окружающих лиц (при их наличии) для содействия оказанию первой помощи, вызов скорой медицинской помощи; проведение сердечно-легочной реанимации на твердой ровной поверхности; использование автоматического наружного дефибриллятора (при наличии); при появлении у пострадавшего признаков жизни - выполнение мероприятий по поддержанию проходимости дыхательных путей.</w:t>
      </w:r>
    </w:p>
    <w:p w14:paraId="05B9AE6A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F64B940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В) Все ответы неверны.</w:t>
      </w:r>
    </w:p>
    <w:p w14:paraId="1623B48E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2D25911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Г) Убедиться в отсутствии пульса на сонной артерии; убедиться в отсутствии признаков дыхания; освободить грудную клетку от одежды и расстегнуть поясной ремень.</w:t>
      </w:r>
    </w:p>
    <w:p w14:paraId="0AAFC4D6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41EE95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5. Перечислите состояния, при которых не оказывается первая помощь в соответствии с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0EA4670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69CE10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А) Отсутствие сознания, остановка дыхания и кровообращения.</w:t>
      </w:r>
    </w:p>
    <w:p w14:paraId="3B716EB6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9B0FEA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Б) Наружные кровотечения, травмы, ранения и поражения, вызванные механическими, химическими, электрическими, термическими поражающими факторами, воздействием излучения.</w:t>
      </w:r>
    </w:p>
    <w:p w14:paraId="662631E5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255073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В) Степень сильного алкогольного опьянения, нарушение координации.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3A25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(Перечень состояний, при которых оказывается первая помощь, утв. приказом Минздрава России от 03.05.2024 № 220н)</w:t>
      </w:r>
    </w:p>
    <w:p w14:paraId="6D772AF5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FB7ECE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1E08CD3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6. Перечислите действия при проведении подробного осмотра и опроса пострадавшего (при наличии сознания) для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здоровью, в соответствии с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B5624A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3888A4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А) Осмотр пострадавшего на наличие кровотечений; проведение осмотра конечностей; наложение повязок при травмах различных областей тела; придание пострадавшему оптимального положения тела.</w:t>
      </w:r>
    </w:p>
    <w:p w14:paraId="782D6DA7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1D491C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Б) Опрос пострадавшего; проведение осмотра головы; проведение осмотра шеи; проведение осмотра груди; проведение осмотра спины; проведение осмотра живота и таза; проведение осмотра конечностей.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9981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(п.5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667BD264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7432DBB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В) Обзорный осмотр пострадавшего на наличие кровотечений; пальцевое прижатие артерии; наложение жгута; максимальное сгибание конечности в суставе; прямое давление на рану; наложение давящей повязки.</w:t>
      </w:r>
    </w:p>
    <w:p w14:paraId="273E2BE3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7266BD9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38042924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2AB249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7. Перечислите способы по временной остановке наружного кровотечения, в соответствии с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A79EE1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B86F867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А) Прижать к ране сложенную чистую ткань или бинт; уложить пострадавшего в горизонтальное положение; использовать пальцевое прижатие раны; фиксировать повязку косынкой, платком или шапкой-ушанкой.</w:t>
      </w:r>
    </w:p>
    <w:p w14:paraId="23F45904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007C0D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Б) Пальцевое прижатие артерии; наложение жгута; максимальное сгибание конечности в суставе; прямое давление на рану; наложение давящей повязки.</w:t>
      </w:r>
    </w:p>
    <w:p w14:paraId="747F23B8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C8A3BA9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В) Прямое давление на рану; если прямое давление на рану невозможно, опасно или неэффективно (инородное тело в ране, открытый перелом с выступающими в рану костными отломками), наложение давящей повязки (в том числе с фиксацией инородного тела) и (или) кровоостанавливающего жгута; если кровотечение остановлено прямым давлением на рану - наложение давящей повязки; при обширном повреждении конечности, отрыве конечности, если кровотечение не останавливается при прямом давлении на рану и (или) давящая повязка неэффективна - наложение кровоостанавливающего жгута.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F98E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(п.2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4D3B0129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BA850F1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33361F9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8. Какие действия оказывающего помощь не относятся к мероприятиям по подробному осмотру и опросу пострадавшего в целях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здоровью, в соответствии с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E66CF61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92E88D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Осмотр пострадавшего на наличие кровотечений; прекращение воздействия опасных химических веществ на пострадавшего проведением клистирования; наложение гипсовых повязок при повреждении конечностей; накрыть сухой чистой тканью, поверх ткани на 20-30 минут приложить холод.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4385D4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(п.5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0E71EFEF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40E561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Б) Опрос пострадавшего; проведение осмотра головы; проведение осмотра шеи.</w:t>
      </w:r>
    </w:p>
    <w:p w14:paraId="7509F8B6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A975315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В) Проведение осмотра груди; проведение осмотра спины; проведение осмотра живота и таза; проведение осмотра конечностей.</w:t>
      </w:r>
    </w:p>
    <w:p w14:paraId="3A5B14EF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33EF987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31F78EA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9. В каком случае допускается оказание первой помощи, в соответствии с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1296C80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D34225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А) По окончании проведения сердечно-легочной реанимации и появления признаков жизни.</w:t>
      </w:r>
    </w:p>
    <w:p w14:paraId="441589FE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95BB154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Б) Если отсутствует выраженный до начала оказания первой помощи отказ гражданина или его законного представителя от оказания первой помощи.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E896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(п.5 Порядка оказания первой помощи, утв. приказом Минздрава России от 03.05.2024 № 220н)</w:t>
      </w:r>
    </w:p>
    <w:p w14:paraId="4BDB175A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F1BC21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В) После осмотра пострадавшего и временной остановки наружного кровотечения.</w:t>
      </w:r>
    </w:p>
    <w:p w14:paraId="56F1E9DC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9A5804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7D36F815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0D84B1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10. Как определяется первоочередность оказания первой помощи двум и более пострадавшим, в соответствии с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4C5AF29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EDD90C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А) В первую очередь помощь оказывается первому обнаруженному пострадавшему.</w:t>
      </w:r>
    </w:p>
    <w:p w14:paraId="45074CA6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41464FB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Б) Первоочередность определяется исходя из тяжести их состояния, при этом приоритет должен отдаваться детям (несовершеннолетним).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2C181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(п.8 Порядка оказания первой помощи, утв. приказом Минздрава России от 03.05.2024 № 220н)</w:t>
      </w:r>
    </w:p>
    <w:p w14:paraId="16766747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764DA7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В) Помощь оказывается пострадавшему, который имеет видимые повреждения.</w:t>
      </w:r>
    </w:p>
    <w:p w14:paraId="531E18F7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4B0A0B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47132071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3D06837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11. Какие средства могут использоваться при оказании первой помощи, в соответствии с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D3AE5AA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78982E0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А) Укладки, наборы, комплекты и аптечки для оказания первой помощи с применением медицинских изделий и (или) лекарственных препаратов, требования к комплектации которых утверждаются Министерством здравоохранения Российской Федерации.</w:t>
      </w:r>
    </w:p>
    <w:p w14:paraId="016E963C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A861A85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lastRenderedPageBreak/>
        <w:t>Б) Оба ответа верны.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425ED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(п.п.9 и 10 Порядка оказания первой помощи, утв. приказом Минздрава России от 03.05.2024 № 220н)</w:t>
      </w:r>
    </w:p>
    <w:p w14:paraId="7B1FD09F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E934BE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В) Подручные средства.</w:t>
      </w:r>
    </w:p>
    <w:p w14:paraId="43D41611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A5F5DA6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12. Допускается ли оказание помощи пострадавшему в принятии лекарственных препаратов для медицинского применения, назначенных ему ранее лечащим врачом, в соответствии с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7986A1D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D2BDF4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А) Прием лекарственных препаратов пострадавшим допускается только при разрешении персонала скорой помощи.</w:t>
      </w:r>
    </w:p>
    <w:p w14:paraId="0722AE72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88B0F99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Б) Допускается.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245A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(п.7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28973F82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D6C3345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Не допускается ни в каком случае. </w:t>
      </w:r>
    </w:p>
    <w:p w14:paraId="4AF7BE20" w14:textId="77777777" w:rsidR="00CB08ED" w:rsidRPr="00DB3EE1" w:rsidRDefault="00CB08ED" w:rsidP="00DB3EE1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5A639" w14:textId="77777777" w:rsidR="00CB08ED" w:rsidRPr="00DB3EE1" w:rsidRDefault="00344FDA" w:rsidP="00DB3EE1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Правила работы с персоналом в организациях электроэнергетики Российской Федерации </w:t>
      </w:r>
    </w:p>
    <w:p w14:paraId="14068EF5" w14:textId="77777777" w:rsidR="00CB08ED" w:rsidRPr="00DB3EE1" w:rsidRDefault="00344FDA" w:rsidP="00DB3EE1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DB3EE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A713F6" w14:textId="20872DA0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Приказ Минэнерго России от 22.09.2020 № 796 </w:t>
      </w:r>
      <w:r w:rsidR="001B3965">
        <w:rPr>
          <w:rFonts w:ascii="Times New Roman" w:hAnsi="Times New Roman" w:cs="Times New Roman"/>
          <w:sz w:val="24"/>
          <w:szCs w:val="24"/>
        </w:rPr>
        <w:t>«</w:t>
      </w:r>
      <w:r w:rsidRPr="00DB3EE1">
        <w:rPr>
          <w:rFonts w:ascii="Times New Roman" w:hAnsi="Times New Roman" w:cs="Times New Roman"/>
          <w:sz w:val="24"/>
          <w:szCs w:val="24"/>
        </w:rPr>
        <w:t>Об утверждении Правил работы с персоналом в организациях электроэнергетики Российской Федерации</w:t>
      </w:r>
      <w:r w:rsidR="001B3965">
        <w:rPr>
          <w:rFonts w:ascii="Times New Roman" w:hAnsi="Times New Roman" w:cs="Times New Roman"/>
          <w:sz w:val="24"/>
          <w:szCs w:val="24"/>
        </w:rPr>
        <w:t>»</w:t>
      </w:r>
      <w:r w:rsidRPr="00DB3E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B59EBB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6C883C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1. Кто утверждает порядок проведения работы с персоналом в организации,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работы с персоналом в организациях электроэнергетики РФ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Министерства энергетики РФ от 22.09.2020 № 796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3568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А) Руководитель организации или уполномоченное им должностное лицо организации.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A996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(п.7 Правил работы с персоналом в организациях электроэнергетики Российской Федерации, утв. приказом Минэнерго России от 22.09.2020 № 796) </w:t>
      </w:r>
    </w:p>
    <w:p w14:paraId="7B6D19DA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Инспектор Ростехнадзора. </w:t>
      </w:r>
    </w:p>
    <w:p w14:paraId="2385BAE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Ответственный за электрохозяйство Потребителя. </w:t>
      </w:r>
    </w:p>
    <w:p w14:paraId="5C610451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Федеральный орган исполнительной власти. </w:t>
      </w:r>
    </w:p>
    <w:p w14:paraId="10EF78B0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2. Какой персонал не должен проходить подготовку по новой должности (рабочему месту),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работы с персоналом в организациях электроэнергетики РФ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Министерства энергетики РФ от 22.09.2020 № 796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5A29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Диспетчерский персонал. </w:t>
      </w:r>
    </w:p>
    <w:p w14:paraId="636AA270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Б) Оперативный персонал. </w:t>
      </w:r>
    </w:p>
    <w:p w14:paraId="0CE69601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В) Оперативно-ремонтный персонал. </w:t>
      </w:r>
    </w:p>
    <w:p w14:paraId="05156CB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Г) Ремонтный персонал. </w:t>
      </w:r>
    </w:p>
    <w:p w14:paraId="21F9A0B3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Д) Административно-технический персонал.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6A72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(п.10 Правил работы с персоналом в организациях электроэнергетики Российской Федерации, утв. приказом Минэнерго России от 22.09.2020 № 796) </w:t>
      </w:r>
    </w:p>
    <w:p w14:paraId="2E98535F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3. Каким образом фиксируются результаты проверки знаний, согласно </w:t>
      </w:r>
      <w:r w:rsidRPr="00DB3EE1">
        <w:rPr>
          <w:rFonts w:ascii="Times New Roman" w:hAnsi="Times New Roman" w:cs="Times New Roman"/>
          <w:sz w:val="24"/>
          <w:szCs w:val="24"/>
        </w:rPr>
        <w:t>Правилам работы с персоналом в организациях электроэнергетики РФ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DB3EE1">
        <w:rPr>
          <w:rFonts w:ascii="Times New Roman" w:hAnsi="Times New Roman" w:cs="Times New Roman"/>
          <w:sz w:val="24"/>
          <w:szCs w:val="24"/>
        </w:rPr>
        <w:t>приказом Министерства энергетики РФ от 22.09.2020 № 796</w:t>
      </w:r>
      <w:r w:rsidRPr="00DB3EE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33E2E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А) Формируется приказ. </w:t>
      </w:r>
    </w:p>
    <w:p w14:paraId="71352172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color w:val="FF0000"/>
          <w:sz w:val="24"/>
          <w:szCs w:val="24"/>
        </w:rPr>
        <w:t>Б) Оформляются протоколом проверки знаний и удостоверением и фиксируются в журнале учета проверки знаний.</w:t>
      </w:r>
      <w:r w:rsidRPr="00DB3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0F37C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 xml:space="preserve">(абз.1 п.61 Правил работы с персоналом в организациях электроэнергетики Российской Федерации, утв. приказом Минэнерго России от 22.09.2020 № 796) </w:t>
      </w:r>
    </w:p>
    <w:p w14:paraId="2299AED8" w14:textId="77777777" w:rsidR="00CB08ED" w:rsidRPr="00DB3EE1" w:rsidRDefault="00344FDA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3EE1">
        <w:rPr>
          <w:rFonts w:ascii="Times New Roman" w:hAnsi="Times New Roman" w:cs="Times New Roman"/>
          <w:sz w:val="24"/>
          <w:szCs w:val="24"/>
        </w:rPr>
        <w:t>В) Формируется акт о проведении и получении соответствующих результатов работников.</w:t>
      </w:r>
    </w:p>
    <w:p w14:paraId="7CD5634A" w14:textId="77777777" w:rsidR="00CB08ED" w:rsidRPr="00DB3EE1" w:rsidRDefault="00CB08ED" w:rsidP="00DB3EE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145D9ED" w14:textId="24E887EA" w:rsidR="00C74C84" w:rsidRPr="00D7420F" w:rsidRDefault="00C74C84" w:rsidP="00D7420F">
      <w:pPr>
        <w:pStyle w:val="HEADERTEXT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74C84" w:rsidRPr="00D7420F" w:rsidSect="00C74C84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423B8" w14:textId="77777777" w:rsidR="0083134A" w:rsidRDefault="0083134A">
      <w:pPr>
        <w:spacing w:after="0" w:line="240" w:lineRule="auto"/>
      </w:pPr>
      <w:r>
        <w:separator/>
      </w:r>
    </w:p>
  </w:endnote>
  <w:endnote w:type="continuationSeparator" w:id="0">
    <w:p w14:paraId="37716A40" w14:textId="77777777" w:rsidR="0083134A" w:rsidRDefault="0083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65BF5" w14:textId="77777777" w:rsidR="0083134A" w:rsidRDefault="0083134A">
      <w:pPr>
        <w:spacing w:after="0" w:line="240" w:lineRule="auto"/>
      </w:pPr>
      <w:r>
        <w:separator/>
      </w:r>
    </w:p>
  </w:footnote>
  <w:footnote w:type="continuationSeparator" w:id="0">
    <w:p w14:paraId="67C657AA" w14:textId="77777777" w:rsidR="0083134A" w:rsidRDefault="00831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E1"/>
    <w:rsid w:val="001B3965"/>
    <w:rsid w:val="003144D0"/>
    <w:rsid w:val="00344FDA"/>
    <w:rsid w:val="006013D3"/>
    <w:rsid w:val="00737FE1"/>
    <w:rsid w:val="00784928"/>
    <w:rsid w:val="0083134A"/>
    <w:rsid w:val="00C74C84"/>
    <w:rsid w:val="00CB08ED"/>
    <w:rsid w:val="00D7420F"/>
    <w:rsid w:val="00DB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09C00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kern w:val="0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kern w:val="0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styleId="a3">
    <w:name w:val="header"/>
    <w:basedOn w:val="a"/>
    <w:link w:val="a4"/>
    <w:uiPriority w:val="99"/>
    <w:unhideWhenUsed/>
    <w:rsid w:val="00DB3E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3EE1"/>
  </w:style>
  <w:style w:type="paragraph" w:styleId="a5">
    <w:name w:val="footer"/>
    <w:basedOn w:val="a"/>
    <w:link w:val="a6"/>
    <w:uiPriority w:val="99"/>
    <w:unhideWhenUsed/>
    <w:rsid w:val="00DB3E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3EE1"/>
  </w:style>
  <w:style w:type="paragraph" w:customStyle="1" w:styleId="ConsPlusNormal">
    <w:name w:val="ConsPlusNormal"/>
    <w:rsid w:val="00C74C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7">
    <w:name w:val="Hyperlink"/>
    <w:basedOn w:val="a0"/>
    <w:uiPriority w:val="99"/>
    <w:unhideWhenUsed/>
    <w:rsid w:val="00C74C8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8720</Words>
  <Characters>49710</Characters>
  <Application>Microsoft Office Word</Application>
  <DocSecurity>0</DocSecurity>
  <Lines>414</Lines>
  <Paragraphs>116</Paragraphs>
  <ScaleCrop>false</ScaleCrop>
  <Company/>
  <LinksUpToDate>false</LinksUpToDate>
  <CharactersWithSpaces>58314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2026-01-20T12:43:00Z</dcterms:created>
  <dcterms:modified xsi:type="dcterms:W3CDTF">2026-04-22T10:03:00Z</dcterms:modified>
</cp:coreProperties>
</file>