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8EDE4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2B3679" w14:textId="77777777" w:rsidR="006E1DA8" w:rsidRPr="00B8467C" w:rsidRDefault="006E1DA8" w:rsidP="00B8467C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17D19F3" w14:textId="77777777" w:rsidR="00FD3A22" w:rsidRDefault="00302E94" w:rsidP="00B8467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D3A22">
        <w:rPr>
          <w:rFonts w:ascii="Times New Roman" w:hAnsi="Times New Roman" w:cs="Times New Roman"/>
          <w:b/>
          <w:bCs/>
          <w:color w:val="auto"/>
          <w:sz w:val="24"/>
          <w:szCs w:val="24"/>
        </w:rPr>
        <w:t>4 группа до 1000В</w:t>
      </w:r>
    </w:p>
    <w:p w14:paraId="42D57B86" w14:textId="215B2A93" w:rsidR="006E1DA8" w:rsidRPr="00B8467C" w:rsidRDefault="00302E94" w:rsidP="00B8467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Непромышленные потребители </w:t>
      </w:r>
    </w:p>
    <w:p w14:paraId="12F0AD08" w14:textId="77777777" w:rsidR="006E1DA8" w:rsidRPr="00B8467C" w:rsidRDefault="006E1DA8" w:rsidP="00B8467C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62ACE38" w14:textId="77777777" w:rsidR="006E1DA8" w:rsidRPr="00B8467C" w:rsidRDefault="00302E94" w:rsidP="00B8467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по охране труда при эксплуатации электроустановок </w:t>
      </w:r>
    </w:p>
    <w:p w14:paraId="23360AAB" w14:textId="77777777" w:rsidR="006E1DA8" w:rsidRPr="00B8467C" w:rsidRDefault="00302E94" w:rsidP="00B8467C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B846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44112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Приказ Минтруда России от 15.12.2020 № 903н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390AA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7C8DC8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1. На кого распространяются </w:t>
      </w:r>
      <w:r w:rsidRPr="00B8467C">
        <w:rPr>
          <w:rFonts w:ascii="Times New Roman" w:hAnsi="Times New Roman" w:cs="Times New Roman"/>
          <w:sz w:val="24"/>
          <w:szCs w:val="24"/>
        </w:rPr>
        <w:t>Правила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утвержденные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2359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На работников промышленных предприятий, в составе которых имеются электроустановки. </w:t>
      </w:r>
    </w:p>
    <w:p w14:paraId="688E9AF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На работников организаций независимо от форм собственности и организационно-правовых форм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измерения. </w:t>
      </w:r>
    </w:p>
    <w:p w14:paraId="41DB45D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На работодателей - юридических и физических лиц независимо от их организационно-правовых форм и работников из числа электротехнического, электротехнологического и неэлектротехнического персонала.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3936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(абз.2 п.1.1 Правил по охране труда при эксплуатации электроустановок, утв. приказом Минтруда России от 15.12.2020 № 903н) </w:t>
      </w:r>
    </w:p>
    <w:p w14:paraId="4E0B0D7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работы. </w:t>
      </w:r>
    </w:p>
    <w:p w14:paraId="191084C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2. Какую группу по электробезопасности должны иметь работники из числа оперативного персонала, единолично обслуживающие электроустановки напряжением до 1000 В,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23AA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Группу не ниже III.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1F92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(абз.2 п.3.2 Правил по охране труда при эксплуатации электроустановок, утв. приказом Минтруда России от 15.12.2020 № 903н) </w:t>
      </w:r>
    </w:p>
    <w:p w14:paraId="32CF519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Группу не ниже IV. </w:t>
      </w:r>
    </w:p>
    <w:p w14:paraId="567AB9B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Группу не ниже II. </w:t>
      </w:r>
    </w:p>
    <w:p w14:paraId="3D339ED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3. При каком условии работники, не обслуживающие электроустановки, могут быть допущены до осмотра электроустановок напряжением выше 1000 В,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14D2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В сопровождении оперативного персонала, обслуживающего данную электроустановку, имеющего группу IV, либо работника, имеющего право единоличного осмотра. </w:t>
      </w:r>
    </w:p>
    <w:p w14:paraId="2FD9FA6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В сопровождении оперативного персонала, обслуживающего данную электроустановку, имеющего группу III, либо работника, имеющего право единоличного осмотра.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9345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п.3.5 Правил по охране труда при эксплуатации электроустановок, утв. приказом Минтруда России от 15.12.2020 № 903н) </w:t>
      </w:r>
    </w:p>
    <w:p w14:paraId="5708CDE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В сопровождении опытного работника из числа ремонтного персонала, имеющего группу по электробезопасности не ниже V. </w:t>
      </w:r>
    </w:p>
    <w:p w14:paraId="07D120B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4. Кто дает разрешение на снятие напряжения при несчастных случаях для освобождения пострадавшего от действия электрического тока,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E77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Разрешение дает оперативный персонал энергообъекта. </w:t>
      </w:r>
    </w:p>
    <w:p w14:paraId="0179ED9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Разрешение дает вышестоящий оперативный персонал. </w:t>
      </w:r>
    </w:p>
    <w:p w14:paraId="3D9D862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Разрешение дает административно-технический персонал. </w:t>
      </w:r>
    </w:p>
    <w:p w14:paraId="5F30C2D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lastRenderedPageBreak/>
        <w:t>Г) Предварительного разрешения оперативного персонала не требуется; напряжение должно быть снято немедленно.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F7F4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(п.3.8 Правил по охране труда при эксплуатации электроустановок, утв. приказом Минтруда России от 15.12.2020 № 903н) </w:t>
      </w:r>
    </w:p>
    <w:p w14:paraId="23B2CA7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5. В каком случае нарушен порядок хранения и выдачи ключей,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D307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Ключи от электроустановок должны быть пронумерованы и храниться в запираемом ящике; один комплект должен быть запасным. </w:t>
      </w:r>
    </w:p>
    <w:p w14:paraId="1E07F4E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Выдача ключей должна быть заверена подписью работника, ответственного за выдачу и хранение ключей, а также подписью работника, получившего ключи. </w:t>
      </w:r>
    </w:p>
    <w:p w14:paraId="324C29C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Ключи от электроустановок должны выдаваться работникам, имеющим право единоличного осмотра, в том числе оперативному персоналу - от помещений, вводных устройств, щитов и щитков, в которых предстоит выполнить осмотр. </w:t>
      </w:r>
    </w:p>
    <w:p w14:paraId="2EEC610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Г) Допускается возвращать ключи от электроустановок оперативному персоналу в течение трех дней после полного окончания работ.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4502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(п.3.13 Правил по охране труда при эксплуатации электроустановок, утв. приказом Минтруда России от 15.12.2020 № 903н) </w:t>
      </w:r>
    </w:p>
    <w:p w14:paraId="6693712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6. Что определяет наряд-допуск,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903F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Задание на производство работы, устанавливающее условия безопасного проведения работы, состав бригады и ответственных исполнителей. </w:t>
      </w:r>
    </w:p>
    <w:p w14:paraId="74C90A6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Задание на производство работы, определяющее содержание, место работы и условия безопасного проведения. </w:t>
      </w:r>
    </w:p>
    <w:p w14:paraId="5FA18AD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Задание на производство работы, оформленное на специальном бланке установленной формы и определяющее содержание, место работы, время ее начала и окончания. </w:t>
      </w:r>
    </w:p>
    <w:p w14:paraId="5358C14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Г) Задание на производство работы, определяющее содержание, место работы, время ее начала и окончания, условия безопасного проведения, состав бригады (группа из двух человек и более, включая производителя работ) и работников, ответственных за безопасное выполнение работы.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AE8A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(абз.2 п.4.1 Правил по охране труда при эксплуатации электроустановок, утв. приказом Минтруда России от 15.12.2020 № 903н) </w:t>
      </w:r>
    </w:p>
    <w:p w14:paraId="4ABD1DA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7. Сколько экземпляров наряда-допуска должно оформляться,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82DB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Один, а при передаче по телефону, радио, факсимильным письмом или электронным документом наряд-допуск оформляется в двух экземплярах (за исключением случая, когда производитель работ назначается одновременно допускающим). </w:t>
      </w:r>
    </w:p>
    <w:p w14:paraId="246FBF3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Два, а при передаче по телефону, радио, факсимильным письмом или электронным документом наряд-допуск оформляется в трех экземплярах (за исключением случая, когда производитель работ назначается одновременно допускающим).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6AD9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113E5E3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Три, а при передаче по телефону, радио, факсимильным письмом или электронным документом наряд-допуск оформляется в четырех экземплярах (за исключением случая, когда производитель работ назначается одновременно допускающим). </w:t>
      </w:r>
    </w:p>
    <w:p w14:paraId="20B0134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8. Допускается ли оформлять наряд-допуск в виде электронного документа,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1DE1763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Наряд-допуск может быть выписан только от руки на специальном бланке установленной формы. </w:t>
      </w:r>
    </w:p>
    <w:p w14:paraId="6D80345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Наряд-допуск допускается оформлять только в виде телефонограммы или радиограммы. </w:t>
      </w:r>
    </w:p>
    <w:p w14:paraId="6A6558E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Допускается, по усмотрению руководителя, в зависимости от расположения диспетчерского пункта. </w:t>
      </w:r>
    </w:p>
    <w:p w14:paraId="4D0F971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 xml:space="preserve">Г) Разрешено оформлять наряд-допуск по телефону, радио, факсимильным письмом или </w:t>
      </w:r>
      <w:r w:rsidRPr="00B8467C">
        <w:rPr>
          <w:rFonts w:ascii="Times New Roman" w:hAnsi="Times New Roman" w:cs="Times New Roman"/>
          <w:color w:val="FF0000"/>
          <w:sz w:val="24"/>
          <w:szCs w:val="24"/>
        </w:rPr>
        <w:lastRenderedPageBreak/>
        <w:t>электронным документом с последующим оформлением на бумажном носителе.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32D2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62884A6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9. На какой срок разрешается выдавать наряд-допуск со дня начала работ в действующих электроустановках,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AEFF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На срок не более 15 календарных дней.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59AF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п.6.3 Правил по охране труда при эксплуатации электроустановок, утв. приказом Минтруда России от 15.12.2020 № 903н) </w:t>
      </w:r>
    </w:p>
    <w:p w14:paraId="1C460E2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На срок не более 30 календарных дней. </w:t>
      </w:r>
    </w:p>
    <w:p w14:paraId="469AD38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На срок не более 20 календарных дней. </w:t>
      </w:r>
    </w:p>
    <w:p w14:paraId="3CB0B8B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На срок не более 25 календарных дней. </w:t>
      </w:r>
    </w:p>
    <w:p w14:paraId="62AABE1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10. Кто имеет право продлять наряд-допуск,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C278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Работник, выдавший наряд-допуск, или имеющий право выдачи наряд-допуска в данной электроустановке.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4C9A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п.6.4 Правил по охране труда при эксплуатации электроустановок, утв. приказом Минтруда России от 15.12.2020 № 903н) </w:t>
      </w:r>
    </w:p>
    <w:p w14:paraId="3E089ED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Ответственный руководитель работ в данной электроустановке. </w:t>
      </w:r>
    </w:p>
    <w:p w14:paraId="6BC2D7D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структурного подразделения. </w:t>
      </w:r>
    </w:p>
    <w:p w14:paraId="2CDFAB0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Руководитель объекта, на котором проводятся работы. </w:t>
      </w:r>
    </w:p>
    <w:p w14:paraId="1BB1D81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11. Каким способом может быть передано разрешение на продление наряда-допуска,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B669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Только по телефону дежурному диспетчеру с записью в оперативном журнале. </w:t>
      </w:r>
    </w:p>
    <w:p w14:paraId="005C455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Только с нарочным допускающему с последующей записью в строке наряда-допуска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Отдельные указания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DDE0B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Только по радио производителю работ с последующей росписью в таблице наряда-допуска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Разрешение на подготовку рабочих мест и на допуск к выполнению работ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1D35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Г) По телефону, радио или с нарочным допускающему, ответственному руководителю работ, производителю работ; в этом случае допускающий, ответственный руководитель работ, производитель работ за своей подписью указывает в наряде фамилию и инициалы работника, продлившего наряд-допуск.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4E41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(абз.2 п.6.4 Правил по охране труда при эксплуатации электроустановок, утв. приказом Минтруда России от 15.12.2020 № 903н) </w:t>
      </w:r>
    </w:p>
    <w:p w14:paraId="127FA83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12. После какого срока могут быть уничтожены наряды-допуски, работы по которым полностью закончены и не имели место аварии, инциденты и несчастные случаи,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4251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По истечении 30 суток. </w:t>
      </w:r>
    </w:p>
    <w:p w14:paraId="0AF07DB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По истечении 1 года.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28C9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п.6.5 Правил по охране труда при эксплуатации электроустановок, утв. приказом Минтруда России от 15.12.2020 № 903н) </w:t>
      </w:r>
    </w:p>
    <w:p w14:paraId="2DA8A43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По истечении 3 месяцев. </w:t>
      </w:r>
    </w:p>
    <w:p w14:paraId="39B1D67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По истечении 6 месяцев. </w:t>
      </w:r>
    </w:p>
    <w:p w14:paraId="767E257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в электроустановках ведется учет производства работ по нарядам-допускам и распоряжениям,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03EF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В журнале проведения целевого инструктажа. </w:t>
      </w:r>
    </w:p>
    <w:p w14:paraId="4D2B6F0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В журнале произвольной формы. </w:t>
      </w:r>
    </w:p>
    <w:p w14:paraId="164E4FD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В папке действующих нарядов-допусков. </w:t>
      </w:r>
    </w:p>
    <w:p w14:paraId="5559696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Г) В журнале учета работ по нарядам-допускам и распоряжениям.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CA79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п.6.6 Правил по охране труда при эксплуатации электроустановок, утв. приказом Минтруда России от 15.12.2020 № 903н) </w:t>
      </w:r>
    </w:p>
    <w:p w14:paraId="6627627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14. Какие требования установлены к ведению журнала учета работ по нарядам-допускам и распоряжениям,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A4C8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Форму журнала определяет руководитель структурного подразделения в зависимости от специфики деятельности. </w:t>
      </w:r>
    </w:p>
    <w:p w14:paraId="1057695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Независимо от принятого в организации порядка учета работ по нарядам-допускам и распоряжениям факт допуска к работе должен быть зарегистрирован записью в оперативном документе.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1A16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(абз.3 п.6.6 Правил по охране труда при эксплуатации электроустановок, утв. приказом Минтруда России от 15.12.2020 № 903н) </w:t>
      </w:r>
    </w:p>
    <w:p w14:paraId="1648A72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Ведение журнала учета работ по нарядам-допускам и распоряжениям не допускается в электронной форме с применением автоматизированных систем и использованием электронной подписи. </w:t>
      </w:r>
    </w:p>
    <w:p w14:paraId="7C40933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15. 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CE3A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Недопустимо в любом случае. </w:t>
      </w:r>
    </w:p>
    <w:p w14:paraId="0A9721F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Допустимо в любом случае. </w:t>
      </w:r>
    </w:p>
    <w:p w14:paraId="62FECA7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Допустимо, при наличии у членов бригады III группы по электробезопасности.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9E08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(абз.3 п.6.13 Правил по охране труда при эксплуатации электроустановок, утв. приказом Минтруда России от 15.12.2020 № 903н) </w:t>
      </w:r>
    </w:p>
    <w:p w14:paraId="0717050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Допустимо, при проведении соответствующего инструктажа. </w:t>
      </w:r>
    </w:p>
    <w:p w14:paraId="192834D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16. Кому разрешается работать единолично в электроустановках напряжением до 1000 В, расположенных в помещениях, кроме особо опасных и в особо неблагоприятных условиях в отношении поражения людей электрическим током,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09D8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Работнику, имеющему II группу по электробезопасности и право быть производителем работ. </w:t>
      </w:r>
    </w:p>
    <w:p w14:paraId="7F29554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Работнику, имеющему III группу по электробезопасности и право быть производителем работ.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99F4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(п.7.10 Правил по охране труда при эксплуатации электроустановок, утв. приказом Минтруда России от 15.12.2020 № 903н) </w:t>
      </w:r>
    </w:p>
    <w:p w14:paraId="3F20EF1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Работнику, имеющему разрешение допускающего и право быть производителем работ. </w:t>
      </w:r>
    </w:p>
    <w:p w14:paraId="6D802B8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Работать единолично не разрешается. </w:t>
      </w:r>
    </w:p>
    <w:p w14:paraId="6912B76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17. В каких электроустановках могут выполняться работы в порядке текущей эксплуатации,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2D0D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В электроустановках напряжением до 1000 В.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2D3E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(абз.2 п.8.1 и п.8.6 Правил по охране труда при эксплуатации электроустановок, утв. приказом Минтруда России от 15.12.2020 № 903н) </w:t>
      </w:r>
    </w:p>
    <w:p w14:paraId="52E8DC5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В электроустановках напряжением выше 1000 В. </w:t>
      </w:r>
    </w:p>
    <w:p w14:paraId="4A5942F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В любых электроустановках. </w:t>
      </w:r>
    </w:p>
    <w:p w14:paraId="5D6A839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Только в электроустановках напряжением не выше 380 В. </w:t>
      </w:r>
    </w:p>
    <w:p w14:paraId="5A467EA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18. Какие работы можно отнести к работам, выполняемым в порядке текущей эксплуатации, в электроустановках напряжением до 1000 В,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6E91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Снятие и установка электросчетчиков, других приборов и средств измерений.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84E2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(п.8.6 Правил по охране труда при эксплуатации электроустановок, утв. приказом Минтруда России от 15.12.2020 № 903н) </w:t>
      </w:r>
    </w:p>
    <w:p w14:paraId="463AF64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Ремонт пусковой и коммутационной аппаратуры, установленной на щитках. </w:t>
      </w:r>
    </w:p>
    <w:p w14:paraId="5F05C50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Замена ламп и чистка светильников на высоте более 2,5 м. </w:t>
      </w:r>
    </w:p>
    <w:p w14:paraId="7B65485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Любые из перечисленных работ. </w:t>
      </w:r>
    </w:p>
    <w:p w14:paraId="7795B39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19. Какие мероприятия необходимо учитывать при оформлении перечня работ, выполняемых в порядке текущей эксплуатации,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743F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Только условия безопасности и возможности единоличного выполнения конкретных работ. </w:t>
      </w:r>
    </w:p>
    <w:p w14:paraId="2896C5F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Только квалификацию персонала. </w:t>
      </w:r>
    </w:p>
    <w:p w14:paraId="3B35D59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Только степень важности электроустановки в целом или ее отдельных элементов в технологическом процессе. </w:t>
      </w:r>
    </w:p>
    <w:p w14:paraId="1B5016E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Г) Необходимо учитывать все перечисленные мероприятия.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AE72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(п.8.3 Правил по охране труда при эксплуатации электроустановок, утв. приказом Минтруда России от 15.12.2020 № 903н) </w:t>
      </w:r>
    </w:p>
    <w:p w14:paraId="6DD33B4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20. 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5164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r w:rsidR="00B8467C" w:rsidRPr="00B8467C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B8467C">
        <w:rPr>
          <w:rFonts w:ascii="Times New Roman" w:hAnsi="Times New Roman" w:cs="Times New Roman"/>
          <w:color w:val="FF0000"/>
          <w:sz w:val="24"/>
          <w:szCs w:val="24"/>
        </w:rPr>
        <w:t>Не включать! Работают люди</w:t>
      </w:r>
      <w:r w:rsidR="00B8467C" w:rsidRPr="00B8467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B8467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3E6A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п.18.1 Правил по охране труда при эксплуатации электроустановок, утв. приказом Минтруда России от 15.12.2020 № 903н) </w:t>
      </w:r>
    </w:p>
    <w:p w14:paraId="3C3548A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Не открывать! Работают люди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2FEA6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Работа под напряжением! Повторно не включать!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416E2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21. Кто имеет право проводить обслуживание аккумуляторных батарей и зарядных устройств,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ABE9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Специально обученный персонал, имеющий II группу по электробезопасности. </w:t>
      </w:r>
    </w:p>
    <w:p w14:paraId="67DF193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Любой работник из числа электротехнического персонала, имеющий III группу по электробезопасности. </w:t>
      </w:r>
    </w:p>
    <w:p w14:paraId="74D8770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Специально обученный персонал, имеющий III группу по электробезопасности.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B2C0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(п.35.12 Правил по охране труда при эксплуатации электроустановок, утв. приказом Минтруда России от 15.12.2020 № 903н) </w:t>
      </w:r>
    </w:p>
    <w:p w14:paraId="57B4ABF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22. Каким образом должна быть обеспечена защита от потенциала при работах на проводах, выполняемых с телескопической вышки,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6B92A" w14:textId="7DEFB07D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Рабочая площадка вышки должна быть с помощью специальной штанги соединена с проводом линии гибким медным проводником сечением не менее 10 мм</w:t>
      </w:r>
      <w:r w:rsidR="006428FA" w:rsidRPr="00B8467C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0DFB86F" wp14:editId="6A529A20">
            <wp:extent cx="95250" cy="209550"/>
            <wp:effectExtent l="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67C">
        <w:rPr>
          <w:rFonts w:ascii="Times New Roman" w:hAnsi="Times New Roman" w:cs="Times New Roman"/>
          <w:color w:val="FF0000"/>
          <w:sz w:val="24"/>
          <w:szCs w:val="24"/>
        </w:rPr>
        <w:t>, а сама вышка заземлена.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A593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(п.38.37 Правил по охране труда при эксплуатации электроустановок, утв. приказом Минтруда России от 15.12.2020 № 903н) </w:t>
      </w:r>
    </w:p>
    <w:p w14:paraId="31ECC44F" w14:textId="6757C9A9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Б) Рабочая площадка вышки должна быть с помощью специальной штанги соединена с проводом линии гибким медным проводником сечением не менее 8 мм</w:t>
      </w:r>
      <w:r w:rsidR="006428FA" w:rsidRPr="00B8467C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1B333CC" wp14:editId="59748D26">
            <wp:extent cx="95250" cy="209550"/>
            <wp:effectExtent l="0" t="0" r="0" b="0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67C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6333C8D0" w14:textId="1FC6F8F9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Рабочая площадка вышки должна быть с помощью специальной штанги соединена с проводом линии гибким алюминиевым проводником сечением не менее 6 мм</w:t>
      </w:r>
      <w:r w:rsidR="006428FA" w:rsidRPr="00B8467C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72D6D8CC" wp14:editId="53B69D8C">
            <wp:extent cx="95250" cy="209550"/>
            <wp:effectExtent l="0" t="0" r="0" b="0"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67C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54ABC3A7" w14:textId="497042CE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Г) Рабочая площадка вышки должна быть с помощью специальной штанги соединена с проводом линии гибким алюминиевым проводником сечением не менее 8 мм</w:t>
      </w:r>
      <w:r w:rsidR="006428FA" w:rsidRPr="00B8467C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3747FE96" wp14:editId="018AEB44">
            <wp:extent cx="95250" cy="209550"/>
            <wp:effectExtent l="0" t="0" r="0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67C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5C7DD3A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23. Какие требования предъявляются к командированному персоналу,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E974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Командируемый персонал должен иметь профессиональную переподготовку. </w:t>
      </w:r>
    </w:p>
    <w:p w14:paraId="306E22D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Командируемый персонал должен иметь удостоверения о проверке знаний правил работы в электроустановках с отметкой о группе по электробезопасности.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B2D6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(п.46.2 Правил по охране труда при эксплуатации электроустановок, утв. приказом </w:t>
      </w:r>
      <w:r w:rsidRPr="00B8467C">
        <w:rPr>
          <w:rFonts w:ascii="Times New Roman" w:hAnsi="Times New Roman" w:cs="Times New Roman"/>
          <w:sz w:val="24"/>
          <w:szCs w:val="24"/>
        </w:rPr>
        <w:lastRenderedPageBreak/>
        <w:t xml:space="preserve">Минтруда России от 15.12.2020 № 903н) </w:t>
      </w:r>
    </w:p>
    <w:p w14:paraId="5548C09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Командируемый персонал должен быть обучен и аттестован по охране труда и промышленной безопасности, если это необходимо. </w:t>
      </w:r>
    </w:p>
    <w:p w14:paraId="6310952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Командируемый персонал должен пройти предварительное медицинское обследование. </w:t>
      </w:r>
    </w:p>
    <w:p w14:paraId="0E37CE0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24. Что должен пройти командированный персонал по прибытии на место своей командировки для выполнения работ в действующих электроустановках,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7542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Индивидуальную теоретическую подготовку. </w:t>
      </w:r>
    </w:p>
    <w:p w14:paraId="7E94612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Контрольную противоаварийную тренировку. </w:t>
      </w:r>
    </w:p>
    <w:p w14:paraId="1D6071E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Вводный и первичный инструктажи по охране труда.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EAF9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(п.46.4 Правил по охране труда при эксплуатации электроустановок, утв. приказом Минтруда России от 15.12.2020 № 903н) </w:t>
      </w:r>
    </w:p>
    <w:p w14:paraId="20A40E2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Ознакомление с текущими распорядительными документами организации по вопросам аварийности и травматизма. </w:t>
      </w:r>
    </w:p>
    <w:p w14:paraId="50C09CA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25. Кто проводит первичный инструктаж командированному персоналу при проведении работ в электроустановках напряжением до 1000 В,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6976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Работник организации - владельца электроустановок из числа административно-технического персонала, имеющий группу IV.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9F62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п.46.6 Правил по охране труда при эксплуатации электроустановок, утв. приказом Минтруда России от 15.12.2020 № 903н) </w:t>
      </w:r>
    </w:p>
    <w:p w14:paraId="3FD4D31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Работник организации - владельца электроустановок из числа электротехнического персонала, имеющий группу IV. </w:t>
      </w:r>
    </w:p>
    <w:p w14:paraId="62B2F78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Работник организации - владельца электроустановок из числа оперативно-ремонтного персонала, имеющий группу IV. </w:t>
      </w:r>
    </w:p>
    <w:p w14:paraId="06CF4F5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Работник командирующей организации из числа административно-технического персонала, имеющий группу IV. </w:t>
      </w:r>
    </w:p>
    <w:p w14:paraId="5A2366C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26. Кем выполняется подготовка рабочего места для выполнения строительно-монтажных работ,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375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Работниками организации-владельца электроустановки.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6C3E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(п.47.7 Правил по охране труда при эксплуатации электроустановок, утв. приказом Минтруда России от 15.12.2020 № 903н) </w:t>
      </w:r>
    </w:p>
    <w:p w14:paraId="0CC6FAD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Работниками строительно-монтажной организации. </w:t>
      </w:r>
    </w:p>
    <w:p w14:paraId="4892F11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Работниками строительно-монтажной организации и организации-владельца электроустановок. </w:t>
      </w:r>
    </w:p>
    <w:p w14:paraId="4837BC0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27. Кто определяет перечень профессий и рабочих мест, требующих отнесения производственного персонала к группе по электробезопасности I,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5F72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Технический руководитель Потребителя. </w:t>
      </w:r>
    </w:p>
    <w:p w14:paraId="3A5717A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Руководитель организации (обособленного подразделения).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3AAB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6B287BF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Специалист по охране труда, контролирующий электроустановки. </w:t>
      </w:r>
    </w:p>
    <w:p w14:paraId="0B2915B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Инспектор по энергетическому надзору. </w:t>
      </w:r>
    </w:p>
    <w:p w14:paraId="4231E21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28. Каким образом производится присвоение группы I персоналу, усвоившему требования по электробезопасности,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C894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Путем проведения инструктажа с последующим проведением экзамена с использованием компьютерной техники. </w:t>
      </w:r>
    </w:p>
    <w:p w14:paraId="71EBC76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 xml:space="preserve">Б) Присвоение группы I по электробезопасности производится путем проведения инструктажа, который должен завершаться проверкой знаний в форме устного опроса и (при </w:t>
      </w:r>
      <w:r w:rsidRPr="00B8467C">
        <w:rPr>
          <w:rFonts w:ascii="Times New Roman" w:hAnsi="Times New Roman" w:cs="Times New Roman"/>
          <w:color w:val="FF0000"/>
          <w:sz w:val="24"/>
          <w:szCs w:val="24"/>
        </w:rPr>
        <w:lastRenderedPageBreak/>
        <w:t>необходимости) проверкой приобретенных навыков безопасных способов работы и оказания первой помощи при поражении электрическим током.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DAD5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28006E7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Путем проведения инструктажа, а затем - прохождением стажировки не менее 5 рабочих смен с последующей проверкой приобретенных навыков безопасных способов работы. </w:t>
      </w:r>
    </w:p>
    <w:p w14:paraId="339AFFE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29. Кем проводится присвоение I группы по электробезопасности,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7587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Присвоение I группы по электробезопасности проводится работником из числа электротехнического персонала, имеющего группу III по электробезопасности, или специалистом по охране труда, имеющим группу IV по электробезопасности или выше, назначенным распоряжением руководителя организации.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9C57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(абз.5 п.2.3 Правил по охране труда при эксплуатации электроустановок, утв. приказом Минтруда России от 15.12.2020 № 903н) </w:t>
      </w:r>
    </w:p>
    <w:p w14:paraId="2C4A3AB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Присвоение I группы по электробезопасности проводится работником из числа электротехнического персонала, имеющего группу II по электробезопасности, назначенным распоряжением руководителя организации. </w:t>
      </w:r>
    </w:p>
    <w:p w14:paraId="36BAF39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Присвоение I группы по электробезопасности проводится работником из числа электротехнического персонала, прошедшего проверку знаний в комиссии территориального органа Ростехнадзора. </w:t>
      </w:r>
    </w:p>
    <w:p w14:paraId="3D20C14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30. Какие существуют возрастные ограничения для присвоения III группы по электробезопасности,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3823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Никаких ограничений по возрасту нет. </w:t>
      </w:r>
    </w:p>
    <w:p w14:paraId="17C6F4B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Группа III по электробезопасности может присваиваться работникам только по достижении 16-летнего возраста. </w:t>
      </w:r>
    </w:p>
    <w:p w14:paraId="46A5B7B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Группа III по электробезопасности может присваиваться работникам только по достижении 18-летнего возраста.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5AEA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(абз.6 п.2.3 Правил по охране труда при эксплуатации электроустановок, утв. приказом Минтруда России от 15.12.2020 № 903н) </w:t>
      </w:r>
    </w:p>
    <w:p w14:paraId="498A78A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Группа III по электробезопасности может присваиваться работникам только по достижении 21-летнего возраста. </w:t>
      </w:r>
    </w:p>
    <w:p w14:paraId="6043E17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31. Какой минимальный стаж работы в электроустановках должен быть у работника с высшим профессиональным (техническим) образованием в области электроэнергетики для перехода с третьей группы электробезопасности на четвертую,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E0FB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3 месяца в предыдущей группе. </w:t>
      </w:r>
    </w:p>
    <w:p w14:paraId="2D1DA5C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2 месяца в предыдущей группе.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D123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(приложение № 1 к Правилам по охране труда при эксплуатации электроустановок, утв. приказом Минтруда России от 15.12.2020 № 903н) </w:t>
      </w:r>
    </w:p>
    <w:p w14:paraId="2460A2C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6 месяцев в предыдущей группе. </w:t>
      </w:r>
    </w:p>
    <w:p w14:paraId="2A52254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1 месяц в предыдущей группе. </w:t>
      </w:r>
    </w:p>
    <w:p w14:paraId="2C6D055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32. В каком случае удостоверение о проверке знаний правил работы в электроустановках подлежит замене,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2875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По истечении срока действия группы по электробезопасности. </w:t>
      </w:r>
    </w:p>
    <w:p w14:paraId="5DBED8F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В случае утери удостоверения. </w:t>
      </w:r>
    </w:p>
    <w:p w14:paraId="7D95623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При повышении группы по электробезопасности. </w:t>
      </w:r>
    </w:p>
    <w:p w14:paraId="66E537C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Г) В случае изменения должности.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909C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(п.2.11 Правил по охране труда при эксплуатации электроустановок, утв. приказом Минтруда России от 15.12.2020 № 903н) </w:t>
      </w:r>
    </w:p>
    <w:p w14:paraId="4419249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33. Что является подтверждением проведения и получения целевого инструктажа членами бригады,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E3E2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Подписи членов бригады в таблицах регистрации целевых инструктажей.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43C7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(абз.2 п.6.32 Правил по охране труда при эксплуатации электроустановок, утв. приказом Минтруда России от 15.12.2020 № 903н) </w:t>
      </w:r>
    </w:p>
    <w:p w14:paraId="5B5034D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Подписи ответственного руководителя работ в таблицах регистрации целевых инструктажей. </w:t>
      </w:r>
    </w:p>
    <w:p w14:paraId="2F08CC6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Запись в таблице регистрации целевого инструктажа. </w:t>
      </w:r>
    </w:p>
    <w:p w14:paraId="7F95E47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34. У кого могут быть на учете ключи от электроустановок, не имеющих местного оперативного персонала,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A24F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У административно-технического персонала.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8BDB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п.3.13 Правил по охране труда при эксплуатации электроустановок, утв. приказом Минтруда России от 15.12.2020 № 903н) </w:t>
      </w:r>
    </w:p>
    <w:p w14:paraId="3B33193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У руководящих работников и специалистов организации. </w:t>
      </w:r>
    </w:p>
    <w:p w14:paraId="325AC62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У специалистов по охране труда организации. </w:t>
      </w:r>
    </w:p>
    <w:p w14:paraId="5F713723" w14:textId="77777777" w:rsidR="006E1DA8" w:rsidRPr="00B8467C" w:rsidRDefault="006E1DA8" w:rsidP="00B8467C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55D198D" w14:textId="77777777" w:rsidR="006E1DA8" w:rsidRPr="00B8467C" w:rsidRDefault="00302E94" w:rsidP="00B8467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технической эксплуатации электроустановок потребителей электрической энергии </w:t>
      </w:r>
    </w:p>
    <w:p w14:paraId="2FA9F5EA" w14:textId="77777777" w:rsidR="006E1DA8" w:rsidRPr="00B8467C" w:rsidRDefault="00302E94" w:rsidP="00B8467C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B846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4BD49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Приказ Минэнерго России от 12.08.2022 № 811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 электрической энергии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89D98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43E27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1. Что представляет собой электропроводка,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4A5E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Совокупность проводов и кабелей с относящимися к ним креплениями, установочными и защитными деталями, проложенных по поверхности или внутри конструктивных строительных элементов.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CAC1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312B1D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Совокупность кабелей и связанных с ними устройств, таких как выключатели, распределительные щиты, розетки и осветительные приборы в здании. </w:t>
      </w:r>
    </w:p>
    <w:p w14:paraId="1F3E5E6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Систему электрических кабелей и компонентов, используемых для потребления электроэнергии. </w:t>
      </w:r>
    </w:p>
    <w:p w14:paraId="36B762B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2. Что понимается под термином 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электросварочная установка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2D82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B298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DB6212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6F23871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4102BC6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3. Что понимается под термином 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электроустановка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35C4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7F2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</w:t>
      </w:r>
      <w:r w:rsidRPr="00B8467C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электрической энергии, утв. приказом Минэнерго России от 12.08.2022 № 811) </w:t>
      </w:r>
    </w:p>
    <w:p w14:paraId="69D6154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54FBD07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 </w:t>
      </w:r>
    </w:p>
    <w:p w14:paraId="5B782BA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4. Что понимается под термином 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электротермическая установка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EC29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18ECD5E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Установки, в которых электрическая энергия используется для нагрева изделий.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7DD9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045C79F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 </w:t>
      </w:r>
    </w:p>
    <w:p w14:paraId="6ABFD49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5. Кто обязан обеспечивать содержание электроустановок в исправном состоянии и их безопасную эксплуатацию,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B993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Потребитель электрической энергии.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1D68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(пп.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>а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07D0DDE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Собственник участка, на котором расположена электроустановка. </w:t>
      </w:r>
    </w:p>
    <w:p w14:paraId="72DEACD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Изготовитель электроустановки. </w:t>
      </w:r>
    </w:p>
    <w:p w14:paraId="639A2CA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6. На кого непосредственно возложены обязанности по организации проведения всех видов работ в электроустановках потребителя,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F7CC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На ответственного за электрохозяйство или его заместителя.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19E2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(абз.2 п.8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4D2E08A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На руководителя предприятия. </w:t>
      </w:r>
    </w:p>
    <w:p w14:paraId="7A0FB70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На главного инженера. </w:t>
      </w:r>
    </w:p>
    <w:p w14:paraId="47EC794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7. Какая группа по электробезопасности должна быть у ответственного за электрохозяйство и его заместителя в электроустановках напряжением до 1000 В,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48F0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III. </w:t>
      </w:r>
    </w:p>
    <w:p w14:paraId="221ECB6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IV.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E883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56D40C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V. </w:t>
      </w:r>
    </w:p>
    <w:p w14:paraId="3B5A3FF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8. Должны ли иметь группу по электробезопасности работники, относящиеся к неэлектротехническому персоналу и выполняющие работы, при которых может возникнуть опасность поражения электрическим током,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40F3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884D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46C764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lastRenderedPageBreak/>
        <w:t xml:space="preserve">Б) Не должны. </w:t>
      </w:r>
    </w:p>
    <w:p w14:paraId="70037E8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5118F17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9. Должны ли иметь группу по электробезопасности специалисты по охране труда, контролирующие электроустановки,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4D4A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DC8E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D612A6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Не должны. </w:t>
      </w:r>
    </w:p>
    <w:p w14:paraId="13A454D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2258529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10. Где проводится проверка знаний работников Потребителя, численность которых не позволяет создать собственную комиссию,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630F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В комиссии родственной организации. </w:t>
      </w:r>
    </w:p>
    <w:p w14:paraId="38707A9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В территориальной комиссии Ростехнадзора.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B17E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(п.45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0070726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В образовательных учреждениях, без привлечения инспектора Ростехнадзора. </w:t>
      </w:r>
    </w:p>
    <w:p w14:paraId="74E1947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Ответственному за электрохозяйство разрешается единолично проводить проверку знаний. </w:t>
      </w:r>
    </w:p>
    <w:p w14:paraId="0D0951C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11. У каких категорий работников необходимо проводить первичную проверку знаний,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4103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Впервые поступивших на работу, связанную с обслуживанием электроустановок, или при перерыве в работе более 3 лет.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0148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(абз.2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55F8DF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Впервые поступивших на работу, связанную с обслуживанием электроустановок, или при перерыве в работе более 2 лет. </w:t>
      </w:r>
    </w:p>
    <w:p w14:paraId="2DD685F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Впервые поступивших на работу, связанную с обслуживанием электроустановок, или при перерыве в работе более 1 года. </w:t>
      </w:r>
    </w:p>
    <w:p w14:paraId="19DF1EC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12. Каким образом следует устанавливать дату очередной проверки знаний,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D0A1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В зависимости от категории персонала и даты последней проверки знаний.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904F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(абз.6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3F09E8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Спустя 12 месяцев с даты последней проверки знаний. </w:t>
      </w:r>
    </w:p>
    <w:p w14:paraId="70FE3AE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6426304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13. Какая категория электротехнического персонала указана неверно,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783A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Административно-технический персонал. </w:t>
      </w:r>
    </w:p>
    <w:p w14:paraId="2921EE9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15CBD42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Административно-ремонтный персонал.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7A5B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(п.38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FBCBEB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Вспомогательный персонал. </w:t>
      </w:r>
    </w:p>
    <w:p w14:paraId="26EC26AD" w14:textId="77777777" w:rsidR="006E1DA8" w:rsidRPr="00B8467C" w:rsidRDefault="006E1DA8" w:rsidP="00B8467C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924A" w14:textId="77777777" w:rsidR="006E1DA8" w:rsidRPr="00B8467C" w:rsidRDefault="00302E94" w:rsidP="00B8467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устройства электроустановок </w:t>
      </w:r>
    </w:p>
    <w:p w14:paraId="7ABCF9BF" w14:textId="77777777" w:rsidR="006E1DA8" w:rsidRPr="00B8467C" w:rsidRDefault="00302E94" w:rsidP="00B8467C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B846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C5FE8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lastRenderedPageBreak/>
        <w:t xml:space="preserve">Правила устройства электроустановок (ПУЭ): </w:t>
      </w:r>
    </w:p>
    <w:p w14:paraId="4CC39CA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- глава 1.1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Общая часть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5C767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- глава 1.2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Электроснабжение и электрические сети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38E8D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- глава 1.7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Заземление и защитные меры электробезопасности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48D8B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- глава 6.1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Общая часть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ADE9AD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92D16F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1. Как классифицируются помещения в отношении опасности поражения людей электрическим током,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5F01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Помещения без повышенной опасности и помещения с повышенной опасностью. </w:t>
      </w:r>
    </w:p>
    <w:p w14:paraId="5767B82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Помещения без повышенной опасности, помещения с повышенной опасностью, особо опасные помещения.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1AE2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5E52E82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Неопасные, опасные и особо опасные помещения. </w:t>
      </w:r>
    </w:p>
    <w:p w14:paraId="2DA1262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Неопасные, малоопасные, опасные и особо опасные помещения. </w:t>
      </w:r>
    </w:p>
    <w:p w14:paraId="1A41043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2. Какие помещения относятся к помещениям с повышенной опасностью поражения людей электрическим током,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BF40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Помещения, характеризующиеся наличием сырости, высокой температуры или токопроводящей пыли. </w:t>
      </w:r>
    </w:p>
    <w:p w14:paraId="3BDE351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Б) Помещения, характеризующиеся наличием металлических, земляных, железобетонных и других токопроводящих полов.</w:t>
      </w:r>
    </w:p>
    <w:p w14:paraId="56A6BCAB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5A0D0C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Помещения, характеризующиеся наличием высокой температуры. </w:t>
      </w:r>
    </w:p>
    <w:p w14:paraId="15752D6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Помещения, характеризующиеся возможностью одновременного прикосновения человека к металлоконструкциям зданий, имеющим соединение с землей, технологическим аппаратам, механизмам и т.п. с одной стороны, и к металлическим корпусам электрооборудования (открытым проводящим частям) - с другой. </w:t>
      </w:r>
    </w:p>
    <w:p w14:paraId="4B5C294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Д) Любое из перечисленных помещений относится к помещениям с повышенной опасностью.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8669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3C750BA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3. Что называется приемником электрической энергии (электроприемником),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D844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Распределительное устройство, предназначенное для обеспечения потребителей электрической энергией. </w:t>
      </w:r>
    </w:p>
    <w:p w14:paraId="45D8538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Подстанция, работающая на определенной территории. </w:t>
      </w:r>
    </w:p>
    <w:p w14:paraId="1708999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Электроустановка, предназначенная для обеспечения потребителей электрической энергией. </w:t>
      </w:r>
    </w:p>
    <w:p w14:paraId="3FF8F6E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Г) Аппарат, агрегат и др., предназначенный для преобразования электрической энергии в другой вид энергии.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47C2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(п.1.2.7 Правил устройства электроустановок) </w:t>
      </w:r>
    </w:p>
    <w:p w14:paraId="0BBB5FD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4. Что называется потребителем электрической энергии,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7E6F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Электрическая часть энергосистемы и питающиеся от нее приемники электрической энергии, объединенные общностью процесса передачи и распределения электрической энергии. </w:t>
      </w:r>
    </w:p>
    <w:p w14:paraId="7D4445E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Электрические и тепловые сети, связанные общностью режимов в непрерывном процессе преобразования, передачи и распределения электрической и тепловой энергии. </w:t>
      </w:r>
    </w:p>
    <w:p w14:paraId="3F39B2C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Электроприемник или группа электроприемников, объединенных технологическим процессом и размещающихся на определенной территории.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BBD9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(п.1.2.8 Правил устройства электроустановок) </w:t>
      </w:r>
    </w:p>
    <w:p w14:paraId="42F4AF5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Системы электроснабжения подземных, тяговых и других специальных установок, связанных общностью технологических процессов. </w:t>
      </w:r>
    </w:p>
    <w:p w14:paraId="3FF71E2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5. Что является определением термина 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Защита от прямого прикосновения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D9D7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Защита от поражения электрическим током при прикосновении к открытым проводящим частям, оказавшимся под напряжением, при повреждении изоляции. </w:t>
      </w:r>
    </w:p>
    <w:p w14:paraId="6A9D732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Защита людей или животных от электрического контакта с открытыми проводящими </w:t>
      </w:r>
      <w:r w:rsidRPr="00B8467C">
        <w:rPr>
          <w:rFonts w:ascii="Times New Roman" w:hAnsi="Times New Roman" w:cs="Times New Roman"/>
          <w:sz w:val="24"/>
          <w:szCs w:val="24"/>
        </w:rPr>
        <w:lastRenderedPageBreak/>
        <w:t xml:space="preserve">частями. </w:t>
      </w:r>
    </w:p>
    <w:p w14:paraId="35588CF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Защита для предотвращения прикосновения к токоведущим частям, находящимся под напряжением.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4D71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(п.1.7.13 Правил устройства электроустановок) </w:t>
      </w:r>
    </w:p>
    <w:p w14:paraId="1D5C74C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6. Что является определением термина 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Заземлитель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8036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Проводящая часть, не являющаяся частью электроустановки. </w:t>
      </w:r>
    </w:p>
    <w:p w14:paraId="0BA85B5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5046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(п.1.7.15 Правил устройства электроустановок) </w:t>
      </w:r>
    </w:p>
    <w:p w14:paraId="2547B20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4A86582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7. Что является определением термина 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Искусственный заземлитель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0387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Заземлитель, специально выполняемый для целей заземления.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4045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(п.1.7.16 Правил устройства электроустановок) </w:t>
      </w:r>
    </w:p>
    <w:p w14:paraId="1516DA1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Преднамеренное электрическое соединение какой-либо точки сети, электроустановки или оборудования с заземляющим устройством. </w:t>
      </w:r>
    </w:p>
    <w:p w14:paraId="28B97A7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непосредственно, или через промежуточную проводящую среду, используемая для целей заземления. </w:t>
      </w:r>
    </w:p>
    <w:p w14:paraId="6E9B67C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8. Что является определением термина 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Естественный заземлитель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A19B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Проводящая часть или совокупность соединенных между собой проводящих частей, находящихся в электрическом контакте с землей непосредственно, или через промежуточную проводящую среду. </w:t>
      </w:r>
    </w:p>
    <w:p w14:paraId="61EA96C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Проводящая часть, не являющаяся частью электроустановки. </w:t>
      </w:r>
    </w:p>
    <w:p w14:paraId="7FA6C9F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Сторонняя проводящая часть, находящаяся в электрическом контакте с землей, непосредственно, или через промежуточную проводящую среду, используемая для целей заземления.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31F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(п.1.7.17 Правил устройства электроустановок) </w:t>
      </w:r>
    </w:p>
    <w:p w14:paraId="68A909E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9. Что является определением термина 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Заземление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E89F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Преднамеренное электрическое соединение какой-либо точки сети, электроустановки или оборудования с заземляющим устройством.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06DE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(п.1.7.28 Правил устройства электроустановок)</w:t>
      </w:r>
    </w:p>
    <w:p w14:paraId="3DF5EDB9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EAD96C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Б) Заземление точки или точек токоведущих частей электроустановки, выполняемое для обеспечения работы электроустановки.</w:t>
      </w:r>
    </w:p>
    <w:p w14:paraId="047DBEC4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70C055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Заземление, выполняемое в целях электробезопасности. </w:t>
      </w:r>
    </w:p>
    <w:p w14:paraId="5335FE3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10. Что является определением термина 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Защитное заземление</w:t>
      </w:r>
      <w:r w:rsidR="00B8467C" w:rsidRPr="00B8467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7ABB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Заземление, выполняемое в целях электробезопасности.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2D2A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(п.1.7.29 Правил устройства электроустановок) </w:t>
      </w:r>
    </w:p>
    <w:p w14:paraId="2DC9698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Заземление точки или точек токоведущих частей электроустановки, выполняемое для обеспечения работы электроустановки. </w:t>
      </w:r>
    </w:p>
    <w:p w14:paraId="22E3284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Преднамеренное электрическое соединение какой-либо точки сети, электроустановки или оборудования с заземляющим устройством.</w:t>
      </w:r>
    </w:p>
    <w:p w14:paraId="7F8E0941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706096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11. Являются ли лакокрасочные покрытия изоляцией, защищающей от поражения электрическим током,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3D24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Не являются. </w:t>
      </w:r>
    </w:p>
    <w:p w14:paraId="60C7563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Являются. </w:t>
      </w:r>
    </w:p>
    <w:p w14:paraId="5A438D6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lastRenderedPageBreak/>
        <w:t>В) Не являются, за исключением случаев, специально оговоренных техническими условиями на конкретные изделия.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50B0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(п.1.7.67 Правил устройства электроустановок)</w:t>
      </w:r>
    </w:p>
    <w:p w14:paraId="2CD3E3A1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7D06F3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12. Что может быть использовано в качестве естественных заземлителей,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7F8C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Металлические трубы водопровода, проложенные в земле.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0F6E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(п.1.7.109 Правил устройства электроустановок) </w:t>
      </w:r>
    </w:p>
    <w:p w14:paraId="61AC4CA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Трубопроводы канализации. </w:t>
      </w:r>
    </w:p>
    <w:p w14:paraId="2A04F1D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Трубопроводы центрального отопления. </w:t>
      </w:r>
    </w:p>
    <w:p w14:paraId="1ABDA84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Любые из перечисленных труб или трубопроводов. </w:t>
      </w:r>
    </w:p>
    <w:p w14:paraId="78EDA55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52D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Только при помощи сварки. </w:t>
      </w:r>
    </w:p>
    <w:p w14:paraId="38320AE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При помощи болтовых соединений или сварки.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8CD6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(п.1.7.142 Правил устройства электроустановок) </w:t>
      </w:r>
    </w:p>
    <w:p w14:paraId="024CDCF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При помощи болтовых соединений или гибких проводников. </w:t>
      </w:r>
    </w:p>
    <w:p w14:paraId="59C481A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14. На какие виды делится аварийное освещение,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FEDA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Дежурное освещение и эвакуационное освещение. </w:t>
      </w:r>
    </w:p>
    <w:p w14:paraId="123C9FF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Общее освещение и сигнальное освещение. </w:t>
      </w:r>
    </w:p>
    <w:p w14:paraId="3AD1BC7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Освещение безопасности и эвакуационное освещение.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7229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 6.1.21 Правил устройства электроустановок) </w:t>
      </w:r>
    </w:p>
    <w:p w14:paraId="2D3748D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Рабочее освещение и комбинированное освещение. </w:t>
      </w:r>
    </w:p>
    <w:p w14:paraId="3CF1F9E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15. Для чего предназначено освещение безопасности,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C192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Для продолжения работы при аварийном отключении рабочего освещения.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E0D5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 6.1.21 Правил устройства электроустановок) </w:t>
      </w:r>
    </w:p>
    <w:p w14:paraId="5AC38FF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Для освещения территории в нерабочее время. </w:t>
      </w:r>
    </w:p>
    <w:p w14:paraId="1B76AEC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Для установки вдоль границ территорий, охраняемых специальным персоналом. </w:t>
      </w:r>
    </w:p>
    <w:p w14:paraId="331BDD0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Для обеспечения освещения вне производственных помещений. </w:t>
      </w:r>
    </w:p>
    <w:p w14:paraId="4EFB8CD1" w14:textId="77777777" w:rsidR="006E1DA8" w:rsidRPr="00B8467C" w:rsidRDefault="006E1DA8" w:rsidP="00B8467C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61302" w14:textId="77777777" w:rsidR="006E1DA8" w:rsidRPr="00B8467C" w:rsidRDefault="00302E94" w:rsidP="00B8467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Мероприятия по оказанию первой помощи </w:t>
      </w:r>
    </w:p>
    <w:p w14:paraId="3823E87A" w14:textId="77777777" w:rsidR="006E1DA8" w:rsidRPr="00B8467C" w:rsidRDefault="00302E94" w:rsidP="00B8467C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B846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9A655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Приказ Минздрава России от 03.05.2024 № 220н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Об утверждении Порядка оказания первой помощи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>.</w:t>
      </w:r>
    </w:p>
    <w:p w14:paraId="422F80D8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36EB310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026402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1. Укажите перечень исчерпывающих мероприятий по оказанию первой помощи,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6FD2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 xml:space="preserve">А) Проведение оценки обстановки и обеспечение безопасных условий для оказания первой помощи; проведение обзорного осмотра пострадавшего (пострадавших) для выявления продолжающегося наружного кровотечения (при необходимости осуществление мероприятий по временной остановке наружного кровотечения одним или несколькими способами); определение наличия признаков жизни у пострадавшего; проведение сердечно-легочной реанимации и поддержание проходимости дыхательных путей;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оказание помощи пострадавшему в принятии лекарственных препаратов </w:t>
      </w:r>
      <w:r w:rsidRPr="00B8467C">
        <w:rPr>
          <w:rFonts w:ascii="Times New Roman" w:hAnsi="Times New Roman" w:cs="Times New Roman"/>
          <w:color w:val="FF0000"/>
          <w:sz w:val="24"/>
          <w:szCs w:val="24"/>
        </w:rPr>
        <w:lastRenderedPageBreak/>
        <w:t>для медицинского применения, назначенных ему ранее лечащим врачом; придание и поддержание оптимального положения тела пострадавшего;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A2F1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(Перечень мероприятий по оказанию первой помощи и последовательность их проведения, утв. приказом Минздрава России от 03.05.2024 № 220н)</w:t>
      </w:r>
    </w:p>
    <w:p w14:paraId="564E27A0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F5318E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Б) Вызов скорой медицинской помощи, других специальных служб, сотрудники которых обязаны оказывать первую помощь; определение наличия сознания у пострадавшего; восстановление проходимости дыхательных путей и определение признаков жизни у пострадавшего; мероприятия по проведению сердечно-легочной реанимации до появления признаков жизни; мероприятия по проведению осмотра пострадавшего и временная остановка наружного кровотечения; придание пострадавшему оптимального положения тела; передача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01EEAEA9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CAF35F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ремень; прикрыть двумя пальцами мечевидный отросток; нанести удар кулаком по грудине; проверить пульс, при отсутствии пульса перейти к непрямому массажу сердца. </w:t>
      </w:r>
    </w:p>
    <w:p w14:paraId="28B6949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2. Укажите верный перечень исчерпывающих мероприятий по проведению оценки обстановки и обеспечению безопасных условий для оказания первой помощи,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6F0406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0FA499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 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 обеспечение собственной безопасности, в том числе с использованием средств индивидуальной защиты (перчатки медицинские, маска медицинская); оценка количества пострадавших; 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 устранение воздействия повреждающих факторов на пострадавшего; извлечение пострадавшего из транспортного средства или других труднодоступных мест; обеспечение проходимости дыхательных путей при их закупорке инородным телом; перемещение пострадавшего в безопасное место.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6505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2AA4162F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3F3CC2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Б) Определение угрожающих факторов для собственной жизни и здоровья; определение угрожающих факторов для жизни и здоровья пострадавшего;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мест; перемещение пострадавшего.</w:t>
      </w:r>
    </w:p>
    <w:p w14:paraId="6AEB23FE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9D0B9F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Вызов скорой медицинской помощи; вызов других специальных служб, сотрудники которых обязаны оказывать первую помощь в соответствии с федеральным законом или со специальным правилом;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</w:t>
      </w:r>
      <w:r w:rsidRPr="00B8467C">
        <w:rPr>
          <w:rFonts w:ascii="Times New Roman" w:hAnsi="Times New Roman" w:cs="Times New Roman"/>
          <w:sz w:val="24"/>
          <w:szCs w:val="24"/>
        </w:rPr>
        <w:lastRenderedPageBreak/>
        <w:t>труднодоступных мест.</w:t>
      </w:r>
    </w:p>
    <w:p w14:paraId="377BFC59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A8CA93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7144765F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A7E211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3. Укажите последовательность действий по проведению сердечно-легочной реанимации и поддержанию проходимости дыхательных путей при отсутствии у пострадавшего признаков жизни (дыхания, кровообращения),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C8052A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B7ACA4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А) Удалить слизь и содержимое желудка; приподнять ноги и расстегнуть поясной ремень, при возможности положить холод на живот.</w:t>
      </w:r>
    </w:p>
    <w:p w14:paraId="20AE5A69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BCF417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F4B7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(п.4.1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1ACF2140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73B41E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575B4654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3A5EC7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6F6C826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4. Укажите последовательность действий по проведению сердечно-легочной реанимации и поддержанию проходимости дыхательных путей при наличии у пострадавшего признаков жизни (дыхания, кровообращения) и отсутствии сознания,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D414C5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32D919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Выполнение мероприятий по поддержанию проходимости дыхательных путей посредством придания пострадавшему устойчивого бокового положения; 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 вызов скорой медицинской помощи (если вызов скорой медицинской помощи не был осуществлен ранее).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67D3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(п.4.2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436F2F8D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B801C6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</w:p>
    <w:p w14:paraId="1CCD54C9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C3A688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Все ответы неверны.</w:t>
      </w:r>
    </w:p>
    <w:p w14:paraId="37C9D8A4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588E93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Г)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0068A4F4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98CC54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5. Перечислите состояния, при которых не оказывается первая помощь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87A4909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6509E4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А) Отсутствие сознания, остановка дыхания и кровообращения.</w:t>
      </w:r>
    </w:p>
    <w:p w14:paraId="1DD42877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F21129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Наружные кровотечения, травмы, ранения и поражения, вызванные механическими, химическими, электрическими, термическими поражающими факторами, воздействием </w:t>
      </w:r>
      <w:r w:rsidRPr="00B8467C">
        <w:rPr>
          <w:rFonts w:ascii="Times New Roman" w:hAnsi="Times New Roman" w:cs="Times New Roman"/>
          <w:sz w:val="24"/>
          <w:szCs w:val="24"/>
        </w:rPr>
        <w:lastRenderedPageBreak/>
        <w:t>излучения.</w:t>
      </w:r>
    </w:p>
    <w:p w14:paraId="62D29E31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50BA35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Степень сильного алкогольного опьянения, нарушение координации.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5AC1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(Перечень состояний, при которых оказывается первая помощь, утв. приказом Минздрава России от 03.05.2024 № 220н)</w:t>
      </w:r>
    </w:p>
    <w:p w14:paraId="25273796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C8C316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5951552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6. Перечислите действия при проведении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3C8D51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E060F3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А) Осмотр пострадавшего на наличие кровотечений; проведение осмотра конечностей; наложение повязок при травмах различных областей тела; придание пострадавшему оптимального положения тела.</w:t>
      </w:r>
    </w:p>
    <w:p w14:paraId="598303C1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233DB3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Опрос пострадавшего; проведение осмотра головы; проведение осмотра шеи; проведение осмотра груди; проведение осмотра спины; проведение осмотра живота и таза; проведение осмотра конечностей.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E314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2065A8F8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70FF7B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Обзорный осмотр пострадавшего на наличие кровотечений;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3A9E846A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E4AB00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42509885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8F8105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7. Перечислите способы по временной остановке наружного кровотечения,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97B445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9EB8CA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А) Прижать к ране сложенную чистую ткань или бинт; уложить пострадавшего в горизонтальное положение; использовать пальцевое прижатие раны; фиксировать повязку косынкой, платком или шапкой-ушанкой.</w:t>
      </w:r>
    </w:p>
    <w:p w14:paraId="2C80282E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B923F0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Б)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4489EDD4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A75AD8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В) Прямое давление на рану; 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 если кровотечение остановлено прямым давлением на рану - наложение давящей повязки; 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E701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666E81E9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87AAEE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55946C92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A15EDA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8. Какие действия оказывающего помощь не относятся к мероприятиям по подробному осмотру и опросу пострадавшего в целях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поражающими факторами, воздействием излучения, и других состояний, угрожающих его жизни и здоровью,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64B5750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3619FF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Осмотр пострадавшего на наличие кровотечений; прекращение воздействия опасных химических веществ на пострадавшего проведением клистирования; наложение гипсовых повязок при повреждении конечностей; накрыть сухой чистой тканью, поверх ткани на 20-30 минут приложить холод.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34D3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17F5A8BF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6576D9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Б) Опрос пострадавшего; проведение осмотра головы; проведение осмотра шеи.</w:t>
      </w:r>
    </w:p>
    <w:p w14:paraId="231441A1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B26760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Проведение осмотра груди; проведение осмотра спины; проведение осмотра живота и таза; проведение осмотра конечностей.</w:t>
      </w:r>
    </w:p>
    <w:p w14:paraId="6D8BFC9B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E66BA6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3608B64A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745FE5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9. В каком случае допускается оказание первой помощи,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33A1D34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77F1B1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А) По окончании проведения сердечно-легочной реанимации и появления признаков жизни.</w:t>
      </w:r>
    </w:p>
    <w:p w14:paraId="323E70CF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07A84E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Если отсутствует выраженный до начала оказания первой помощи отказ гражданина или его законного представителя от оказания первой помощи.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A35C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(п.5 Порядка оказания первой помощи, утв. приказом Минздрава России от 03.05.2024 № 220н)</w:t>
      </w:r>
    </w:p>
    <w:p w14:paraId="14FD667D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8518B6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После осмотра пострадавшего и временной остановки наружного кровотечения.</w:t>
      </w:r>
    </w:p>
    <w:p w14:paraId="4B5E890C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4BC70E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4C43CB5F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FDDCE9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10. Как определяется первоочередность оказания первой помощи двум и более пострадавшим,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B4BFB01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CE9486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А) В первую очередь помощь оказывается первому обнаруженному пострадавшему.</w:t>
      </w:r>
    </w:p>
    <w:p w14:paraId="6C8A841B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8FAFBF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Первоочередность определяется исходя из тяжести их состояния, при этом приоритет должен отдаваться детям (несовершеннолетним).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10BD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(п.8 Порядка оказания первой помощи, утв. приказом Минздрава России от 03.05.2024 № 220н)</w:t>
      </w:r>
    </w:p>
    <w:p w14:paraId="104F5002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DBD129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Помощь оказывается пострадавшему, который имеет видимые повреждения.</w:t>
      </w:r>
    </w:p>
    <w:p w14:paraId="697F686C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7D5E63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43ED331B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DCE60F5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11. Какие средства могут использоваться при оказании первой помощи,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16A8226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E0FE26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А)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Федерации.</w:t>
      </w:r>
    </w:p>
    <w:p w14:paraId="626DEB06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DDE425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Оба ответа верны.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2B793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(п.п.9 и 10 Порядка оказания первой помощи, утв. приказом Минздрава России от 03.05.2024 № 220н)</w:t>
      </w:r>
    </w:p>
    <w:p w14:paraId="77696B4D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2464E3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Подручные средства.</w:t>
      </w:r>
    </w:p>
    <w:p w14:paraId="7E32E3A6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154517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12. Допускается ли оказание помощи пострадавшему в принятии лекарственных препаратов для медицинского применения, назначенных ему ранее лечащим врачом, в соответствии с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AC51287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5647A8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А) Прием лекарственных препаратов пострадавшим допускается только при разрешении персонала скорой помощи.</w:t>
      </w:r>
    </w:p>
    <w:p w14:paraId="4ABDFFFF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612C57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Допускается.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F71DA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(п.7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C2F946F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85E30C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Не допускается ни в каком случае. </w:t>
      </w:r>
    </w:p>
    <w:p w14:paraId="20831772" w14:textId="77777777" w:rsidR="006E1DA8" w:rsidRPr="00B8467C" w:rsidRDefault="006E1DA8" w:rsidP="00B8467C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72443" w14:textId="77777777" w:rsidR="006E1DA8" w:rsidRPr="00B8467C" w:rsidRDefault="00302E94" w:rsidP="00B8467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работы с персоналом в организациях электроэнергетики Российской Федерации </w:t>
      </w:r>
    </w:p>
    <w:p w14:paraId="58A712DA" w14:textId="77777777" w:rsidR="006E1DA8" w:rsidRPr="00B8467C" w:rsidRDefault="00302E94" w:rsidP="00B8467C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B846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8B205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Приказ Минэнерго России от 22.09.2020 № 796 </w:t>
      </w:r>
      <w:r w:rsidR="00B8467C" w:rsidRPr="00B8467C">
        <w:rPr>
          <w:rFonts w:ascii="Times New Roman" w:hAnsi="Times New Roman" w:cs="Times New Roman"/>
          <w:sz w:val="24"/>
          <w:szCs w:val="24"/>
        </w:rPr>
        <w:t>«</w:t>
      </w:r>
      <w:r w:rsidRPr="00B8467C">
        <w:rPr>
          <w:rFonts w:ascii="Times New Roman" w:hAnsi="Times New Roman" w:cs="Times New Roman"/>
          <w:sz w:val="24"/>
          <w:szCs w:val="24"/>
        </w:rPr>
        <w:t>Об утверждении Правил работы с персоналом в организациях электроэнергетики Российской Федерации</w:t>
      </w:r>
      <w:r w:rsidR="00B8467C" w:rsidRPr="00B8467C">
        <w:rPr>
          <w:rFonts w:ascii="Times New Roman" w:hAnsi="Times New Roman" w:cs="Times New Roman"/>
          <w:sz w:val="24"/>
          <w:szCs w:val="24"/>
        </w:rPr>
        <w:t>»</w:t>
      </w:r>
      <w:r w:rsidRPr="00B846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64A012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AE5BAD7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1. Кто утверждает порядок проведения работы с персоналом в организации,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DA22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А) Руководитель организации или уполномоченное им должностное лицо организации.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24FB1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(п.7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27380282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Инспектор Ростехнадзора. </w:t>
      </w:r>
    </w:p>
    <w:p w14:paraId="2AC4FA7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Потребителя. </w:t>
      </w:r>
    </w:p>
    <w:p w14:paraId="61C9546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Федеральный орган исполнительной власти. </w:t>
      </w:r>
    </w:p>
    <w:p w14:paraId="03B82E4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2. Какой персонал не должен проходить подготовку по новой должности (рабочему месту),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4A72C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Диспетчерский персонал. </w:t>
      </w:r>
    </w:p>
    <w:p w14:paraId="381E181B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758F8478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В) Оперативно-ремонтный персонал. </w:t>
      </w:r>
    </w:p>
    <w:p w14:paraId="1DD9E66F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Г) Ремонтный персонал. </w:t>
      </w:r>
    </w:p>
    <w:p w14:paraId="4B69E719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Д) Административно-технический персонал.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37B74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(п.10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2433F50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3. Каким образом фиксируются результаты проверки знаний, согласно </w:t>
      </w:r>
      <w:r w:rsidRPr="00B8467C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B8467C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B846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9F86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А) Формируется приказ. </w:t>
      </w:r>
    </w:p>
    <w:p w14:paraId="0833C84D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color w:val="FF0000"/>
          <w:sz w:val="24"/>
          <w:szCs w:val="24"/>
        </w:rPr>
        <w:t>Б) Оформляются протоколом проверки знаний и удостоверением и фиксируются в журнале учета проверки знаний.</w:t>
      </w:r>
      <w:r w:rsidRPr="00B8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7E5C0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 xml:space="preserve">(абз.1 п.61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6F55BDEE" w14:textId="77777777" w:rsidR="006E1DA8" w:rsidRPr="00B8467C" w:rsidRDefault="00302E94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8467C">
        <w:rPr>
          <w:rFonts w:ascii="Times New Roman" w:hAnsi="Times New Roman" w:cs="Times New Roman"/>
          <w:sz w:val="24"/>
          <w:szCs w:val="24"/>
        </w:rPr>
        <w:t>В) Формируется акт о проведении и получении соответствующих результатов работников.</w:t>
      </w:r>
    </w:p>
    <w:p w14:paraId="476442BB" w14:textId="77777777" w:rsidR="006E1DA8" w:rsidRPr="00B8467C" w:rsidRDefault="006E1DA8" w:rsidP="00B8467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C60CFBB" w14:textId="77777777" w:rsidR="006E1DA8" w:rsidRPr="00B8467C" w:rsidRDefault="006E1DA8" w:rsidP="00B8467C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EC788" w14:textId="77777777" w:rsidR="00614C00" w:rsidRPr="00B8467C" w:rsidRDefault="00614C00" w:rsidP="00B84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14C00" w:rsidRPr="00B8467C" w:rsidSect="00614C00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0479" w14:textId="77777777" w:rsidR="000235F4" w:rsidRDefault="000235F4">
      <w:pPr>
        <w:spacing w:after="0" w:line="240" w:lineRule="auto"/>
      </w:pPr>
      <w:r>
        <w:separator/>
      </w:r>
    </w:p>
  </w:endnote>
  <w:endnote w:type="continuationSeparator" w:id="0">
    <w:p w14:paraId="65E30ED5" w14:textId="77777777" w:rsidR="000235F4" w:rsidRDefault="0002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66D95" w14:textId="77777777" w:rsidR="000235F4" w:rsidRDefault="000235F4">
      <w:pPr>
        <w:spacing w:after="0" w:line="240" w:lineRule="auto"/>
      </w:pPr>
      <w:r>
        <w:separator/>
      </w:r>
    </w:p>
  </w:footnote>
  <w:footnote w:type="continuationSeparator" w:id="0">
    <w:p w14:paraId="66F8E489" w14:textId="77777777" w:rsidR="000235F4" w:rsidRDefault="00023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7C"/>
    <w:rsid w:val="000235F4"/>
    <w:rsid w:val="00162707"/>
    <w:rsid w:val="00302E94"/>
    <w:rsid w:val="00614C00"/>
    <w:rsid w:val="006428FA"/>
    <w:rsid w:val="006E1DA8"/>
    <w:rsid w:val="00784928"/>
    <w:rsid w:val="00977B22"/>
    <w:rsid w:val="00B8467C"/>
    <w:rsid w:val="00FD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0C1F7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kern w:val="0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kern w:val="0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styleId="a3">
    <w:name w:val="header"/>
    <w:basedOn w:val="a"/>
    <w:link w:val="a4"/>
    <w:uiPriority w:val="99"/>
    <w:unhideWhenUsed/>
    <w:rsid w:val="00B846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467C"/>
  </w:style>
  <w:style w:type="paragraph" w:styleId="a5">
    <w:name w:val="footer"/>
    <w:basedOn w:val="a"/>
    <w:link w:val="a6"/>
    <w:uiPriority w:val="99"/>
    <w:unhideWhenUsed/>
    <w:rsid w:val="00B846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467C"/>
  </w:style>
  <w:style w:type="paragraph" w:customStyle="1" w:styleId="ConsPlusNormal">
    <w:name w:val="ConsPlusNormal"/>
    <w:rsid w:val="00614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7">
    <w:name w:val="Hyperlink"/>
    <w:basedOn w:val="a0"/>
    <w:uiPriority w:val="99"/>
    <w:unhideWhenUsed/>
    <w:rsid w:val="00614C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8634</Words>
  <Characters>49214</Characters>
  <Application>Microsoft Office Word</Application>
  <DocSecurity>0</DocSecurity>
  <Lines>410</Lines>
  <Paragraphs>115</Paragraphs>
  <ScaleCrop>false</ScaleCrop>
  <Company/>
  <LinksUpToDate>false</LinksUpToDate>
  <CharactersWithSpaces>57733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2026-01-20T12:58:00Z</dcterms:created>
  <dcterms:modified xsi:type="dcterms:W3CDTF">2026-04-22T10:07:00Z</dcterms:modified>
</cp:coreProperties>
</file>