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4510E" w14:textId="77777777" w:rsidR="00775C5D" w:rsidRDefault="00000000">
      <w:pPr>
        <w:ind w:right="-947"/>
        <w:jc w:val="left"/>
      </w:pPr>
      <w:r>
        <w:rPr>
          <w:rFonts w:ascii="Tahoma" w:eastAsia="Tahoma" w:hAnsi="Tahoma" w:cs="Tahoma"/>
          <w:sz w:val="24"/>
          <w:szCs w:val="24"/>
        </w:rPr>
        <w:tab/>
      </w:r>
    </w:p>
    <w:p w14:paraId="7BE6805E" w14:textId="3A24704B" w:rsidR="00775C5D" w:rsidRDefault="00056EA8">
      <w:pPr>
        <w:ind w:right="-947"/>
        <w:jc w:val="center"/>
        <w:rPr>
          <w:b/>
          <w:bCs/>
        </w:rPr>
      </w:pPr>
      <w:bookmarkStart w:id="0" w:name="__DdeLink__119_2525008350"/>
      <w:r>
        <w:rPr>
          <w:rFonts w:ascii="Tahoma" w:eastAsia="Tahoma" w:hAnsi="Tahoma" w:cs="Tahoma"/>
          <w:b/>
          <w:bCs/>
          <w:sz w:val="24"/>
          <w:szCs w:val="24"/>
        </w:rPr>
        <w:t>Формульное ценообразование</w:t>
      </w:r>
      <w:bookmarkEnd w:id="0"/>
    </w:p>
    <w:p w14:paraId="54D780C5" w14:textId="77777777" w:rsidR="00775C5D" w:rsidRDefault="00000000">
      <w:pPr>
        <w:ind w:right="-947"/>
        <w:jc w:val="left"/>
      </w:pPr>
      <w:r>
        <w:rPr>
          <w:rFonts w:ascii="Tahoma" w:eastAsia="Tahoma" w:hAnsi="Tahoma" w:cs="Tahoma"/>
          <w:sz w:val="24"/>
          <w:szCs w:val="24"/>
        </w:rPr>
        <w:tab/>
      </w:r>
    </w:p>
    <w:p w14:paraId="38771A84" w14:textId="0E8B551C" w:rsidR="004918A8" w:rsidRDefault="00000000">
      <w:pPr>
        <w:ind w:right="-947"/>
        <w:jc w:val="lef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 w:rsidR="00056EA8">
        <w:rPr>
          <w:rFonts w:ascii="Tahoma" w:eastAsia="Tahoma" w:hAnsi="Tahoma" w:cs="Tahoma"/>
          <w:sz w:val="24"/>
          <w:szCs w:val="24"/>
        </w:rPr>
        <w:t xml:space="preserve">В предыдущей статье про </w:t>
      </w:r>
      <w:bookmarkStart w:id="1" w:name="_Hlk165900432"/>
      <w:r w:rsidR="00056EA8" w:rsidRPr="00056EA8">
        <w:rPr>
          <w:rFonts w:ascii="Tahoma" w:eastAsia="Tahoma" w:hAnsi="Tahoma" w:cs="Tahoma"/>
          <w:b/>
          <w:bCs/>
          <w:sz w:val="24"/>
          <w:szCs w:val="24"/>
        </w:rPr>
        <w:t>оцифровку результатов коммерческой деятельности</w:t>
      </w:r>
      <w:r w:rsidR="00056EA8">
        <w:rPr>
          <w:rFonts w:ascii="Tahoma" w:eastAsia="Tahoma" w:hAnsi="Tahoma" w:cs="Tahoma"/>
          <w:sz w:val="24"/>
          <w:szCs w:val="24"/>
        </w:rPr>
        <w:t xml:space="preserve"> </w:t>
      </w:r>
      <w:bookmarkEnd w:id="1"/>
      <w:r w:rsidR="00056EA8">
        <w:rPr>
          <w:rFonts w:ascii="Tahoma" w:eastAsia="Tahoma" w:hAnsi="Tahoma" w:cs="Tahoma"/>
          <w:sz w:val="24"/>
          <w:szCs w:val="24"/>
        </w:rPr>
        <w:t>мы привели пример того, как компании, оцениваемые как достаточно успешные и прогрессивные, получают результат ниже рыночного. Возникает закономерный вопрос</w:t>
      </w:r>
      <w:r w:rsidR="00505690">
        <w:rPr>
          <w:rFonts w:ascii="Tahoma" w:eastAsia="Tahoma" w:hAnsi="Tahoma" w:cs="Tahoma"/>
          <w:sz w:val="24"/>
          <w:szCs w:val="24"/>
        </w:rPr>
        <w:t>:</w:t>
      </w:r>
      <w:r w:rsidR="00056EA8">
        <w:rPr>
          <w:rFonts w:ascii="Tahoma" w:eastAsia="Tahoma" w:hAnsi="Tahoma" w:cs="Tahoma"/>
          <w:sz w:val="24"/>
          <w:szCs w:val="24"/>
        </w:rPr>
        <w:t xml:space="preserve"> зачем </w:t>
      </w:r>
      <w:r w:rsidR="00E70537">
        <w:rPr>
          <w:rFonts w:ascii="Tahoma" w:eastAsia="Tahoma" w:hAnsi="Tahoma" w:cs="Tahoma"/>
          <w:sz w:val="24"/>
          <w:szCs w:val="24"/>
        </w:rPr>
        <w:t xml:space="preserve">такой </w:t>
      </w:r>
      <w:r w:rsidR="00056EA8">
        <w:rPr>
          <w:rFonts w:ascii="Tahoma" w:eastAsia="Tahoma" w:hAnsi="Tahoma" w:cs="Tahoma"/>
          <w:sz w:val="24"/>
          <w:szCs w:val="24"/>
        </w:rPr>
        <w:t>компании содержать</w:t>
      </w:r>
      <w:r w:rsidR="00BA3BFA">
        <w:rPr>
          <w:rFonts w:ascii="Tahoma" w:eastAsia="Tahoma" w:hAnsi="Tahoma" w:cs="Tahoma"/>
          <w:sz w:val="24"/>
          <w:szCs w:val="24"/>
        </w:rPr>
        <w:t xml:space="preserve"> штат дорогостоящих коммерсантов и маркетологов</w:t>
      </w:r>
      <w:r w:rsidR="00BA3BFA" w:rsidRPr="00BA3BFA">
        <w:rPr>
          <w:rFonts w:ascii="Tahoma" w:eastAsia="Tahoma" w:hAnsi="Tahoma" w:cs="Tahoma"/>
          <w:sz w:val="24"/>
          <w:szCs w:val="24"/>
        </w:rPr>
        <w:t xml:space="preserve">? </w:t>
      </w:r>
      <w:r w:rsidR="00BA3BFA">
        <w:rPr>
          <w:rFonts w:ascii="Tahoma" w:eastAsia="Tahoma" w:hAnsi="Tahoma" w:cs="Tahoma"/>
          <w:sz w:val="24"/>
          <w:szCs w:val="24"/>
        </w:rPr>
        <w:t>Зачем проводить ценовые комитеты и внедрять регламенты ценообразования</w:t>
      </w:r>
      <w:r w:rsidR="00BA3BFA" w:rsidRPr="00BA3BFA">
        <w:rPr>
          <w:rFonts w:ascii="Tahoma" w:eastAsia="Tahoma" w:hAnsi="Tahoma" w:cs="Tahoma"/>
          <w:sz w:val="24"/>
          <w:szCs w:val="24"/>
        </w:rPr>
        <w:t xml:space="preserve">? </w:t>
      </w:r>
      <w:r w:rsidR="00BA3BFA">
        <w:rPr>
          <w:rFonts w:ascii="Tahoma" w:eastAsia="Tahoma" w:hAnsi="Tahoma" w:cs="Tahoma"/>
          <w:sz w:val="24"/>
          <w:szCs w:val="24"/>
        </w:rPr>
        <w:t>Почти на всех рынках есть достаточно крупные потребители или трейдеры, способные выкупить у компании значительные объемы</w:t>
      </w:r>
      <w:r w:rsidR="004918A8" w:rsidRPr="004918A8">
        <w:rPr>
          <w:rFonts w:ascii="Tahoma" w:eastAsia="Tahoma" w:hAnsi="Tahoma" w:cs="Tahoma"/>
          <w:sz w:val="24"/>
          <w:szCs w:val="24"/>
        </w:rPr>
        <w:t xml:space="preserve"> </w:t>
      </w:r>
      <w:r w:rsidR="004918A8">
        <w:rPr>
          <w:rFonts w:ascii="Tahoma" w:eastAsia="Tahoma" w:hAnsi="Tahoma" w:cs="Tahoma"/>
          <w:sz w:val="24"/>
          <w:szCs w:val="24"/>
        </w:rPr>
        <w:t>продукции</w:t>
      </w:r>
      <w:r w:rsidR="00BA3BFA">
        <w:rPr>
          <w:rFonts w:ascii="Tahoma" w:eastAsia="Tahoma" w:hAnsi="Tahoma" w:cs="Tahoma"/>
          <w:sz w:val="24"/>
          <w:szCs w:val="24"/>
        </w:rPr>
        <w:t xml:space="preserve"> </w:t>
      </w:r>
      <w:r w:rsidR="00E70537">
        <w:rPr>
          <w:rFonts w:ascii="Tahoma" w:eastAsia="Tahoma" w:hAnsi="Tahoma" w:cs="Tahoma"/>
          <w:sz w:val="24"/>
          <w:szCs w:val="24"/>
        </w:rPr>
        <w:t xml:space="preserve">при помощи формульного контракта </w:t>
      </w:r>
      <w:r w:rsidR="00BA3BFA">
        <w:rPr>
          <w:rFonts w:ascii="Tahoma" w:eastAsia="Tahoma" w:hAnsi="Tahoma" w:cs="Tahoma"/>
          <w:sz w:val="24"/>
          <w:szCs w:val="24"/>
        </w:rPr>
        <w:t xml:space="preserve">по рыночной цене без дисконта! В этой статье мы </w:t>
      </w:r>
      <w:r w:rsidR="00C55FF3">
        <w:rPr>
          <w:rFonts w:ascii="Tahoma" w:eastAsia="Tahoma" w:hAnsi="Tahoma" w:cs="Tahoma"/>
          <w:sz w:val="24"/>
          <w:szCs w:val="24"/>
        </w:rPr>
        <w:t>рассмотрим ключевые аспекты продаж при помощи формульного ценообразования, в т.ч. скрытые проблемы и риски этого коммерческого приема.</w:t>
      </w:r>
    </w:p>
    <w:p w14:paraId="581ED1E8" w14:textId="4B8B7850" w:rsidR="008F7039" w:rsidRDefault="004918A8">
      <w:pPr>
        <w:ind w:right="-947"/>
        <w:jc w:val="lef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 w:rsidR="00175E57">
        <w:rPr>
          <w:rFonts w:ascii="Tahoma" w:eastAsia="Tahoma" w:hAnsi="Tahoma" w:cs="Tahoma"/>
          <w:sz w:val="24"/>
          <w:szCs w:val="24"/>
        </w:rPr>
        <w:t xml:space="preserve">1. </w:t>
      </w:r>
      <w:r>
        <w:rPr>
          <w:rFonts w:ascii="Tahoma" w:eastAsia="Tahoma" w:hAnsi="Tahoma" w:cs="Tahoma"/>
          <w:sz w:val="24"/>
          <w:szCs w:val="24"/>
        </w:rPr>
        <w:t xml:space="preserve">Прежде всего, компания должна </w:t>
      </w:r>
      <w:r w:rsidR="008F7039">
        <w:rPr>
          <w:rFonts w:ascii="Tahoma" w:eastAsia="Tahoma" w:hAnsi="Tahoma" w:cs="Tahoma"/>
          <w:sz w:val="24"/>
          <w:szCs w:val="24"/>
        </w:rPr>
        <w:t>провести корректную</w:t>
      </w:r>
      <w:r w:rsidR="008F7039" w:rsidRPr="008F7039"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  <w:r w:rsidR="008F7039" w:rsidRPr="00056EA8">
        <w:rPr>
          <w:rFonts w:ascii="Tahoma" w:eastAsia="Tahoma" w:hAnsi="Tahoma" w:cs="Tahoma"/>
          <w:b/>
          <w:bCs/>
          <w:sz w:val="24"/>
          <w:szCs w:val="24"/>
        </w:rPr>
        <w:t>оцифровку результатов коммерческой деятельности</w:t>
      </w:r>
      <w:r w:rsidR="008F7039">
        <w:rPr>
          <w:rFonts w:ascii="Tahoma" w:eastAsia="Tahoma" w:hAnsi="Tahoma" w:cs="Tahoma"/>
          <w:b/>
          <w:bCs/>
          <w:sz w:val="24"/>
          <w:szCs w:val="24"/>
        </w:rPr>
        <w:t xml:space="preserve">, </w:t>
      </w:r>
      <w:r w:rsidR="008F7039" w:rsidRPr="008F7039">
        <w:rPr>
          <w:rFonts w:ascii="Tahoma" w:eastAsia="Tahoma" w:hAnsi="Tahoma" w:cs="Tahoma"/>
          <w:sz w:val="24"/>
          <w:szCs w:val="24"/>
        </w:rPr>
        <w:t>чтобы</w:t>
      </w:r>
      <w:r w:rsidR="008F7039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четко </w:t>
      </w:r>
      <w:r w:rsidR="008F7039">
        <w:rPr>
          <w:rFonts w:ascii="Tahoma" w:eastAsia="Tahoma" w:hAnsi="Tahoma" w:cs="Tahoma"/>
          <w:sz w:val="24"/>
          <w:szCs w:val="24"/>
        </w:rPr>
        <w:t>осознавать свои стартовые позиции.</w:t>
      </w:r>
      <w:r w:rsidR="00C55FF3">
        <w:rPr>
          <w:rFonts w:ascii="Tahoma" w:eastAsia="Tahoma" w:hAnsi="Tahoma" w:cs="Tahoma"/>
          <w:sz w:val="24"/>
          <w:szCs w:val="24"/>
        </w:rPr>
        <w:t xml:space="preserve"> </w:t>
      </w:r>
      <w:r w:rsidR="008F7039">
        <w:rPr>
          <w:rFonts w:ascii="Tahoma" w:eastAsia="Tahoma" w:hAnsi="Tahoma" w:cs="Tahoma"/>
          <w:sz w:val="24"/>
          <w:szCs w:val="24"/>
        </w:rPr>
        <w:t xml:space="preserve">Например, если по результатам оцифровки за последние 3 года компания получала по одному из своих продуктов дисконт в 5%, то подписание формульного контракта с дисконтом </w:t>
      </w:r>
      <w:r w:rsidR="008F7039" w:rsidRPr="008F7039">
        <w:rPr>
          <w:rFonts w:ascii="Tahoma" w:eastAsia="Tahoma" w:hAnsi="Tahoma" w:cs="Tahoma"/>
          <w:sz w:val="24"/>
          <w:szCs w:val="24"/>
        </w:rPr>
        <w:t>“</w:t>
      </w:r>
      <w:r w:rsidR="008F7039">
        <w:rPr>
          <w:rFonts w:ascii="Tahoma" w:eastAsia="Tahoma" w:hAnsi="Tahoma" w:cs="Tahoma"/>
          <w:sz w:val="24"/>
          <w:szCs w:val="24"/>
        </w:rPr>
        <w:t>всего</w:t>
      </w:r>
      <w:r w:rsidR="008F7039" w:rsidRPr="008F7039">
        <w:rPr>
          <w:rFonts w:ascii="Tahoma" w:eastAsia="Tahoma" w:hAnsi="Tahoma" w:cs="Tahoma"/>
          <w:sz w:val="24"/>
          <w:szCs w:val="24"/>
        </w:rPr>
        <w:t>”</w:t>
      </w:r>
      <w:r w:rsidR="008F7039">
        <w:rPr>
          <w:rFonts w:ascii="Tahoma" w:eastAsia="Tahoma" w:hAnsi="Tahoma" w:cs="Tahoma"/>
          <w:sz w:val="24"/>
          <w:szCs w:val="24"/>
        </w:rPr>
        <w:t xml:space="preserve"> 3</w:t>
      </w:r>
      <w:r w:rsidR="008F7039" w:rsidRPr="008F7039">
        <w:rPr>
          <w:rFonts w:ascii="Tahoma" w:eastAsia="Tahoma" w:hAnsi="Tahoma" w:cs="Tahoma"/>
          <w:sz w:val="24"/>
          <w:szCs w:val="24"/>
        </w:rPr>
        <w:t>%</w:t>
      </w:r>
      <w:r w:rsidR="008F7039">
        <w:rPr>
          <w:rFonts w:ascii="Tahoma" w:eastAsia="Tahoma" w:hAnsi="Tahoma" w:cs="Tahoma"/>
          <w:sz w:val="24"/>
          <w:szCs w:val="24"/>
        </w:rPr>
        <w:t xml:space="preserve"> будет уже шагом вперед.</w:t>
      </w:r>
    </w:p>
    <w:p w14:paraId="5099BBE7" w14:textId="7037CF9E" w:rsidR="00056EA8" w:rsidRDefault="008F7039">
      <w:pPr>
        <w:ind w:right="-947"/>
        <w:jc w:val="lef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  <w:t>Помимо чисто коммерческой выгоды от сокращения рыночного дисконта</w:t>
      </w:r>
      <w:r w:rsidR="00505690"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 формульные продажи позволяют </w:t>
      </w:r>
      <w:r w:rsidR="002C1ADE">
        <w:rPr>
          <w:rFonts w:ascii="Tahoma" w:eastAsia="Tahoma" w:hAnsi="Tahoma" w:cs="Tahoma"/>
          <w:sz w:val="24"/>
          <w:szCs w:val="24"/>
        </w:rPr>
        <w:t xml:space="preserve">зафиксировать </w:t>
      </w:r>
      <w:r w:rsidR="002C1ADE">
        <w:rPr>
          <w:rFonts w:ascii="Tahoma" w:eastAsia="Tahoma" w:hAnsi="Tahoma" w:cs="Tahoma"/>
          <w:sz w:val="24"/>
          <w:szCs w:val="24"/>
          <w:lang w:val="en-US"/>
        </w:rPr>
        <w:t>product</w:t>
      </w:r>
      <w:r w:rsidR="002C1ADE" w:rsidRPr="002C1ADE">
        <w:rPr>
          <w:rFonts w:ascii="Tahoma" w:eastAsia="Tahoma" w:hAnsi="Tahoma" w:cs="Tahoma"/>
          <w:sz w:val="24"/>
          <w:szCs w:val="24"/>
        </w:rPr>
        <w:t xml:space="preserve"> </w:t>
      </w:r>
      <w:r w:rsidR="002C1ADE">
        <w:rPr>
          <w:rFonts w:ascii="Tahoma" w:eastAsia="Tahoma" w:hAnsi="Tahoma" w:cs="Tahoma"/>
          <w:sz w:val="24"/>
          <w:szCs w:val="24"/>
          <w:lang w:val="en-US"/>
        </w:rPr>
        <w:t>mix</w:t>
      </w:r>
      <w:r w:rsidR="002C1ADE" w:rsidRPr="002C1ADE">
        <w:rPr>
          <w:rFonts w:ascii="Tahoma" w:eastAsia="Tahoma" w:hAnsi="Tahoma" w:cs="Tahoma"/>
          <w:sz w:val="24"/>
          <w:szCs w:val="24"/>
        </w:rPr>
        <w:t xml:space="preserve"> </w:t>
      </w:r>
      <w:r w:rsidR="002C1ADE">
        <w:rPr>
          <w:rFonts w:ascii="Tahoma" w:eastAsia="Tahoma" w:hAnsi="Tahoma" w:cs="Tahoma"/>
          <w:sz w:val="24"/>
          <w:szCs w:val="24"/>
        </w:rPr>
        <w:t xml:space="preserve">на несколько месяцев вперед и тем самым </w:t>
      </w:r>
      <w:r>
        <w:rPr>
          <w:rFonts w:ascii="Tahoma" w:eastAsia="Tahoma" w:hAnsi="Tahoma" w:cs="Tahoma"/>
          <w:sz w:val="24"/>
          <w:szCs w:val="24"/>
        </w:rPr>
        <w:t>стабилизировать отгрузки</w:t>
      </w:r>
      <w:r w:rsidR="00DD36E2">
        <w:rPr>
          <w:rFonts w:ascii="Tahoma" w:eastAsia="Tahoma" w:hAnsi="Tahoma" w:cs="Tahoma"/>
          <w:sz w:val="24"/>
          <w:szCs w:val="24"/>
        </w:rPr>
        <w:t>. По моему опыту, такая стабилизация высвобождает существенные возможности о</w:t>
      </w:r>
      <w:r>
        <w:rPr>
          <w:rFonts w:ascii="Tahoma" w:eastAsia="Tahoma" w:hAnsi="Tahoma" w:cs="Tahoma"/>
          <w:sz w:val="24"/>
          <w:szCs w:val="24"/>
        </w:rPr>
        <w:t>птимиз</w:t>
      </w:r>
      <w:r w:rsidR="00DD36E2">
        <w:rPr>
          <w:rFonts w:ascii="Tahoma" w:eastAsia="Tahoma" w:hAnsi="Tahoma" w:cs="Tahoma"/>
          <w:sz w:val="24"/>
          <w:szCs w:val="24"/>
        </w:rPr>
        <w:t xml:space="preserve">ации в области логистики, производства </w:t>
      </w:r>
      <w:r>
        <w:rPr>
          <w:rFonts w:ascii="Tahoma" w:eastAsia="Tahoma" w:hAnsi="Tahoma" w:cs="Tahoma"/>
          <w:sz w:val="24"/>
          <w:szCs w:val="24"/>
        </w:rPr>
        <w:t>и закуп</w:t>
      </w:r>
      <w:r w:rsidR="00DD36E2">
        <w:rPr>
          <w:rFonts w:ascii="Tahoma" w:eastAsia="Tahoma" w:hAnsi="Tahoma" w:cs="Tahoma"/>
          <w:sz w:val="24"/>
          <w:szCs w:val="24"/>
        </w:rPr>
        <w:t>ок.</w:t>
      </w:r>
      <w:r w:rsidR="00970E95" w:rsidRPr="00970E95">
        <w:rPr>
          <w:rFonts w:ascii="Tahoma" w:eastAsia="Tahoma" w:hAnsi="Tahoma" w:cs="Tahoma"/>
          <w:sz w:val="24"/>
          <w:szCs w:val="24"/>
        </w:rPr>
        <w:t xml:space="preserve"> </w:t>
      </w:r>
      <w:r w:rsidR="00DD36E2">
        <w:rPr>
          <w:rFonts w:ascii="Tahoma" w:eastAsia="Tahoma" w:hAnsi="Tahoma" w:cs="Tahoma"/>
          <w:sz w:val="24"/>
          <w:szCs w:val="24"/>
        </w:rPr>
        <w:t>Мы уже упомянули и про возможности экономии на персонале служб Продаж и Маркетинга</w:t>
      </w:r>
      <w:r w:rsidR="00505690">
        <w:rPr>
          <w:rFonts w:ascii="Tahoma" w:eastAsia="Tahoma" w:hAnsi="Tahoma" w:cs="Tahoma"/>
          <w:sz w:val="24"/>
          <w:szCs w:val="24"/>
        </w:rPr>
        <w:t>:</w:t>
      </w:r>
      <w:r w:rsidR="00DD36E2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="00DD36E2">
        <w:rPr>
          <w:rFonts w:ascii="Tahoma" w:eastAsia="Tahoma" w:hAnsi="Tahoma" w:cs="Tahoma"/>
          <w:sz w:val="24"/>
          <w:szCs w:val="24"/>
        </w:rPr>
        <w:t>б</w:t>
      </w:r>
      <w:r w:rsidR="00505690">
        <w:rPr>
          <w:rFonts w:ascii="Tahoma" w:eastAsia="Tahoma" w:hAnsi="Tahoma" w:cs="Tahoma"/>
          <w:sz w:val="24"/>
          <w:szCs w:val="24"/>
        </w:rPr>
        <w:t>ό</w:t>
      </w:r>
      <w:r w:rsidR="00DD36E2">
        <w:rPr>
          <w:rFonts w:ascii="Tahoma" w:eastAsia="Tahoma" w:hAnsi="Tahoma" w:cs="Tahoma"/>
          <w:sz w:val="24"/>
          <w:szCs w:val="24"/>
        </w:rPr>
        <w:t>льшая</w:t>
      </w:r>
      <w:proofErr w:type="spellEnd"/>
      <w:r w:rsidR="00DD36E2">
        <w:rPr>
          <w:rFonts w:ascii="Tahoma" w:eastAsia="Tahoma" w:hAnsi="Tahoma" w:cs="Tahoma"/>
          <w:sz w:val="24"/>
          <w:szCs w:val="24"/>
        </w:rPr>
        <w:t xml:space="preserve"> часть коммерческих переговоров и исследований рынка становятся просто ненужными.</w:t>
      </w:r>
    </w:p>
    <w:p w14:paraId="62FDAF61" w14:textId="02DE09AA" w:rsidR="00175E57" w:rsidRDefault="00DD36E2">
      <w:pPr>
        <w:ind w:right="-947"/>
        <w:jc w:val="lef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 w:rsidR="00175E57">
        <w:rPr>
          <w:rFonts w:ascii="Tahoma" w:eastAsia="Tahoma" w:hAnsi="Tahoma" w:cs="Tahoma"/>
          <w:sz w:val="24"/>
          <w:szCs w:val="24"/>
        </w:rPr>
        <w:t xml:space="preserve">2. </w:t>
      </w:r>
      <w:r>
        <w:rPr>
          <w:rFonts w:ascii="Tahoma" w:eastAsia="Tahoma" w:hAnsi="Tahoma" w:cs="Tahoma"/>
          <w:sz w:val="24"/>
          <w:szCs w:val="24"/>
        </w:rPr>
        <w:t>Однако, для заключения выгодного формульного контракта нужна не только корректная статистика прошлых периодов. Ваш покупатель должен осознавать Вашу переговорную силу. И тут как раз необходима демонстрация рыночной экспертизы, в т.ч. по рынкам продукции следующего передела</w:t>
      </w:r>
      <w:r w:rsidR="00CB1204">
        <w:rPr>
          <w:rFonts w:ascii="Tahoma" w:eastAsia="Tahoma" w:hAnsi="Tahoma" w:cs="Tahoma"/>
          <w:sz w:val="24"/>
          <w:szCs w:val="24"/>
        </w:rPr>
        <w:t xml:space="preserve">. Например, компания производит поливинилхлорид для изготовления оконных и дверных профилей, в свою очередь, используемых затем для нового строительства и для вторичного рынка (ремонта). Знание маржи переработчиков, строителей и ритейлеров позволит </w:t>
      </w:r>
      <w:r w:rsidR="00CB1204" w:rsidRPr="00CB1204">
        <w:rPr>
          <w:rFonts w:ascii="Tahoma" w:eastAsia="Tahoma" w:hAnsi="Tahoma" w:cs="Tahoma"/>
          <w:b/>
          <w:bCs/>
          <w:sz w:val="24"/>
          <w:szCs w:val="24"/>
        </w:rPr>
        <w:t>аргументированно</w:t>
      </w:r>
      <w:r w:rsidR="00CB1204">
        <w:rPr>
          <w:rFonts w:ascii="Tahoma" w:eastAsia="Tahoma" w:hAnsi="Tahoma" w:cs="Tahoma"/>
          <w:sz w:val="24"/>
          <w:szCs w:val="24"/>
        </w:rPr>
        <w:t xml:space="preserve"> уменьшить дисконт в формуле, а понимание динамики движения товарных потоков поможет стабилизировать объемы формульных продаж по месяцам для минимизации эффекта сезонности в строительстве, когда летом продукция нужна всем, а зимой – никому. И, конечно, для получения рыночных условий в формульном контракте необходимо создание </w:t>
      </w:r>
      <w:r w:rsidR="00E3404B">
        <w:rPr>
          <w:rFonts w:ascii="Tahoma" w:eastAsia="Tahoma" w:hAnsi="Tahoma" w:cs="Tahoma"/>
          <w:sz w:val="24"/>
          <w:szCs w:val="24"/>
        </w:rPr>
        <w:t>конкурентной среды среди покупателей. Таким образом, чтобы иметь возможность сэкономить на коммерсантах и маркетологах, надо вначале набрать критическую массу рыночной экспертизы и создать максимально широкий пул покупателей.</w:t>
      </w:r>
    </w:p>
    <w:p w14:paraId="732FDD80" w14:textId="1CA1121D" w:rsidR="00725D50" w:rsidRDefault="00175E57" w:rsidP="00175E57">
      <w:pPr>
        <w:ind w:right="-947" w:firstLine="720"/>
        <w:jc w:val="lef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3. Еще один критичный элемент для формульных продаж – наличие рыночных котировок, на основании которых и будет рассчитываться формульная цена. Прежде всего, эти котировки должны быть из независимого источника. Вы должны убедиться в том, что корреспондент, собирающий данные по рыночным сделкам для формирования котировок, опрашивает достаточное количество рыночных игроков и не подвержен чьему-то влиянию из-за лени или прямого подкупа. Желательно, чтобы издание с котировками было </w:t>
      </w:r>
      <w:r w:rsidR="00F03162">
        <w:rPr>
          <w:rFonts w:ascii="Tahoma" w:eastAsia="Tahoma" w:hAnsi="Tahoma" w:cs="Tahoma"/>
          <w:sz w:val="24"/>
          <w:szCs w:val="24"/>
        </w:rPr>
        <w:t>авторитетным</w:t>
      </w:r>
      <w:r>
        <w:rPr>
          <w:rFonts w:ascii="Tahoma" w:eastAsia="Tahoma" w:hAnsi="Tahoma" w:cs="Tahoma"/>
          <w:sz w:val="24"/>
          <w:szCs w:val="24"/>
        </w:rPr>
        <w:t xml:space="preserve"> и методология сбора данных не менялась на протяжении периода, который Вы использовали для ретроспективного анализа.</w:t>
      </w:r>
      <w:r w:rsidR="0027590D">
        <w:rPr>
          <w:rFonts w:ascii="Tahoma" w:eastAsia="Tahoma" w:hAnsi="Tahoma" w:cs="Tahoma"/>
          <w:sz w:val="24"/>
          <w:szCs w:val="24"/>
        </w:rPr>
        <w:t xml:space="preserve"> Бывают случаи, когда </w:t>
      </w:r>
      <w:r w:rsidR="0027590D" w:rsidRPr="00F03162">
        <w:rPr>
          <w:rFonts w:ascii="Tahoma" w:eastAsia="Tahoma" w:hAnsi="Tahoma" w:cs="Tahoma"/>
          <w:sz w:val="24"/>
          <w:szCs w:val="24"/>
        </w:rPr>
        <w:t xml:space="preserve">на рынке нет прямой котировки для </w:t>
      </w:r>
      <w:r w:rsidR="00DD5E20" w:rsidRPr="00F03162">
        <w:rPr>
          <w:rFonts w:ascii="Tahoma" w:eastAsia="Tahoma" w:hAnsi="Tahoma" w:cs="Tahoma"/>
          <w:sz w:val="24"/>
          <w:szCs w:val="24"/>
        </w:rPr>
        <w:t>продукта</w:t>
      </w:r>
      <w:r w:rsidR="0027590D" w:rsidRPr="00F03162">
        <w:rPr>
          <w:rFonts w:ascii="Tahoma" w:eastAsia="Tahoma" w:hAnsi="Tahoma" w:cs="Tahoma"/>
          <w:sz w:val="24"/>
          <w:szCs w:val="24"/>
        </w:rPr>
        <w:t xml:space="preserve">, </w:t>
      </w:r>
      <w:r w:rsidR="00DD5E20" w:rsidRPr="00F03162">
        <w:rPr>
          <w:rFonts w:ascii="Tahoma" w:eastAsia="Tahoma" w:hAnsi="Tahoma" w:cs="Tahoma"/>
          <w:sz w:val="24"/>
          <w:szCs w:val="24"/>
        </w:rPr>
        <w:t>по</w:t>
      </w:r>
      <w:r w:rsidR="0027590D" w:rsidRPr="00F03162">
        <w:rPr>
          <w:rFonts w:ascii="Tahoma" w:eastAsia="Tahoma" w:hAnsi="Tahoma" w:cs="Tahoma"/>
          <w:sz w:val="24"/>
          <w:szCs w:val="24"/>
        </w:rPr>
        <w:t xml:space="preserve"> котором</w:t>
      </w:r>
      <w:r w:rsidR="00DD5E20" w:rsidRPr="00F03162">
        <w:rPr>
          <w:rFonts w:ascii="Tahoma" w:eastAsia="Tahoma" w:hAnsi="Tahoma" w:cs="Tahoma"/>
          <w:sz w:val="24"/>
          <w:szCs w:val="24"/>
        </w:rPr>
        <w:t>у</w:t>
      </w:r>
      <w:r w:rsidR="0027590D">
        <w:rPr>
          <w:rFonts w:ascii="Tahoma" w:eastAsia="Tahoma" w:hAnsi="Tahoma" w:cs="Tahoma"/>
          <w:sz w:val="24"/>
          <w:szCs w:val="24"/>
        </w:rPr>
        <w:t xml:space="preserve"> Вы собираетесь заключить формульный контракт. Например, Вы торгуетесь с крупным московским дистрибутором, а </w:t>
      </w:r>
      <w:r w:rsidR="0027590D" w:rsidRPr="0027590D">
        <w:rPr>
          <w:rFonts w:ascii="Tahoma" w:eastAsia="Tahoma" w:hAnsi="Tahoma" w:cs="Tahoma"/>
          <w:sz w:val="24"/>
          <w:szCs w:val="24"/>
        </w:rPr>
        <w:t>“</w:t>
      </w:r>
      <w:r w:rsidR="0027590D">
        <w:rPr>
          <w:rFonts w:ascii="Tahoma" w:eastAsia="Tahoma" w:hAnsi="Tahoma" w:cs="Tahoma"/>
          <w:sz w:val="24"/>
          <w:szCs w:val="24"/>
        </w:rPr>
        <w:t>ближайшая</w:t>
      </w:r>
      <w:r w:rsidR="0027590D" w:rsidRPr="0027590D">
        <w:rPr>
          <w:rFonts w:ascii="Tahoma" w:eastAsia="Tahoma" w:hAnsi="Tahoma" w:cs="Tahoma"/>
          <w:sz w:val="24"/>
          <w:szCs w:val="24"/>
        </w:rPr>
        <w:t>”</w:t>
      </w:r>
      <w:r w:rsidR="0027590D">
        <w:rPr>
          <w:rFonts w:ascii="Tahoma" w:eastAsia="Tahoma" w:hAnsi="Tahoma" w:cs="Tahoma"/>
          <w:sz w:val="24"/>
          <w:szCs w:val="24"/>
        </w:rPr>
        <w:t xml:space="preserve"> котировка по Вашему продукту – экспорт на </w:t>
      </w:r>
      <w:r w:rsidR="0027590D">
        <w:rPr>
          <w:rFonts w:ascii="Tahoma" w:eastAsia="Tahoma" w:hAnsi="Tahoma" w:cs="Tahoma"/>
          <w:sz w:val="24"/>
          <w:szCs w:val="24"/>
        </w:rPr>
        <w:lastRenderedPageBreak/>
        <w:t xml:space="preserve">условиях </w:t>
      </w:r>
      <w:r w:rsidR="0027590D">
        <w:rPr>
          <w:rFonts w:ascii="Tahoma" w:eastAsia="Tahoma" w:hAnsi="Tahoma" w:cs="Tahoma"/>
          <w:sz w:val="24"/>
          <w:szCs w:val="24"/>
          <w:lang w:val="en-US"/>
        </w:rPr>
        <w:t>FOB</w:t>
      </w:r>
      <w:r w:rsidR="0027590D" w:rsidRPr="0027590D">
        <w:rPr>
          <w:rFonts w:ascii="Tahoma" w:eastAsia="Tahoma" w:hAnsi="Tahoma" w:cs="Tahoma"/>
          <w:sz w:val="24"/>
          <w:szCs w:val="24"/>
        </w:rPr>
        <w:t xml:space="preserve"> </w:t>
      </w:r>
      <w:r w:rsidR="0027590D">
        <w:rPr>
          <w:rFonts w:ascii="Tahoma" w:eastAsia="Tahoma" w:hAnsi="Tahoma" w:cs="Tahoma"/>
          <w:sz w:val="24"/>
          <w:szCs w:val="24"/>
        </w:rPr>
        <w:t>в портах Черного Моря. Тогда необходимо проверить, есть ли логическая и статистическая связь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27590D">
        <w:rPr>
          <w:rFonts w:ascii="Tahoma" w:eastAsia="Tahoma" w:hAnsi="Tahoma" w:cs="Tahoma"/>
          <w:sz w:val="24"/>
          <w:szCs w:val="24"/>
        </w:rPr>
        <w:t>между этими рынками. Например, если рынок по Вашему продукту профицитен и значительные объемы идут на экспорт, то, вероятно</w:t>
      </w:r>
      <w:r w:rsidR="00505690">
        <w:rPr>
          <w:rFonts w:ascii="Tahoma" w:eastAsia="Tahoma" w:hAnsi="Tahoma" w:cs="Tahoma"/>
          <w:sz w:val="24"/>
          <w:szCs w:val="24"/>
        </w:rPr>
        <w:t>,</w:t>
      </w:r>
      <w:r w:rsidR="0027590D">
        <w:rPr>
          <w:rFonts w:ascii="Tahoma" w:eastAsia="Tahoma" w:hAnsi="Tahoma" w:cs="Tahoma"/>
          <w:sz w:val="24"/>
          <w:szCs w:val="24"/>
        </w:rPr>
        <w:t xml:space="preserve"> рыночная цена в Московском регионе будет на уровне экспортного паритета крупных игроков и отличаться от котировки </w:t>
      </w:r>
      <w:r w:rsidR="0027590D">
        <w:rPr>
          <w:rFonts w:ascii="Tahoma" w:eastAsia="Tahoma" w:hAnsi="Tahoma" w:cs="Tahoma"/>
          <w:sz w:val="24"/>
          <w:szCs w:val="24"/>
          <w:lang w:val="en-US"/>
        </w:rPr>
        <w:t>FOB</w:t>
      </w:r>
      <w:r w:rsidR="0027590D" w:rsidRPr="0027590D">
        <w:rPr>
          <w:rFonts w:ascii="Tahoma" w:eastAsia="Tahoma" w:hAnsi="Tahoma" w:cs="Tahoma"/>
          <w:sz w:val="24"/>
          <w:szCs w:val="24"/>
        </w:rPr>
        <w:t xml:space="preserve"> </w:t>
      </w:r>
      <w:r w:rsidR="0027590D">
        <w:rPr>
          <w:rFonts w:ascii="Tahoma" w:eastAsia="Tahoma" w:hAnsi="Tahoma" w:cs="Tahoma"/>
          <w:sz w:val="24"/>
          <w:szCs w:val="24"/>
        </w:rPr>
        <w:t xml:space="preserve">просто на величину затрат на перевозку до порта и до Москвы. Если статистика подтвердит это логическое заключение, можно смело использовать данную котировку. Наоборот, в случае структурно дефицитного рынка желательно искать </w:t>
      </w:r>
      <w:r w:rsidR="00725D50">
        <w:rPr>
          <w:rFonts w:ascii="Tahoma" w:eastAsia="Tahoma" w:hAnsi="Tahoma" w:cs="Tahoma"/>
          <w:sz w:val="24"/>
          <w:szCs w:val="24"/>
        </w:rPr>
        <w:t>котировки, отражающие рынок импортеров. Наконец, в случае отсутствия каких-либо котировок непосредственно по Вашему продукту, можно использовать котировки на продукты предыдущего или следующего передела. В случае наличия рисков с точки зрения антимонопольного регулирования или, например</w:t>
      </w:r>
      <w:r w:rsidR="00505690">
        <w:rPr>
          <w:rFonts w:ascii="Tahoma" w:eastAsia="Tahoma" w:hAnsi="Tahoma" w:cs="Tahoma"/>
          <w:sz w:val="24"/>
          <w:szCs w:val="24"/>
        </w:rPr>
        <w:t>,</w:t>
      </w:r>
      <w:r w:rsidR="00725D50">
        <w:rPr>
          <w:rFonts w:ascii="Tahoma" w:eastAsia="Tahoma" w:hAnsi="Tahoma" w:cs="Tahoma"/>
          <w:sz w:val="24"/>
          <w:szCs w:val="24"/>
        </w:rPr>
        <w:t xml:space="preserve"> при работе с государственным заказом именно подход </w:t>
      </w:r>
      <w:r w:rsidR="00725D50" w:rsidRPr="00725D50">
        <w:rPr>
          <w:rFonts w:ascii="Tahoma" w:eastAsia="Tahoma" w:hAnsi="Tahoma" w:cs="Tahoma"/>
          <w:sz w:val="24"/>
          <w:szCs w:val="24"/>
        </w:rPr>
        <w:t>“</w:t>
      </w:r>
      <w:r w:rsidR="00725D50">
        <w:rPr>
          <w:rFonts w:ascii="Tahoma" w:eastAsia="Tahoma" w:hAnsi="Tahoma" w:cs="Tahoma"/>
          <w:sz w:val="24"/>
          <w:szCs w:val="24"/>
          <w:lang w:val="en-US"/>
        </w:rPr>
        <w:t>cost</w:t>
      </w:r>
      <w:r w:rsidR="00725D50" w:rsidRPr="00725D50">
        <w:rPr>
          <w:rFonts w:ascii="Tahoma" w:eastAsia="Tahoma" w:hAnsi="Tahoma" w:cs="Tahoma"/>
          <w:sz w:val="24"/>
          <w:szCs w:val="24"/>
        </w:rPr>
        <w:t>+”</w:t>
      </w:r>
      <w:r w:rsidR="00725D50">
        <w:rPr>
          <w:rFonts w:ascii="Tahoma" w:eastAsia="Tahoma" w:hAnsi="Tahoma" w:cs="Tahoma"/>
          <w:sz w:val="24"/>
          <w:szCs w:val="24"/>
        </w:rPr>
        <w:t xml:space="preserve"> с использованием котировок на входящее сырье может быть оптимальным решением.</w:t>
      </w:r>
    </w:p>
    <w:p w14:paraId="0BE7B7C7" w14:textId="1477D4EE" w:rsidR="00D61F59" w:rsidRPr="00717E39" w:rsidRDefault="00725D50" w:rsidP="00175E57">
      <w:pPr>
        <w:ind w:right="-947" w:firstLine="720"/>
        <w:jc w:val="lef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В заключение приведу несколько практических рекомендаций на основании своего опыта формульных продаж. По возможности, старайтесь</w:t>
      </w:r>
      <w:r w:rsidR="00D11421">
        <w:rPr>
          <w:rFonts w:ascii="Tahoma" w:eastAsia="Tahoma" w:hAnsi="Tahoma" w:cs="Tahoma"/>
          <w:sz w:val="24"/>
          <w:szCs w:val="24"/>
        </w:rPr>
        <w:t xml:space="preserve"> расширить число используемых </w:t>
      </w:r>
      <w:r w:rsidR="00D11421">
        <w:rPr>
          <w:rFonts w:ascii="Tahoma" w:eastAsia="Tahoma" w:hAnsi="Tahoma" w:cs="Tahoma"/>
          <w:sz w:val="24"/>
          <w:szCs w:val="24"/>
        </w:rPr>
        <w:t>для расчета</w:t>
      </w:r>
      <w:r w:rsidR="00D11421">
        <w:rPr>
          <w:rFonts w:ascii="Tahoma" w:eastAsia="Tahoma" w:hAnsi="Tahoma" w:cs="Tahoma"/>
          <w:sz w:val="24"/>
          <w:szCs w:val="24"/>
        </w:rPr>
        <w:t xml:space="preserve"> формульной цены</w:t>
      </w:r>
      <w:r w:rsidR="00D11421">
        <w:rPr>
          <w:rFonts w:ascii="Tahoma" w:eastAsia="Tahoma" w:hAnsi="Tahoma" w:cs="Tahoma"/>
          <w:sz w:val="24"/>
          <w:szCs w:val="24"/>
        </w:rPr>
        <w:t xml:space="preserve"> </w:t>
      </w:r>
      <w:r w:rsidR="00D11421">
        <w:rPr>
          <w:rFonts w:ascii="Tahoma" w:eastAsia="Tahoma" w:hAnsi="Tahoma" w:cs="Tahoma"/>
          <w:sz w:val="24"/>
          <w:szCs w:val="24"/>
        </w:rPr>
        <w:t xml:space="preserve">изданий. Заранее выработайте политику  и проведите </w:t>
      </w:r>
      <w:proofErr w:type="spellStart"/>
      <w:r w:rsidR="00D11421">
        <w:rPr>
          <w:rFonts w:ascii="Tahoma" w:eastAsia="Tahoma" w:hAnsi="Tahoma" w:cs="Tahoma"/>
          <w:sz w:val="24"/>
          <w:szCs w:val="24"/>
        </w:rPr>
        <w:t>ретротест</w:t>
      </w:r>
      <w:proofErr w:type="spellEnd"/>
      <w:r w:rsidR="00D11421">
        <w:rPr>
          <w:rFonts w:ascii="Tahoma" w:eastAsia="Tahoma" w:hAnsi="Tahoma" w:cs="Tahoma"/>
          <w:sz w:val="24"/>
          <w:szCs w:val="24"/>
        </w:rPr>
        <w:t xml:space="preserve"> в отношении нестандартных рыночных ситуаций, которые отражаются в котировках обозначениями </w:t>
      </w:r>
      <w:r w:rsidR="00D11421" w:rsidRPr="00D11421">
        <w:rPr>
          <w:rFonts w:ascii="Tahoma" w:eastAsia="Tahoma" w:hAnsi="Tahoma" w:cs="Tahoma"/>
          <w:sz w:val="24"/>
          <w:szCs w:val="24"/>
        </w:rPr>
        <w:t>“</w:t>
      </w:r>
      <w:r w:rsidR="00D11421">
        <w:rPr>
          <w:rFonts w:ascii="Tahoma" w:eastAsia="Tahoma" w:hAnsi="Tahoma" w:cs="Tahoma"/>
          <w:sz w:val="24"/>
          <w:szCs w:val="24"/>
          <w:lang w:val="en-US"/>
        </w:rPr>
        <w:t>n</w:t>
      </w:r>
      <w:r w:rsidR="00D11421" w:rsidRPr="00D11421">
        <w:rPr>
          <w:rFonts w:ascii="Tahoma" w:eastAsia="Tahoma" w:hAnsi="Tahoma" w:cs="Tahoma"/>
          <w:sz w:val="24"/>
          <w:szCs w:val="24"/>
        </w:rPr>
        <w:t>.</w:t>
      </w:r>
      <w:r w:rsidR="00D11421">
        <w:rPr>
          <w:rFonts w:ascii="Tahoma" w:eastAsia="Tahoma" w:hAnsi="Tahoma" w:cs="Tahoma"/>
          <w:sz w:val="24"/>
          <w:szCs w:val="24"/>
        </w:rPr>
        <w:t>а</w:t>
      </w:r>
      <w:r w:rsidR="00D11421" w:rsidRPr="00D11421">
        <w:rPr>
          <w:rFonts w:ascii="Tahoma" w:eastAsia="Tahoma" w:hAnsi="Tahoma" w:cs="Tahoma"/>
          <w:sz w:val="24"/>
          <w:szCs w:val="24"/>
        </w:rPr>
        <w:t>”</w:t>
      </w:r>
      <w:r w:rsidR="00D11421">
        <w:rPr>
          <w:rFonts w:ascii="Tahoma" w:eastAsia="Tahoma" w:hAnsi="Tahoma" w:cs="Tahoma"/>
          <w:sz w:val="24"/>
          <w:szCs w:val="24"/>
        </w:rPr>
        <w:t xml:space="preserve">, </w:t>
      </w:r>
      <w:r w:rsidR="00D11421" w:rsidRPr="00D11421">
        <w:rPr>
          <w:rFonts w:ascii="Tahoma" w:eastAsia="Tahoma" w:hAnsi="Tahoma" w:cs="Tahoma"/>
          <w:sz w:val="24"/>
          <w:szCs w:val="24"/>
        </w:rPr>
        <w:t>“</w:t>
      </w:r>
      <w:r w:rsidR="00D11421">
        <w:rPr>
          <w:rFonts w:ascii="Tahoma" w:eastAsia="Tahoma" w:hAnsi="Tahoma" w:cs="Tahoma"/>
          <w:sz w:val="24"/>
          <w:szCs w:val="24"/>
          <w:lang w:val="en-US"/>
        </w:rPr>
        <w:t>nom</w:t>
      </w:r>
      <w:r w:rsidR="00D11421" w:rsidRPr="00D11421">
        <w:rPr>
          <w:rFonts w:ascii="Tahoma" w:eastAsia="Tahoma" w:hAnsi="Tahoma" w:cs="Tahoma"/>
          <w:sz w:val="24"/>
          <w:szCs w:val="24"/>
        </w:rPr>
        <w:t xml:space="preserve">”, “*” </w:t>
      </w:r>
      <w:r w:rsidR="00D11421">
        <w:rPr>
          <w:rFonts w:ascii="Tahoma" w:eastAsia="Tahoma" w:hAnsi="Tahoma" w:cs="Tahoma"/>
          <w:sz w:val="24"/>
          <w:szCs w:val="24"/>
        </w:rPr>
        <w:t>и прочее.</w:t>
      </w:r>
      <w:r w:rsidR="00D11421" w:rsidRPr="00D11421">
        <w:rPr>
          <w:rFonts w:ascii="Tahoma" w:eastAsia="Tahoma" w:hAnsi="Tahoma" w:cs="Tahoma"/>
          <w:sz w:val="24"/>
          <w:szCs w:val="24"/>
        </w:rPr>
        <w:t xml:space="preserve"> </w:t>
      </w:r>
      <w:r w:rsidR="00D11421">
        <w:rPr>
          <w:rFonts w:ascii="Tahoma" w:eastAsia="Tahoma" w:hAnsi="Tahoma" w:cs="Tahoma"/>
          <w:sz w:val="24"/>
          <w:szCs w:val="24"/>
        </w:rPr>
        <w:t>Возможно, формула будет для Вас будет чуть выгодней, если убрать стабильно занижающее рыночную цену издание</w:t>
      </w:r>
      <w:r w:rsidR="00D11421" w:rsidRPr="00D11421">
        <w:rPr>
          <w:rFonts w:ascii="Tahoma" w:eastAsia="Tahoma" w:hAnsi="Tahoma" w:cs="Tahoma"/>
          <w:sz w:val="24"/>
          <w:szCs w:val="24"/>
        </w:rPr>
        <w:t xml:space="preserve">? </w:t>
      </w:r>
      <w:r w:rsidR="00D11421">
        <w:rPr>
          <w:rFonts w:ascii="Tahoma" w:eastAsia="Tahoma" w:hAnsi="Tahoma" w:cs="Tahoma"/>
          <w:sz w:val="24"/>
          <w:szCs w:val="24"/>
        </w:rPr>
        <w:t xml:space="preserve">Может, стоит исключить из формулы самое высокое и самое низкое значение, т.н. </w:t>
      </w:r>
      <w:r w:rsidR="00D11421" w:rsidRPr="00D11421">
        <w:rPr>
          <w:rFonts w:ascii="Tahoma" w:eastAsia="Tahoma" w:hAnsi="Tahoma" w:cs="Tahoma"/>
          <w:sz w:val="24"/>
          <w:szCs w:val="24"/>
        </w:rPr>
        <w:t>“</w:t>
      </w:r>
      <w:r w:rsidR="00D11421">
        <w:rPr>
          <w:rFonts w:ascii="Tahoma" w:eastAsia="Tahoma" w:hAnsi="Tahoma" w:cs="Tahoma"/>
          <w:sz w:val="24"/>
          <w:szCs w:val="24"/>
        </w:rPr>
        <w:t>выбросы</w:t>
      </w:r>
      <w:r w:rsidR="00D11421" w:rsidRPr="00D11421">
        <w:rPr>
          <w:rFonts w:ascii="Tahoma" w:eastAsia="Tahoma" w:hAnsi="Tahoma" w:cs="Tahoma"/>
          <w:sz w:val="24"/>
          <w:szCs w:val="24"/>
        </w:rPr>
        <w:t xml:space="preserve">”? </w:t>
      </w:r>
      <w:r w:rsidR="00D11421">
        <w:rPr>
          <w:rFonts w:ascii="Tahoma" w:eastAsia="Tahoma" w:hAnsi="Tahoma" w:cs="Tahoma"/>
          <w:sz w:val="24"/>
          <w:szCs w:val="24"/>
        </w:rPr>
        <w:t>Если аналитические возможности Вашей компании превосходят таковые у ваших контрагентов, не стесняйтесь использовать наукообразность для того, чтобы завуалировать фиксацию более выгодных Вам условий.</w:t>
      </w:r>
      <w:r w:rsidR="004A7B8C">
        <w:rPr>
          <w:rFonts w:ascii="Tahoma" w:eastAsia="Tahoma" w:hAnsi="Tahoma" w:cs="Tahoma"/>
          <w:sz w:val="24"/>
          <w:szCs w:val="24"/>
        </w:rPr>
        <w:t xml:space="preserve"> Используйте также и понимание психологии и </w:t>
      </w:r>
      <w:r w:rsidR="004A7B8C">
        <w:rPr>
          <w:rFonts w:ascii="Tahoma" w:eastAsia="Tahoma" w:hAnsi="Tahoma" w:cs="Tahoma"/>
          <w:sz w:val="24"/>
          <w:szCs w:val="24"/>
          <w:lang w:val="en-US"/>
        </w:rPr>
        <w:t>KPI</w:t>
      </w:r>
      <w:r w:rsidR="004A7B8C" w:rsidRPr="004A7B8C">
        <w:rPr>
          <w:rFonts w:ascii="Tahoma" w:eastAsia="Tahoma" w:hAnsi="Tahoma" w:cs="Tahoma"/>
          <w:sz w:val="24"/>
          <w:szCs w:val="24"/>
        </w:rPr>
        <w:t xml:space="preserve"> </w:t>
      </w:r>
      <w:r w:rsidR="004A7B8C">
        <w:rPr>
          <w:rFonts w:ascii="Tahoma" w:eastAsia="Tahoma" w:hAnsi="Tahoma" w:cs="Tahoma"/>
          <w:sz w:val="24"/>
          <w:szCs w:val="24"/>
        </w:rPr>
        <w:t>Вашего покупателя.</w:t>
      </w:r>
      <w:r w:rsidR="00717E39">
        <w:rPr>
          <w:rFonts w:ascii="Tahoma" w:eastAsia="Tahoma" w:hAnsi="Tahoma" w:cs="Tahoma"/>
          <w:sz w:val="24"/>
          <w:szCs w:val="24"/>
        </w:rPr>
        <w:t xml:space="preserve"> </w:t>
      </w:r>
      <w:r w:rsidR="004A7B8C">
        <w:rPr>
          <w:rFonts w:ascii="Tahoma" w:eastAsia="Tahoma" w:hAnsi="Tahoma" w:cs="Tahoma"/>
          <w:sz w:val="24"/>
          <w:szCs w:val="24"/>
        </w:rPr>
        <w:t xml:space="preserve">Зачастую самого факта наличия в формуле слова </w:t>
      </w:r>
      <w:r w:rsidR="004A7B8C" w:rsidRPr="004A7B8C">
        <w:rPr>
          <w:rFonts w:ascii="Tahoma" w:eastAsia="Tahoma" w:hAnsi="Tahoma" w:cs="Tahoma"/>
          <w:sz w:val="24"/>
          <w:szCs w:val="24"/>
        </w:rPr>
        <w:t>“</w:t>
      </w:r>
      <w:r w:rsidR="004A7B8C">
        <w:rPr>
          <w:rFonts w:ascii="Tahoma" w:eastAsia="Tahoma" w:hAnsi="Tahoma" w:cs="Tahoma"/>
          <w:sz w:val="24"/>
          <w:szCs w:val="24"/>
        </w:rPr>
        <w:t>дисконт</w:t>
      </w:r>
      <w:r w:rsidR="004A7B8C" w:rsidRPr="004A7B8C">
        <w:rPr>
          <w:rFonts w:ascii="Tahoma" w:eastAsia="Tahoma" w:hAnsi="Tahoma" w:cs="Tahoma"/>
          <w:sz w:val="24"/>
          <w:szCs w:val="24"/>
        </w:rPr>
        <w:t>”</w:t>
      </w:r>
      <w:r w:rsidR="004A7B8C">
        <w:rPr>
          <w:rFonts w:ascii="Tahoma" w:eastAsia="Tahoma" w:hAnsi="Tahoma" w:cs="Tahoma"/>
          <w:sz w:val="24"/>
          <w:szCs w:val="24"/>
        </w:rPr>
        <w:t xml:space="preserve"> достаточно, чтобы Ваш покупатель уверился в получении выгодных условий формулы и не обращал пристальное внимание, например, на величины транспортных тарифов. </w:t>
      </w:r>
      <w:r w:rsidR="00717E39">
        <w:rPr>
          <w:rFonts w:ascii="Tahoma" w:eastAsia="Tahoma" w:hAnsi="Tahoma" w:cs="Tahoma"/>
          <w:sz w:val="24"/>
          <w:szCs w:val="24"/>
        </w:rPr>
        <w:t>Например, автор однажды заключил</w:t>
      </w:r>
      <w:r w:rsidR="00717E39">
        <w:rPr>
          <w:rFonts w:ascii="Tahoma" w:eastAsia="Tahoma" w:hAnsi="Tahoma" w:cs="Tahoma"/>
          <w:sz w:val="24"/>
          <w:szCs w:val="24"/>
        </w:rPr>
        <w:t xml:space="preserve"> формульный контракт на абсурдно выгодных условиях, так как менеджер покупателя был мотивирован прежде всего на объемы закупок, отдельный расчет по экономике поставок от разных продавцов не велся, а форма не включала в явном виде </w:t>
      </w:r>
      <w:r w:rsidR="00E95547">
        <w:rPr>
          <w:rFonts w:ascii="Tahoma" w:eastAsia="Tahoma" w:hAnsi="Tahoma" w:cs="Tahoma"/>
          <w:sz w:val="24"/>
          <w:szCs w:val="24"/>
        </w:rPr>
        <w:t xml:space="preserve">термин </w:t>
      </w:r>
      <w:r w:rsidR="00E95547" w:rsidRPr="00E95547">
        <w:rPr>
          <w:rFonts w:ascii="Tahoma" w:eastAsia="Tahoma" w:hAnsi="Tahoma" w:cs="Tahoma"/>
          <w:sz w:val="24"/>
          <w:szCs w:val="24"/>
        </w:rPr>
        <w:t>“</w:t>
      </w:r>
      <w:r w:rsidR="00E95547">
        <w:rPr>
          <w:rFonts w:ascii="Tahoma" w:eastAsia="Tahoma" w:hAnsi="Tahoma" w:cs="Tahoma"/>
          <w:sz w:val="24"/>
          <w:szCs w:val="24"/>
        </w:rPr>
        <w:t>премия</w:t>
      </w:r>
      <w:r w:rsidR="00E95547" w:rsidRPr="00E95547">
        <w:rPr>
          <w:rFonts w:ascii="Tahoma" w:eastAsia="Tahoma" w:hAnsi="Tahoma" w:cs="Tahoma"/>
          <w:sz w:val="24"/>
          <w:szCs w:val="24"/>
        </w:rPr>
        <w:t>”</w:t>
      </w:r>
      <w:r w:rsidR="00E95547">
        <w:rPr>
          <w:rFonts w:ascii="Tahoma" w:eastAsia="Tahoma" w:hAnsi="Tahoma" w:cs="Tahoma"/>
          <w:sz w:val="24"/>
          <w:szCs w:val="24"/>
        </w:rPr>
        <w:t>.</w:t>
      </w:r>
      <w:r w:rsidR="00717E39">
        <w:rPr>
          <w:rFonts w:ascii="Tahoma" w:eastAsia="Tahoma" w:hAnsi="Tahoma" w:cs="Tahoma"/>
          <w:sz w:val="24"/>
          <w:szCs w:val="24"/>
        </w:rPr>
        <w:t xml:space="preserve"> </w:t>
      </w:r>
      <w:r w:rsidR="004A7B8C">
        <w:rPr>
          <w:rFonts w:ascii="Tahoma" w:eastAsia="Tahoma" w:hAnsi="Tahoma" w:cs="Tahoma"/>
          <w:sz w:val="24"/>
          <w:szCs w:val="24"/>
        </w:rPr>
        <w:t xml:space="preserve">Ну а если же Ваш покупатель – </w:t>
      </w:r>
      <w:r w:rsidR="004A7B8C" w:rsidRPr="004A7B8C">
        <w:rPr>
          <w:rFonts w:ascii="Tahoma" w:eastAsia="Tahoma" w:hAnsi="Tahoma" w:cs="Tahoma"/>
          <w:sz w:val="24"/>
          <w:szCs w:val="24"/>
        </w:rPr>
        <w:t>“</w:t>
      </w:r>
      <w:r w:rsidR="004A7B8C">
        <w:rPr>
          <w:rFonts w:ascii="Tahoma" w:eastAsia="Tahoma" w:hAnsi="Tahoma" w:cs="Tahoma"/>
          <w:sz w:val="24"/>
          <w:szCs w:val="24"/>
        </w:rPr>
        <w:t>достойный соперник</w:t>
      </w:r>
      <w:r w:rsidR="004A7B8C" w:rsidRPr="004A7B8C">
        <w:rPr>
          <w:rFonts w:ascii="Tahoma" w:eastAsia="Tahoma" w:hAnsi="Tahoma" w:cs="Tahoma"/>
          <w:sz w:val="24"/>
          <w:szCs w:val="24"/>
        </w:rPr>
        <w:t>”</w:t>
      </w:r>
      <w:r w:rsidR="004A7B8C">
        <w:rPr>
          <w:rFonts w:ascii="Tahoma" w:eastAsia="Tahoma" w:hAnsi="Tahoma" w:cs="Tahoma"/>
          <w:sz w:val="24"/>
          <w:szCs w:val="24"/>
        </w:rPr>
        <w:t xml:space="preserve"> с точки зрения понимания рынка, аналитических возможностей и мотивации, помните, что даже фиксация объемов без выигрыша в цене – уже благо для компании.</w:t>
      </w:r>
    </w:p>
    <w:p w14:paraId="091D3CA3" w14:textId="619FC1A1" w:rsidR="00175E57" w:rsidRPr="00717E39" w:rsidRDefault="00D61F59" w:rsidP="00175E57">
      <w:pPr>
        <w:ind w:right="-947" w:firstLine="720"/>
        <w:jc w:val="lef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И последнее</w:t>
      </w:r>
      <w:r w:rsidR="00717E39">
        <w:rPr>
          <w:rFonts w:ascii="Tahoma" w:eastAsia="Tahoma" w:hAnsi="Tahoma" w:cs="Tahoma"/>
          <w:sz w:val="24"/>
          <w:szCs w:val="24"/>
        </w:rPr>
        <w:t xml:space="preserve">. Моя практика показывает, что лучшие коммерсанты сами стремятся к построению стабильной и прозрачной </w:t>
      </w:r>
      <w:r w:rsidR="00717E39" w:rsidRPr="00717E39">
        <w:rPr>
          <w:rFonts w:ascii="Tahoma" w:eastAsia="Tahoma" w:hAnsi="Tahoma" w:cs="Tahoma"/>
          <w:b/>
          <w:bCs/>
          <w:sz w:val="24"/>
          <w:szCs w:val="24"/>
        </w:rPr>
        <w:t>системы</w:t>
      </w:r>
      <w:r w:rsidR="00717E39">
        <w:rPr>
          <w:rFonts w:ascii="Tahoma" w:eastAsia="Tahoma" w:hAnsi="Tahoma" w:cs="Tahoma"/>
          <w:sz w:val="24"/>
          <w:szCs w:val="24"/>
        </w:rPr>
        <w:t xml:space="preserve"> продаж.</w:t>
      </w:r>
      <w:r w:rsidR="004A7B8C">
        <w:rPr>
          <w:rFonts w:ascii="Tahoma" w:eastAsia="Tahoma" w:hAnsi="Tahoma" w:cs="Tahoma"/>
          <w:sz w:val="24"/>
          <w:szCs w:val="24"/>
        </w:rPr>
        <w:t xml:space="preserve"> </w:t>
      </w:r>
      <w:r w:rsidR="00717E39">
        <w:rPr>
          <w:rFonts w:ascii="Tahoma" w:eastAsia="Tahoma" w:hAnsi="Tahoma" w:cs="Tahoma"/>
          <w:sz w:val="24"/>
          <w:szCs w:val="24"/>
        </w:rPr>
        <w:t>И продажи при помощи формульных контрактов – один из наиболее очевидных и эффективных инструментов профессионального коммерсанта. И наоборот, если Ваш продавец убеждает, что именно по его рынку невозможно заключение никаких долгосрочных контрактов с прозрачными условиями, а стоит полагаться только на его исключительные переговорные навыки и широкие связи</w:t>
      </w:r>
      <w:r w:rsidR="0063147E">
        <w:rPr>
          <w:rFonts w:ascii="Tahoma" w:eastAsia="Tahoma" w:hAnsi="Tahoma" w:cs="Tahoma"/>
          <w:sz w:val="24"/>
          <w:szCs w:val="24"/>
        </w:rPr>
        <w:t>,</w:t>
      </w:r>
      <w:r w:rsidR="00717E39">
        <w:rPr>
          <w:rFonts w:ascii="Tahoma" w:eastAsia="Tahoma" w:hAnsi="Tahoma" w:cs="Tahoma"/>
          <w:sz w:val="24"/>
          <w:szCs w:val="24"/>
        </w:rPr>
        <w:t xml:space="preserve"> – это повод хорошенько задуматься. </w:t>
      </w:r>
    </w:p>
    <w:p w14:paraId="20148EC6" w14:textId="393E12ED" w:rsidR="00DD36E2" w:rsidRPr="00BA3BFA" w:rsidRDefault="00175E57">
      <w:pPr>
        <w:ind w:right="-947"/>
        <w:jc w:val="lef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 w:rsidR="00DD36E2">
        <w:rPr>
          <w:rFonts w:ascii="Tahoma" w:eastAsia="Tahoma" w:hAnsi="Tahoma" w:cs="Tahoma"/>
          <w:sz w:val="24"/>
          <w:szCs w:val="24"/>
        </w:rPr>
        <w:t xml:space="preserve">  </w:t>
      </w:r>
    </w:p>
    <w:p w14:paraId="548D00E0" w14:textId="77777777" w:rsidR="00056EA8" w:rsidRDefault="00056EA8">
      <w:pPr>
        <w:ind w:right="-947"/>
        <w:jc w:val="left"/>
        <w:rPr>
          <w:rFonts w:ascii="Tahoma" w:eastAsia="Tahoma" w:hAnsi="Tahoma" w:cs="Tahoma"/>
          <w:sz w:val="24"/>
          <w:szCs w:val="24"/>
        </w:rPr>
      </w:pPr>
    </w:p>
    <w:sectPr w:rsidR="00056EA8">
      <w:footerReference w:type="default" r:id="rId6"/>
      <w:pgSz w:w="11906" w:h="16838"/>
      <w:pgMar w:top="851" w:right="1797" w:bottom="1015" w:left="1134" w:header="0" w:footer="958" w:gutter="0"/>
      <w:cols w:space="720"/>
      <w:formProt w:val="0"/>
      <w:docGrid w:linePitch="240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CA5C6" w14:textId="77777777" w:rsidR="00FA4928" w:rsidRDefault="00FA4928">
      <w:r>
        <w:separator/>
      </w:r>
    </w:p>
  </w:endnote>
  <w:endnote w:type="continuationSeparator" w:id="0">
    <w:p w14:paraId="53DCBDF2" w14:textId="77777777" w:rsidR="00FA4928" w:rsidRDefault="00FA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36DA9" w14:textId="77777777" w:rsidR="00775C5D" w:rsidRDefault="00000000">
    <w:pPr>
      <w:pStyle w:val="ad"/>
      <w:ind w:right="360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08A98" w14:textId="77777777" w:rsidR="00FA4928" w:rsidRDefault="00FA4928">
      <w:r>
        <w:separator/>
      </w:r>
    </w:p>
  </w:footnote>
  <w:footnote w:type="continuationSeparator" w:id="0">
    <w:p w14:paraId="009351E2" w14:textId="77777777" w:rsidR="00FA4928" w:rsidRDefault="00FA4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5D"/>
    <w:rsid w:val="00056EA8"/>
    <w:rsid w:val="00175E57"/>
    <w:rsid w:val="0027590D"/>
    <w:rsid w:val="002C1ADE"/>
    <w:rsid w:val="004918A8"/>
    <w:rsid w:val="004A7B8C"/>
    <w:rsid w:val="00505690"/>
    <w:rsid w:val="00512B71"/>
    <w:rsid w:val="0063147E"/>
    <w:rsid w:val="00717E39"/>
    <w:rsid w:val="00725D50"/>
    <w:rsid w:val="00775C5D"/>
    <w:rsid w:val="008F7039"/>
    <w:rsid w:val="00970E95"/>
    <w:rsid w:val="00AA4C50"/>
    <w:rsid w:val="00BA3BFA"/>
    <w:rsid w:val="00C55FF3"/>
    <w:rsid w:val="00CB1204"/>
    <w:rsid w:val="00CE37E2"/>
    <w:rsid w:val="00D11421"/>
    <w:rsid w:val="00D61F59"/>
    <w:rsid w:val="00DD36E2"/>
    <w:rsid w:val="00DD5E20"/>
    <w:rsid w:val="00E3404B"/>
    <w:rsid w:val="00E70537"/>
    <w:rsid w:val="00E95547"/>
    <w:rsid w:val="00ED49EE"/>
    <w:rsid w:val="00F03162"/>
    <w:rsid w:val="00FA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B243"/>
  <w15:docId w15:val="{B34A3B26-4E98-41EB-89C1-7E435D47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Arial" w:hAnsi="Arial"/>
      <w:lang w:eastAsia="ar-SA"/>
    </w:rPr>
  </w:style>
  <w:style w:type="paragraph" w:styleId="1">
    <w:name w:val="heading 1"/>
    <w:next w:val="a0"/>
    <w:qFormat/>
    <w:pPr>
      <w:widowControl w:val="0"/>
      <w:suppressAutoHyphens/>
      <w:spacing w:before="220" w:after="220"/>
      <w:ind w:left="-2160"/>
      <w:outlineLvl w:val="0"/>
    </w:pPr>
    <w:rPr>
      <w:rFonts w:ascii="Arial Black" w:hAnsi="Arial Black"/>
      <w:kern w:val="2"/>
      <w:lang w:eastAsia="ar-SA"/>
    </w:rPr>
  </w:style>
  <w:style w:type="paragraph" w:styleId="2">
    <w:name w:val="heading 2"/>
    <w:next w:val="a0"/>
    <w:qFormat/>
    <w:pPr>
      <w:widowControl w:val="0"/>
      <w:suppressAutoHyphens/>
      <w:spacing w:after="220"/>
      <w:outlineLvl w:val="1"/>
    </w:pPr>
    <w:rPr>
      <w:rFonts w:ascii="Arial Black" w:hAnsi="Arial Black"/>
      <w:lang w:eastAsia="ar-SA"/>
    </w:rPr>
  </w:style>
  <w:style w:type="paragraph" w:styleId="3">
    <w:name w:val="heading 3"/>
    <w:next w:val="a0"/>
    <w:qFormat/>
    <w:pPr>
      <w:widowControl w:val="0"/>
      <w:suppressAutoHyphens/>
      <w:spacing w:after="220"/>
      <w:outlineLvl w:val="2"/>
    </w:pPr>
    <w:rPr>
      <w:i/>
      <w:spacing w:val="-2"/>
      <w:lang w:eastAsia="ar-SA"/>
    </w:rPr>
  </w:style>
  <w:style w:type="paragraph" w:styleId="4">
    <w:name w:val="heading 4"/>
    <w:next w:val="a0"/>
    <w:qFormat/>
    <w:pPr>
      <w:widowControl w:val="0"/>
      <w:suppressAutoHyphens/>
      <w:outlineLvl w:val="3"/>
    </w:pPr>
    <w:rPr>
      <w:rFonts w:ascii="Arial Black" w:hAnsi="Arial Black"/>
      <w:lang w:eastAsia="ar-SA"/>
    </w:rPr>
  </w:style>
  <w:style w:type="paragraph" w:styleId="5">
    <w:name w:val="heading 5"/>
    <w:next w:val="a0"/>
    <w:qFormat/>
    <w:pPr>
      <w:widowControl w:val="0"/>
      <w:suppressAutoHyphens/>
      <w:spacing w:after="220"/>
      <w:outlineLvl w:val="4"/>
    </w:pPr>
    <w:rPr>
      <w:rFonts w:ascii="Arial Black" w:hAnsi="Arial Black"/>
      <w:sz w:val="16"/>
      <w:lang w:eastAsia="ar-SA"/>
    </w:rPr>
  </w:style>
  <w:style w:type="paragraph" w:styleId="6">
    <w:name w:val="heading 6"/>
    <w:basedOn w:val="a"/>
    <w:next w:val="a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0"/>
    <w:qFormat/>
    <w:pPr>
      <w:keepNext/>
      <w:ind w:left="1560" w:right="-664"/>
      <w:jc w:val="left"/>
      <w:outlineLvl w:val="6"/>
    </w:pPr>
    <w:rPr>
      <w:b/>
      <w:sz w:val="24"/>
      <w:lang w:val="en-US"/>
    </w:rPr>
  </w:style>
  <w:style w:type="paragraph" w:styleId="8">
    <w:name w:val="heading 8"/>
    <w:basedOn w:val="a"/>
    <w:next w:val="a0"/>
    <w:qFormat/>
    <w:pPr>
      <w:keepNext/>
      <w:ind w:left="1560" w:right="-664"/>
      <w:jc w:val="left"/>
      <w:outlineLvl w:val="7"/>
    </w:pPr>
    <w:rPr>
      <w:b/>
      <w:sz w:val="22"/>
      <w:lang w:val="en-US"/>
    </w:rPr>
  </w:style>
  <w:style w:type="paragraph" w:styleId="9">
    <w:name w:val="heading 9"/>
    <w:basedOn w:val="a"/>
    <w:next w:val="a0"/>
    <w:qFormat/>
    <w:pPr>
      <w:keepNext/>
      <w:ind w:left="1560" w:right="-664" w:hanging="1560"/>
      <w:jc w:val="left"/>
      <w:outlineLvl w:val="8"/>
    </w:pPr>
    <w:rPr>
      <w:sz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0">
    <w:name w:val="Default Paragraph Font0"/>
    <w:qFormat/>
  </w:style>
  <w:style w:type="character" w:customStyle="1" w:styleId="Aaaaaiea">
    <w:name w:val="Aaaaaiea"/>
    <w:qFormat/>
    <w:rPr>
      <w:rFonts w:ascii="Arial" w:hAnsi="Arial"/>
      <w:b/>
      <w:spacing w:val="-6"/>
      <w:sz w:val="18"/>
    </w:rPr>
  </w:style>
  <w:style w:type="character" w:customStyle="1" w:styleId="10">
    <w:name w:val="Знак примечания1"/>
    <w:qFormat/>
    <w:rPr>
      <w:sz w:val="16"/>
    </w:rPr>
  </w:style>
  <w:style w:type="character" w:customStyle="1" w:styleId="11">
    <w:name w:val="Номер страницы1"/>
    <w:qFormat/>
    <w:rPr>
      <w:rFonts w:ascii="Arial" w:hAnsi="Arial"/>
      <w:sz w:val="18"/>
    </w:rPr>
  </w:style>
  <w:style w:type="character" w:customStyle="1" w:styleId="Naaaaiey">
    <w:name w:val="Naaaaiey"/>
    <w:qFormat/>
    <w:rPr>
      <w:rFonts w:ascii="Arial" w:hAnsi="Arial"/>
      <w:b/>
      <w:spacing w:val="-8"/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ioanney">
    <w:name w:val="I?ioanney"/>
    <w:qFormat/>
    <w:rPr>
      <w:rFonts w:ascii="Times New Roman" w:hAnsi="Times New Roman"/>
    </w:rPr>
  </w:style>
  <w:style w:type="character" w:customStyle="1" w:styleId="Aaoieeeiaaen">
    <w:name w:val="Aa?oiee eiaaen"/>
    <w:qFormat/>
    <w:rPr>
      <w:rFonts w:ascii="Times New Roman" w:hAnsi="Times New Roman"/>
      <w:vertAlign w:val="superscript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FollowedHyperlink1">
    <w:name w:val="FollowedHyperlink1"/>
    <w:qFormat/>
    <w:rPr>
      <w:color w:val="800080"/>
      <w:u w:val="single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5">
    <w:name w:val="Текст выноски Знак"/>
    <w:basedOn w:val="DefaultParagraphFont0"/>
    <w:qFormat/>
    <w:rPr>
      <w:rFonts w:ascii="Tahoma" w:hAnsi="Tahoma" w:cs="Tahoma"/>
      <w:sz w:val="16"/>
      <w:szCs w:val="16"/>
    </w:rPr>
  </w:style>
  <w:style w:type="character" w:customStyle="1" w:styleId="a6">
    <w:name w:val="Символы концевой сноски"/>
    <w:qFormat/>
  </w:style>
  <w:style w:type="paragraph" w:styleId="a7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220" w:line="220" w:lineRule="atLeast"/>
    </w:pPr>
    <w:rPr>
      <w:spacing w:val="-5"/>
    </w:rPr>
  </w:style>
  <w:style w:type="paragraph" w:styleId="a8">
    <w:name w:val="List"/>
    <w:basedOn w:val="a0"/>
    <w:pPr>
      <w:ind w:left="360" w:hanging="360"/>
    </w:pPr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Заголовок1"/>
    <w:basedOn w:val="a"/>
    <w:next w:val="a0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CaaieiaieIni">
    <w:name w:val="CaaieiaieIni"/>
    <w:basedOn w:val="a0"/>
    <w:qFormat/>
    <w:pPr>
      <w:keepNext/>
      <w:keepLines/>
      <w:spacing w:after="0"/>
    </w:pPr>
    <w:rPr>
      <w:spacing w:val="-4"/>
      <w:sz w:val="18"/>
    </w:rPr>
  </w:style>
  <w:style w:type="paragraph" w:customStyle="1" w:styleId="AaoEieiioeooeIni">
    <w:name w:val="Aa?oEieiioeooeIni"/>
    <w:basedOn w:val="a"/>
    <w:qFormat/>
  </w:style>
  <w:style w:type="paragraph" w:customStyle="1" w:styleId="Iacaaieaaieoiaioa">
    <w:name w:val="Iacaaiea aieoiaioa"/>
    <w:basedOn w:val="a"/>
    <w:qFormat/>
    <w:pPr>
      <w:spacing w:after="220"/>
    </w:pPr>
    <w:rPr>
      <w:spacing w:val="-20"/>
      <w:sz w:val="48"/>
    </w:rPr>
  </w:style>
  <w:style w:type="paragraph" w:customStyle="1" w:styleId="Caaieiaieacaaea">
    <w:name w:val="Caaieiaie ?acaaea"/>
    <w:basedOn w:val="a"/>
    <w:qFormat/>
    <w:pPr>
      <w:keepNext/>
      <w:spacing w:before="220" w:line="220" w:lineRule="atLeast"/>
      <w:jc w:val="left"/>
    </w:pPr>
    <w:rPr>
      <w:b/>
      <w:spacing w:val="-10"/>
    </w:rPr>
  </w:style>
  <w:style w:type="paragraph" w:customStyle="1" w:styleId="Oaeu">
    <w:name w:val="Oaeu"/>
    <w:basedOn w:val="a"/>
    <w:qFormat/>
    <w:pPr>
      <w:spacing w:before="220" w:after="220" w:line="220" w:lineRule="atLeast"/>
    </w:pPr>
  </w:style>
  <w:style w:type="paragraph" w:customStyle="1" w:styleId="Aaaiiinou">
    <w:name w:val="Aaaiiinou"/>
    <w:basedOn w:val="a0"/>
    <w:qFormat/>
    <w:pPr>
      <w:spacing w:after="60"/>
      <w:ind w:left="240" w:hanging="240"/>
    </w:pPr>
  </w:style>
  <w:style w:type="paragraph" w:customStyle="1" w:styleId="Eiy">
    <w:name w:val="Eiy"/>
    <w:basedOn w:val="a"/>
    <w:qFormat/>
    <w:pPr>
      <w:pBdr>
        <w:bottom w:val="single" w:sz="6" w:space="4" w:color="000000"/>
      </w:pBdr>
      <w:spacing w:after="440" w:line="240" w:lineRule="atLeast"/>
      <w:ind w:left="-2160"/>
      <w:jc w:val="left"/>
    </w:pPr>
    <w:rPr>
      <w:b/>
      <w:sz w:val="54"/>
    </w:rPr>
  </w:style>
  <w:style w:type="paragraph" w:customStyle="1" w:styleId="Date1">
    <w:name w:val="Date1"/>
    <w:basedOn w:val="a0"/>
    <w:qFormat/>
    <w:pPr>
      <w:keepNext/>
    </w:pPr>
  </w:style>
  <w:style w:type="paragraph" w:customStyle="1" w:styleId="Aiia">
    <w:name w:val="Ai?ia"/>
    <w:basedOn w:val="a0"/>
    <w:qFormat/>
    <w:pPr>
      <w:keepNext/>
    </w:pPr>
  </w:style>
  <w:style w:type="paragraph" w:customStyle="1" w:styleId="Oaaaiea">
    <w:name w:val="O??a?aaiea"/>
    <w:basedOn w:val="a"/>
    <w:qFormat/>
    <w:pPr>
      <w:tabs>
        <w:tab w:val="left" w:pos="2160"/>
        <w:tab w:val="right" w:pos="6480"/>
      </w:tabs>
      <w:spacing w:before="220" w:after="60" w:line="220" w:lineRule="atLeast"/>
      <w:jc w:val="left"/>
    </w:pPr>
  </w:style>
  <w:style w:type="paragraph" w:customStyle="1" w:styleId="15">
    <w:name w:val="Маркированный список1"/>
    <w:basedOn w:val="a"/>
    <w:qFormat/>
    <w:pPr>
      <w:spacing w:after="60" w:line="220" w:lineRule="atLeast"/>
      <w:ind w:left="240" w:hanging="240"/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pPr>
      <w:suppressLineNumbers/>
      <w:pBdr>
        <w:bottom w:val="single" w:sz="6" w:space="4" w:color="000000"/>
      </w:pBdr>
      <w:tabs>
        <w:tab w:val="center" w:pos="2430"/>
        <w:tab w:val="right" w:pos="6480"/>
      </w:tabs>
      <w:spacing w:line="240" w:lineRule="exact"/>
      <w:ind w:left="-1800" w:right="1080"/>
      <w:jc w:val="left"/>
    </w:pPr>
    <w:rPr>
      <w:b/>
      <w:caps/>
      <w:spacing w:val="20"/>
      <w:sz w:val="18"/>
      <w:lang w:val="en-US"/>
    </w:rPr>
  </w:style>
  <w:style w:type="paragraph" w:styleId="ad">
    <w:name w:val="footer"/>
    <w:basedOn w:val="AaoEieiioeooeIni"/>
    <w:pPr>
      <w:suppressLineNumbers/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customStyle="1" w:styleId="Aaan1">
    <w:name w:val="Aa?an 1"/>
    <w:basedOn w:val="a"/>
    <w:qFormat/>
    <w:pPr>
      <w:spacing w:line="160" w:lineRule="atLeast"/>
    </w:pPr>
    <w:rPr>
      <w:sz w:val="14"/>
    </w:rPr>
  </w:style>
  <w:style w:type="paragraph" w:customStyle="1" w:styleId="16">
    <w:name w:val="Текст макроса1"/>
    <w:basedOn w:val="a"/>
    <w:qFormat/>
    <w:rPr>
      <w:rFonts w:ascii="Courier New" w:hAnsi="Courier New"/>
    </w:rPr>
  </w:style>
  <w:style w:type="paragraph" w:customStyle="1" w:styleId="17">
    <w:name w:val="Нумерованный список1"/>
    <w:basedOn w:val="a8"/>
    <w:qFormat/>
  </w:style>
  <w:style w:type="paragraph" w:customStyle="1" w:styleId="Caaieiaieacaaea2">
    <w:name w:val="Caaieiaie ?acaaea 2"/>
    <w:basedOn w:val="Caaieiaieacaaea"/>
    <w:qFormat/>
    <w:rPr>
      <w:b w:val="0"/>
      <w:spacing w:val="0"/>
    </w:rPr>
  </w:style>
  <w:style w:type="paragraph" w:customStyle="1" w:styleId="Aaan2">
    <w:name w:val="Aa?an 2"/>
    <w:basedOn w:val="a"/>
    <w:qFormat/>
    <w:pPr>
      <w:spacing w:line="160" w:lineRule="atLeast"/>
    </w:pPr>
    <w:rPr>
      <w:sz w:val="14"/>
    </w:rPr>
  </w:style>
  <w:style w:type="paragraph" w:customStyle="1" w:styleId="enoiie">
    <w:name w:val="?enoiie"/>
    <w:basedOn w:val="a"/>
    <w:qFormat/>
  </w:style>
  <w:style w:type="paragraph" w:customStyle="1" w:styleId="18">
    <w:name w:val="Текст примечания1"/>
    <w:basedOn w:val="a"/>
    <w:qFormat/>
    <w:pPr>
      <w:spacing w:after="120" w:line="220" w:lineRule="exact"/>
      <w:jc w:val="left"/>
    </w:pPr>
    <w:rPr>
      <w:sz w:val="18"/>
    </w:rPr>
  </w:style>
  <w:style w:type="paragraph" w:customStyle="1" w:styleId="BodyText21">
    <w:name w:val="Body Text 21"/>
    <w:basedOn w:val="a0"/>
    <w:qFormat/>
    <w:pPr>
      <w:ind w:left="720"/>
    </w:pPr>
  </w:style>
  <w:style w:type="paragraph" w:customStyle="1" w:styleId="21">
    <w:name w:val="Маркированный список 21"/>
    <w:basedOn w:val="a8"/>
    <w:qFormat/>
    <w:pPr>
      <w:spacing w:after="120"/>
      <w:ind w:left="720"/>
    </w:pPr>
  </w:style>
  <w:style w:type="paragraph" w:customStyle="1" w:styleId="31">
    <w:name w:val="Маркированный список 31"/>
    <w:basedOn w:val="a8"/>
    <w:qFormat/>
    <w:pPr>
      <w:spacing w:after="120"/>
      <w:ind w:left="1080"/>
    </w:pPr>
  </w:style>
  <w:style w:type="paragraph" w:customStyle="1" w:styleId="41">
    <w:name w:val="Маркированный список 41"/>
    <w:basedOn w:val="a8"/>
    <w:qFormat/>
    <w:pPr>
      <w:spacing w:after="120"/>
      <w:ind w:left="1440"/>
    </w:pPr>
  </w:style>
  <w:style w:type="paragraph" w:customStyle="1" w:styleId="51">
    <w:name w:val="Маркированный список 51"/>
    <w:basedOn w:val="a8"/>
    <w:qFormat/>
    <w:pPr>
      <w:spacing w:after="120"/>
      <w:ind w:left="1800"/>
    </w:pPr>
  </w:style>
  <w:style w:type="paragraph" w:customStyle="1" w:styleId="22">
    <w:name w:val="Маркированный список 22"/>
    <w:basedOn w:val="15"/>
    <w:qFormat/>
    <w:pPr>
      <w:ind w:left="600"/>
    </w:pPr>
  </w:style>
  <w:style w:type="paragraph" w:customStyle="1" w:styleId="32">
    <w:name w:val="Маркированный список 32"/>
    <w:basedOn w:val="15"/>
    <w:qFormat/>
    <w:pPr>
      <w:ind w:left="960"/>
    </w:pPr>
  </w:style>
  <w:style w:type="paragraph" w:customStyle="1" w:styleId="42">
    <w:name w:val="Маркированный список 42"/>
    <w:basedOn w:val="15"/>
    <w:qFormat/>
    <w:pPr>
      <w:ind w:left="1320"/>
    </w:pPr>
  </w:style>
  <w:style w:type="paragraph" w:customStyle="1" w:styleId="52">
    <w:name w:val="Маркированный список 52"/>
    <w:basedOn w:val="15"/>
    <w:qFormat/>
    <w:pPr>
      <w:ind w:left="1680"/>
    </w:pPr>
  </w:style>
  <w:style w:type="paragraph" w:customStyle="1" w:styleId="210">
    <w:name w:val="Нумерованный список 21"/>
    <w:basedOn w:val="17"/>
    <w:qFormat/>
    <w:pPr>
      <w:ind w:left="720"/>
    </w:pPr>
  </w:style>
  <w:style w:type="paragraph" w:customStyle="1" w:styleId="310">
    <w:name w:val="Нумерованный список 31"/>
    <w:basedOn w:val="17"/>
    <w:qFormat/>
    <w:pPr>
      <w:ind w:left="1080"/>
    </w:pPr>
  </w:style>
  <w:style w:type="paragraph" w:customStyle="1" w:styleId="410">
    <w:name w:val="Нумерованный список 41"/>
    <w:basedOn w:val="17"/>
    <w:qFormat/>
    <w:pPr>
      <w:ind w:left="1440"/>
    </w:pPr>
  </w:style>
  <w:style w:type="paragraph" w:customStyle="1" w:styleId="510">
    <w:name w:val="Нумерованный список 51"/>
    <w:basedOn w:val="17"/>
    <w:qFormat/>
    <w:pPr>
      <w:ind w:left="1800"/>
    </w:pPr>
  </w:style>
  <w:style w:type="paragraph" w:customStyle="1" w:styleId="19">
    <w:name w:val="Продолжение списка1"/>
    <w:basedOn w:val="a8"/>
    <w:qFormat/>
    <w:pPr>
      <w:spacing w:after="60"/>
      <w:ind w:firstLine="0"/>
    </w:pPr>
  </w:style>
  <w:style w:type="paragraph" w:customStyle="1" w:styleId="211">
    <w:name w:val="Продолжение списка 21"/>
    <w:basedOn w:val="19"/>
    <w:qFormat/>
    <w:pPr>
      <w:ind w:left="720"/>
    </w:pPr>
  </w:style>
  <w:style w:type="paragraph" w:customStyle="1" w:styleId="311">
    <w:name w:val="Продолжение списка 31"/>
    <w:basedOn w:val="19"/>
    <w:qFormat/>
    <w:pPr>
      <w:ind w:left="1080"/>
    </w:pPr>
  </w:style>
  <w:style w:type="paragraph" w:customStyle="1" w:styleId="411">
    <w:name w:val="Продолжение списка 41"/>
    <w:basedOn w:val="19"/>
    <w:qFormat/>
    <w:pPr>
      <w:ind w:left="1440"/>
    </w:pPr>
  </w:style>
  <w:style w:type="paragraph" w:customStyle="1" w:styleId="511">
    <w:name w:val="Продолжение списка 51"/>
    <w:basedOn w:val="19"/>
    <w:qFormat/>
    <w:pPr>
      <w:ind w:left="1800"/>
    </w:pPr>
  </w:style>
  <w:style w:type="paragraph" w:customStyle="1" w:styleId="Aieiinou">
    <w:name w:val="Aie?iinou"/>
    <w:qFormat/>
    <w:pPr>
      <w:suppressAutoHyphens/>
      <w:spacing w:after="60" w:line="220" w:lineRule="atLeast"/>
    </w:pPr>
    <w:rPr>
      <w:rFonts w:ascii="Arial" w:hAnsi="Arial"/>
      <w:b/>
      <w:spacing w:val="-10"/>
      <w:lang w:eastAsia="ar-SA"/>
    </w:rPr>
  </w:style>
  <w:style w:type="paragraph" w:customStyle="1" w:styleId="NiineaIni">
    <w:name w:val="NiineaIni"/>
    <w:basedOn w:val="a"/>
    <w:qFormat/>
    <w:pPr>
      <w:spacing w:line="220" w:lineRule="exact"/>
      <w:jc w:val="left"/>
    </w:pPr>
    <w:rPr>
      <w:sz w:val="18"/>
    </w:rPr>
  </w:style>
  <w:style w:type="paragraph" w:customStyle="1" w:styleId="IaeeiaaiiueIaa">
    <w:name w:val="Ia?ee?iaaiiueIa?a"/>
    <w:basedOn w:val="15"/>
    <w:qFormat/>
    <w:pPr>
      <w:keepLines/>
      <w:spacing w:before="120" w:line="240" w:lineRule="exact"/>
      <w:ind w:left="245" w:right="1080" w:hanging="245"/>
    </w:pPr>
  </w:style>
  <w:style w:type="paragraph" w:customStyle="1" w:styleId="IaeeiaaiiueIine">
    <w:name w:val="Ia?ee?iaaiiueIine"/>
    <w:basedOn w:val="15"/>
    <w:qFormat/>
    <w:pPr>
      <w:keepLines/>
      <w:spacing w:after="120" w:line="240" w:lineRule="exact"/>
      <w:ind w:left="245" w:right="1080" w:hanging="245"/>
    </w:pPr>
  </w:style>
  <w:style w:type="paragraph" w:customStyle="1" w:styleId="NienieIaa">
    <w:name w:val="NienieIa?a"/>
    <w:basedOn w:val="a8"/>
    <w:qFormat/>
    <w:pPr>
      <w:keepLines/>
      <w:tabs>
        <w:tab w:val="left" w:pos="-360"/>
      </w:tabs>
      <w:spacing w:before="120" w:after="60" w:line="240" w:lineRule="exact"/>
      <w:ind w:left="-360" w:right="1080"/>
    </w:pPr>
    <w:rPr>
      <w:spacing w:val="0"/>
      <w:sz w:val="22"/>
    </w:rPr>
  </w:style>
  <w:style w:type="paragraph" w:customStyle="1" w:styleId="NienieIine">
    <w:name w:val="NienieIine"/>
    <w:basedOn w:val="a8"/>
    <w:qFormat/>
    <w:pPr>
      <w:keepLines/>
      <w:tabs>
        <w:tab w:val="left" w:pos="-360"/>
      </w:tabs>
      <w:spacing w:before="60" w:after="120" w:line="240" w:lineRule="exact"/>
      <w:ind w:left="-360" w:right="1080"/>
    </w:pPr>
    <w:rPr>
      <w:spacing w:val="0"/>
      <w:sz w:val="22"/>
    </w:rPr>
  </w:style>
  <w:style w:type="paragraph" w:customStyle="1" w:styleId="Eeiuaaaiiua">
    <w:name w:val="Ee?iua aaiiua"/>
    <w:basedOn w:val="a0"/>
    <w:qFormat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aaiecaoey">
    <w:name w:val="I?aaiecaoey"/>
    <w:basedOn w:val="a"/>
    <w:qFormat/>
    <w:pPr>
      <w:tabs>
        <w:tab w:val="left" w:pos="1560"/>
        <w:tab w:val="right" w:pos="6096"/>
      </w:tabs>
      <w:spacing w:before="220" w:after="40" w:line="220" w:lineRule="atLeast"/>
      <w:ind w:right="56"/>
      <w:jc w:val="left"/>
    </w:pPr>
  </w:style>
  <w:style w:type="paragraph" w:customStyle="1" w:styleId="DocumentMap1">
    <w:name w:val="Document Map1"/>
    <w:basedOn w:val="a"/>
    <w:qFormat/>
    <w:pPr>
      <w:shd w:val="clear" w:color="auto" w:fill="000080"/>
    </w:pPr>
    <w:rPr>
      <w:rFonts w:ascii="Tahoma" w:hAnsi="Tahoma"/>
    </w:rPr>
  </w:style>
  <w:style w:type="paragraph" w:customStyle="1" w:styleId="1a">
    <w:name w:val="Цитата1"/>
    <w:basedOn w:val="a"/>
    <w:qFormat/>
    <w:pPr>
      <w:ind w:left="1560" w:right="-947" w:hanging="1560"/>
      <w:jc w:val="left"/>
    </w:pPr>
    <w:rPr>
      <w:sz w:val="22"/>
      <w:lang w:val="en-US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1b">
    <w:name w:val="Абзац списка1"/>
    <w:basedOn w:val="a"/>
    <w:qFormat/>
    <w:pPr>
      <w:ind w:left="720"/>
    </w:pPr>
  </w:style>
  <w:style w:type="paragraph" w:customStyle="1" w:styleId="1c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17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???????? ?????? ? ????????????????? ?????? ? ????</vt:lpstr>
    </vt:vector>
  </TitlesOfParts>
  <Company>Merlony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 ?????? ? ????????????????? ?????? ? ????</dc:title>
  <dc:subject/>
  <dc:creator>Alexandre Katalov</dc:creator>
  <dc:description/>
  <cp:lastModifiedBy>Павел Буслаков</cp:lastModifiedBy>
  <cp:revision>12</cp:revision>
  <cp:lastPrinted>2003-10-20T18:27:00Z</cp:lastPrinted>
  <dcterms:created xsi:type="dcterms:W3CDTF">2024-05-02T21:48:00Z</dcterms:created>
  <dcterms:modified xsi:type="dcterms:W3CDTF">2024-05-07T19:51:00Z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Merlony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