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7B" w:rsidRDefault="006B0951" w:rsidP="003D1B6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Маршрут 2</w:t>
      </w:r>
      <w:r w:rsidR="00D152FC" w:rsidRPr="003D1B6A"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</w:rPr>
        <w:t>Петергоф</w:t>
      </w:r>
      <w:r w:rsidR="00D152FC" w:rsidRPr="003D1B6A">
        <w:rPr>
          <w:rFonts w:ascii="Arial" w:hAnsi="Arial" w:cs="Arial"/>
          <w:b/>
          <w:sz w:val="32"/>
          <w:szCs w:val="32"/>
        </w:rPr>
        <w:t>.</w:t>
      </w:r>
    </w:p>
    <w:p w:rsidR="00480FF3" w:rsidRPr="003D1B6A" w:rsidRDefault="00480FF3" w:rsidP="001B454B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Это одно из направлений, самых доступных из нашей локации</w:t>
      </w:r>
      <w:r w:rsidRPr="003D1B6A">
        <w:rPr>
          <w:rFonts w:ascii="Arial" w:hAnsi="Arial" w:cs="Arial"/>
          <w:sz w:val="26"/>
          <w:szCs w:val="26"/>
        </w:rPr>
        <w:t>.</w:t>
      </w:r>
      <w:proofErr w:type="gramEnd"/>
    </w:p>
    <w:p w:rsidR="00480FF3" w:rsidRPr="003D1B6A" w:rsidRDefault="00480FF3" w:rsidP="001B454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Петергоф со своими фонтанами, парками, выходом к Финскому заливу, самим дворцом настолько </w:t>
      </w:r>
      <w:proofErr w:type="spellStart"/>
      <w:r>
        <w:rPr>
          <w:rFonts w:ascii="Arial" w:hAnsi="Arial" w:cs="Arial"/>
          <w:sz w:val="26"/>
          <w:szCs w:val="26"/>
        </w:rPr>
        <w:t>самодостаточен</w:t>
      </w:r>
      <w:proofErr w:type="spellEnd"/>
      <w:r>
        <w:rPr>
          <w:rFonts w:ascii="Arial" w:hAnsi="Arial" w:cs="Arial"/>
          <w:sz w:val="26"/>
          <w:szCs w:val="26"/>
        </w:rPr>
        <w:t>, что его надо планировать на целый день, а то и вернуться сюда еще раз</w:t>
      </w:r>
      <w:r w:rsidRPr="003D1B6A">
        <w:rPr>
          <w:rFonts w:ascii="Arial" w:hAnsi="Arial" w:cs="Arial"/>
          <w:sz w:val="26"/>
          <w:szCs w:val="26"/>
        </w:rPr>
        <w:t>.</w:t>
      </w:r>
    </w:p>
    <w:p w:rsidR="00480FF3" w:rsidRDefault="00480FF3" w:rsidP="001B454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Как едем: н</w:t>
      </w:r>
      <w:r w:rsidRPr="003D1B6A">
        <w:rPr>
          <w:rFonts w:ascii="Arial" w:hAnsi="Arial" w:cs="Arial"/>
          <w:sz w:val="26"/>
          <w:szCs w:val="26"/>
        </w:rPr>
        <w:t>а остано</w:t>
      </w:r>
      <w:r>
        <w:rPr>
          <w:rFonts w:ascii="Arial" w:hAnsi="Arial" w:cs="Arial"/>
          <w:sz w:val="26"/>
          <w:szCs w:val="26"/>
        </w:rPr>
        <w:t>вке пр. Ветеранов, 171 (через дорогу от дома</w:t>
      </w:r>
      <w:r w:rsidRPr="003D1B6A">
        <w:rPr>
          <w:rFonts w:ascii="Arial" w:hAnsi="Arial" w:cs="Arial"/>
          <w:sz w:val="26"/>
          <w:szCs w:val="26"/>
        </w:rPr>
        <w:t>) садимся на автобус №</w:t>
      </w:r>
      <w:r>
        <w:rPr>
          <w:rFonts w:ascii="Arial" w:hAnsi="Arial" w:cs="Arial"/>
          <w:sz w:val="26"/>
          <w:szCs w:val="26"/>
        </w:rPr>
        <w:t xml:space="preserve"> </w:t>
      </w:r>
      <w:r w:rsidRPr="003D1B6A">
        <w:rPr>
          <w:rFonts w:ascii="Arial" w:hAnsi="Arial" w:cs="Arial"/>
          <w:sz w:val="26"/>
          <w:szCs w:val="26"/>
        </w:rPr>
        <w:t xml:space="preserve">639Б и едем </w:t>
      </w:r>
      <w:r>
        <w:rPr>
          <w:rFonts w:ascii="Arial" w:hAnsi="Arial" w:cs="Arial"/>
          <w:sz w:val="26"/>
          <w:szCs w:val="26"/>
        </w:rPr>
        <w:t>прямо до парковых ворот верхнего Петергофа.</w:t>
      </w:r>
    </w:p>
    <w:p w:rsidR="00480FF3" w:rsidRPr="001B454B" w:rsidRDefault="001B454B" w:rsidP="001B454B">
      <w:pPr>
        <w:pStyle w:val="a3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</w:t>
      </w:r>
      <w:r w:rsidR="00480FF3" w:rsidRPr="001B454B">
        <w:rPr>
          <w:rFonts w:ascii="Arial" w:hAnsi="Arial" w:cs="Arial"/>
          <w:sz w:val="26"/>
          <w:szCs w:val="26"/>
        </w:rPr>
        <w:t xml:space="preserve">ройдем в ворота в Верхний сад (вход свободный), прогуляемся вдоль фонтанов и арочных аллей прямо до Большого </w:t>
      </w:r>
      <w:proofErr w:type="spellStart"/>
      <w:r w:rsidR="00480FF3" w:rsidRPr="001B454B">
        <w:rPr>
          <w:rFonts w:ascii="Arial" w:hAnsi="Arial" w:cs="Arial"/>
          <w:sz w:val="26"/>
          <w:szCs w:val="26"/>
        </w:rPr>
        <w:t>петергофского</w:t>
      </w:r>
      <w:proofErr w:type="spellEnd"/>
      <w:r w:rsidR="00480FF3" w:rsidRPr="001B454B">
        <w:rPr>
          <w:rFonts w:ascii="Arial" w:hAnsi="Arial" w:cs="Arial"/>
          <w:sz w:val="26"/>
          <w:szCs w:val="26"/>
        </w:rPr>
        <w:t xml:space="preserve"> дворца, обязательно к посещению, вход только в составе экскурсионной группы, формируется на месте, вход в музей со стороны нижнего парка.</w:t>
      </w:r>
    </w:p>
    <w:p w:rsidR="00480FF3" w:rsidRDefault="00480FF3" w:rsidP="001B454B">
      <w:pPr>
        <w:pStyle w:val="a6"/>
        <w:shd w:val="clear" w:color="auto" w:fill="FFFFFF"/>
        <w:spacing w:before="240" w:beforeAutospacing="0" w:after="0" w:afterAutospacing="0"/>
        <w:jc w:val="both"/>
        <w:rPr>
          <w:color w:val="333333"/>
          <w:sz w:val="26"/>
          <w:szCs w:val="26"/>
        </w:rPr>
      </w:pPr>
      <w:r>
        <w:rPr>
          <w:rStyle w:val="a9"/>
          <w:color w:val="333333"/>
          <w:sz w:val="26"/>
          <w:szCs w:val="26"/>
        </w:rPr>
        <w:t>1 этап постройки: 1715-1725 гг. </w:t>
      </w:r>
    </w:p>
    <w:p w:rsidR="00480FF3" w:rsidRDefault="00480FF3" w:rsidP="00480FF3">
      <w:pPr>
        <w:pStyle w:val="a6"/>
        <w:shd w:val="clear" w:color="auto" w:fill="FFFFFF"/>
        <w:spacing w:before="240" w:beforeAutospacing="0" w:after="0" w:afterAutospacing="0"/>
        <w:rPr>
          <w:color w:val="333333"/>
          <w:sz w:val="26"/>
          <w:szCs w:val="26"/>
        </w:rPr>
      </w:pPr>
      <w:r>
        <w:rPr>
          <w:rStyle w:val="a9"/>
          <w:color w:val="333333"/>
          <w:sz w:val="26"/>
          <w:szCs w:val="26"/>
        </w:rPr>
        <w:t xml:space="preserve">Архитекторы И.Ф. </w:t>
      </w:r>
      <w:proofErr w:type="spellStart"/>
      <w:r>
        <w:rPr>
          <w:rStyle w:val="a9"/>
          <w:color w:val="333333"/>
          <w:sz w:val="26"/>
          <w:szCs w:val="26"/>
        </w:rPr>
        <w:t>Браунштейн</w:t>
      </w:r>
      <w:proofErr w:type="spellEnd"/>
      <w:r>
        <w:rPr>
          <w:rStyle w:val="a9"/>
          <w:color w:val="333333"/>
          <w:sz w:val="26"/>
          <w:szCs w:val="26"/>
        </w:rPr>
        <w:t xml:space="preserve">, Ж.-Б. </w:t>
      </w:r>
      <w:proofErr w:type="spellStart"/>
      <w:r>
        <w:rPr>
          <w:rStyle w:val="a9"/>
          <w:color w:val="333333"/>
          <w:sz w:val="26"/>
          <w:szCs w:val="26"/>
        </w:rPr>
        <w:t>Леблон</w:t>
      </w:r>
      <w:proofErr w:type="spellEnd"/>
      <w:r>
        <w:rPr>
          <w:rStyle w:val="a9"/>
          <w:color w:val="333333"/>
          <w:sz w:val="26"/>
          <w:szCs w:val="26"/>
        </w:rPr>
        <w:t xml:space="preserve">, Н. </w:t>
      </w:r>
      <w:proofErr w:type="spellStart"/>
      <w:r>
        <w:rPr>
          <w:rStyle w:val="a9"/>
          <w:color w:val="333333"/>
          <w:sz w:val="26"/>
          <w:szCs w:val="26"/>
        </w:rPr>
        <w:t>Микетти</w:t>
      </w:r>
      <w:proofErr w:type="spellEnd"/>
      <w:r>
        <w:rPr>
          <w:rStyle w:val="a9"/>
          <w:color w:val="333333"/>
          <w:sz w:val="26"/>
          <w:szCs w:val="26"/>
        </w:rPr>
        <w:t>.</w:t>
      </w:r>
    </w:p>
    <w:p w:rsidR="00480FF3" w:rsidRDefault="00480FF3" w:rsidP="00480FF3">
      <w:pPr>
        <w:pStyle w:val="a6"/>
        <w:shd w:val="clear" w:color="auto" w:fill="FFFFFF"/>
        <w:spacing w:before="240" w:beforeAutospacing="0" w:after="0" w:afterAutospacing="0"/>
        <w:rPr>
          <w:color w:val="333333"/>
          <w:sz w:val="26"/>
          <w:szCs w:val="26"/>
        </w:rPr>
      </w:pPr>
      <w:r>
        <w:rPr>
          <w:rStyle w:val="a9"/>
          <w:color w:val="333333"/>
          <w:sz w:val="26"/>
          <w:szCs w:val="26"/>
        </w:rPr>
        <w:t>2 этап постройки: 1745-1755 гг. Архитектор Ф.Б. Растрелли.</w:t>
      </w:r>
    </w:p>
    <w:p w:rsidR="00480FF3" w:rsidRDefault="00480FF3" w:rsidP="00480FF3">
      <w:pPr>
        <w:spacing w:before="240"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4480862" cy="3023494"/>
            <wp:effectExtent l="19050" t="0" r="0" b="0"/>
            <wp:docPr id="3" name="Рисунок 1" descr="C:\Users\Елена\Desktop\Посутка\Куда сходить\ПЕтергофский двор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Посутка\Куда сходить\ПЕтергофский дворе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14" cy="302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3" w:rsidRDefault="00480FF3" w:rsidP="00480FF3">
      <w:pPr>
        <w:jc w:val="both"/>
        <w:rPr>
          <w:rFonts w:ascii="Arial" w:hAnsi="Arial" w:cs="Arial"/>
          <w:sz w:val="26"/>
          <w:szCs w:val="26"/>
        </w:rPr>
      </w:pPr>
    </w:p>
    <w:p w:rsidR="00480FF3" w:rsidRPr="00AE72C9" w:rsidRDefault="00480FF3" w:rsidP="00480FF3">
      <w:pPr>
        <w:jc w:val="both"/>
        <w:rPr>
          <w:rFonts w:ascii="Arial" w:hAnsi="Arial" w:cs="Arial"/>
          <w:i/>
          <w:sz w:val="26"/>
          <w:szCs w:val="26"/>
        </w:rPr>
      </w:pPr>
      <w:r w:rsidRPr="00AE72C9">
        <w:rPr>
          <w:rFonts w:ascii="Arial" w:hAnsi="Arial" w:cs="Arial"/>
          <w:i/>
          <w:sz w:val="26"/>
          <w:szCs w:val="26"/>
        </w:rPr>
        <w:t xml:space="preserve">Режим работы: 10.30-17.45, </w:t>
      </w:r>
      <w:r w:rsidR="00AB21F2" w:rsidRPr="00AE72C9">
        <w:rPr>
          <w:rFonts w:ascii="Arial" w:hAnsi="Arial" w:cs="Arial"/>
          <w:i/>
          <w:sz w:val="26"/>
          <w:szCs w:val="26"/>
        </w:rPr>
        <w:t>экскурсия длится 1,5 часа, выходной день: понедельник и каждый последний вторник месяца.</w:t>
      </w:r>
    </w:p>
    <w:p w:rsidR="00AB21F2" w:rsidRPr="00AE72C9" w:rsidRDefault="00AB21F2" w:rsidP="00480FF3">
      <w:pPr>
        <w:jc w:val="both"/>
        <w:rPr>
          <w:rFonts w:ascii="Arial" w:hAnsi="Arial" w:cs="Arial"/>
          <w:i/>
          <w:sz w:val="26"/>
          <w:szCs w:val="26"/>
        </w:rPr>
      </w:pPr>
      <w:r w:rsidRPr="00AE72C9">
        <w:rPr>
          <w:rFonts w:ascii="Arial" w:hAnsi="Arial" w:cs="Arial"/>
          <w:i/>
          <w:sz w:val="26"/>
          <w:szCs w:val="26"/>
        </w:rPr>
        <w:t>Стоимость: взрослый 750, дети 14-18 лет 550 или бесплатно для некоторых категорий.</w:t>
      </w:r>
    </w:p>
    <w:p w:rsidR="00AE72C9" w:rsidRDefault="00AE72C9" w:rsidP="00AE72C9">
      <w:pPr>
        <w:pStyle w:val="a3"/>
        <w:ind w:left="0"/>
        <w:jc w:val="both"/>
        <w:rPr>
          <w:rFonts w:ascii="Arial" w:hAnsi="Arial" w:cs="Arial"/>
          <w:sz w:val="26"/>
          <w:szCs w:val="26"/>
        </w:rPr>
      </w:pPr>
    </w:p>
    <w:p w:rsidR="00AB21F2" w:rsidRPr="00AE72C9" w:rsidRDefault="00AB21F2" w:rsidP="00AE72C9">
      <w:pPr>
        <w:pStyle w:val="a3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6"/>
          <w:szCs w:val="26"/>
        </w:rPr>
      </w:pPr>
      <w:r w:rsidRPr="00AE72C9">
        <w:rPr>
          <w:rFonts w:ascii="Arial" w:hAnsi="Arial" w:cs="Arial"/>
          <w:sz w:val="26"/>
          <w:szCs w:val="26"/>
        </w:rPr>
        <w:t xml:space="preserve">После дворца мы пройдем в нижний парк, в нем располагаются те самые, знаменитые фонтаны Петергофа. Прогулка по парку может занять час, а может целый день, </w:t>
      </w:r>
      <w:r w:rsidR="001B454B" w:rsidRPr="00AE72C9">
        <w:rPr>
          <w:rFonts w:ascii="Arial" w:hAnsi="Arial" w:cs="Arial"/>
          <w:sz w:val="26"/>
          <w:szCs w:val="26"/>
        </w:rPr>
        <w:t xml:space="preserve">можно изучить все самим, а можно на месте взять экскурсию, все зависит от вашего настроения </w:t>
      </w:r>
      <w:r w:rsidRPr="00AE72C9">
        <w:rPr>
          <w:rFonts w:ascii="Arial" w:hAnsi="Arial" w:cs="Arial"/>
          <w:sz w:val="26"/>
          <w:szCs w:val="26"/>
        </w:rPr>
        <w:t>и погод</w:t>
      </w:r>
      <w:r w:rsidR="001B454B" w:rsidRPr="00AE72C9">
        <w:rPr>
          <w:rFonts w:ascii="Arial" w:hAnsi="Arial" w:cs="Arial"/>
          <w:sz w:val="26"/>
          <w:szCs w:val="26"/>
        </w:rPr>
        <w:t>ы</w:t>
      </w:r>
      <w:r w:rsidRPr="00AE72C9">
        <w:rPr>
          <w:rFonts w:ascii="Arial" w:hAnsi="Arial" w:cs="Arial"/>
          <w:sz w:val="26"/>
          <w:szCs w:val="26"/>
        </w:rPr>
        <w:t xml:space="preserve">. Прогуляйтесь во все стороны, посидите на лавочках, покормите белок, полюбуйтесь </w:t>
      </w:r>
      <w:r w:rsidRPr="00AE72C9">
        <w:rPr>
          <w:rFonts w:ascii="Arial" w:hAnsi="Arial" w:cs="Arial"/>
          <w:sz w:val="26"/>
          <w:szCs w:val="26"/>
        </w:rPr>
        <w:lastRenderedPageBreak/>
        <w:t xml:space="preserve">финским заливом и конечно Фонтанами. А если вы с детьми, то обязательно дайте им поиграть в фонтанах-шутихах: водяная дорога, дубок, зонтик (только возьмите с собой сменную одежду, а то дети будут радостные, но мокрые) и обязательно найдите фонтан </w:t>
      </w:r>
      <w:proofErr w:type="gramStart"/>
      <w:r w:rsidRPr="00AE72C9">
        <w:rPr>
          <w:rFonts w:ascii="Arial" w:hAnsi="Arial" w:cs="Arial"/>
          <w:sz w:val="26"/>
          <w:szCs w:val="26"/>
        </w:rPr>
        <w:t>с</w:t>
      </w:r>
      <w:proofErr w:type="gramEnd"/>
      <w:r w:rsidRPr="00AE72C9">
        <w:rPr>
          <w:rFonts w:ascii="Arial" w:hAnsi="Arial" w:cs="Arial"/>
          <w:sz w:val="26"/>
          <w:szCs w:val="26"/>
        </w:rPr>
        <w:t xml:space="preserve"> крякающими утками, на которые надо бросать монетки и да будет вам счастье.</w:t>
      </w:r>
    </w:p>
    <w:p w:rsidR="001B454B" w:rsidRPr="00AE72C9" w:rsidRDefault="001B454B" w:rsidP="00480FF3">
      <w:pPr>
        <w:jc w:val="both"/>
        <w:rPr>
          <w:rFonts w:ascii="Arial" w:hAnsi="Arial" w:cs="Arial"/>
          <w:i/>
          <w:sz w:val="26"/>
          <w:szCs w:val="26"/>
        </w:rPr>
      </w:pPr>
      <w:r w:rsidRPr="00AE72C9">
        <w:rPr>
          <w:rFonts w:ascii="Arial" w:hAnsi="Arial" w:cs="Arial"/>
          <w:i/>
          <w:sz w:val="26"/>
          <w:szCs w:val="26"/>
        </w:rPr>
        <w:t>Режим работы нижнего парка: 9-20  ежедневно, фонтаны работают 10-19.45 ежедневно</w:t>
      </w:r>
    </w:p>
    <w:p w:rsidR="001B454B" w:rsidRDefault="001B454B" w:rsidP="001B454B">
      <w:pPr>
        <w:jc w:val="both"/>
        <w:rPr>
          <w:rFonts w:ascii="Arial" w:hAnsi="Arial" w:cs="Arial"/>
          <w:i/>
          <w:sz w:val="26"/>
          <w:szCs w:val="26"/>
        </w:rPr>
      </w:pPr>
      <w:r w:rsidRPr="00AE72C9">
        <w:rPr>
          <w:rFonts w:ascii="Arial" w:hAnsi="Arial" w:cs="Arial"/>
          <w:i/>
          <w:sz w:val="26"/>
          <w:szCs w:val="26"/>
        </w:rPr>
        <w:t xml:space="preserve">Стоимость: взрослый 750, дети 14-18 лет 550 или бесплатно для некоторых категорий. </w:t>
      </w:r>
    </w:p>
    <w:p w:rsidR="00AE72C9" w:rsidRPr="00AE72C9" w:rsidRDefault="00AE72C9" w:rsidP="001B454B">
      <w:pPr>
        <w:jc w:val="both"/>
        <w:rPr>
          <w:rFonts w:ascii="Arial" w:hAnsi="Arial" w:cs="Arial"/>
          <w:i/>
          <w:sz w:val="26"/>
          <w:szCs w:val="26"/>
        </w:rPr>
      </w:pPr>
    </w:p>
    <w:p w:rsidR="00CF4970" w:rsidRPr="00AE72C9" w:rsidRDefault="001B454B" w:rsidP="00AE72C9">
      <w:pPr>
        <w:pStyle w:val="a3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6"/>
          <w:szCs w:val="26"/>
        </w:rPr>
      </w:pPr>
      <w:r w:rsidRPr="00AE72C9">
        <w:rPr>
          <w:rFonts w:ascii="Arial" w:hAnsi="Arial" w:cs="Arial"/>
          <w:sz w:val="26"/>
          <w:szCs w:val="26"/>
        </w:rPr>
        <w:t xml:space="preserve">Из Нижнего парка обязательно надо прокатиться на экскурсионном паровозике в парк Александрия (выбирайте паровозик не по нижнему парку, а именно в Александрию). </w:t>
      </w:r>
      <w:r w:rsidR="00CF4970" w:rsidRPr="00AE72C9">
        <w:rPr>
          <w:rFonts w:ascii="Arial" w:hAnsi="Arial" w:cs="Arial"/>
          <w:sz w:val="26"/>
          <w:szCs w:val="26"/>
        </w:rPr>
        <w:t>Вы увидите совершенно другой парк, семейное гнездо четырех поколений Романовых, так называемую царскую дачу, небольшой дворец-коттедж, скрытый от любопытных глаз, телеграфную станцию</w:t>
      </w:r>
    </w:p>
    <w:p w:rsidR="001B454B" w:rsidRPr="00AE72C9" w:rsidRDefault="001B454B" w:rsidP="001B454B">
      <w:pPr>
        <w:jc w:val="both"/>
        <w:rPr>
          <w:rFonts w:ascii="Arial" w:hAnsi="Arial" w:cs="Arial"/>
          <w:i/>
          <w:sz w:val="26"/>
          <w:szCs w:val="26"/>
        </w:rPr>
      </w:pPr>
      <w:r w:rsidRPr="00AE72C9">
        <w:rPr>
          <w:rFonts w:ascii="Arial" w:hAnsi="Arial" w:cs="Arial"/>
          <w:i/>
          <w:sz w:val="26"/>
          <w:szCs w:val="26"/>
        </w:rPr>
        <w:t>Начало экскурсии и продажа билетов в Нижнем парке возле каскада «Шахматная гора», интервал движения 15 минут с 10.30 до 18.00</w:t>
      </w:r>
    </w:p>
    <w:p w:rsidR="001B454B" w:rsidRPr="00AE72C9" w:rsidRDefault="001B454B" w:rsidP="001B454B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AE72C9">
        <w:rPr>
          <w:rFonts w:ascii="Arial" w:eastAsia="Times New Roman" w:hAnsi="Arial" w:cs="Arial"/>
          <w:i/>
          <w:sz w:val="26"/>
          <w:szCs w:val="26"/>
          <w:lang w:eastAsia="ru-RU"/>
        </w:rPr>
        <w:t>дети до 3-х лет – бесплатно</w:t>
      </w:r>
    </w:p>
    <w:p w:rsidR="001B454B" w:rsidRPr="00AE72C9" w:rsidRDefault="001B454B" w:rsidP="001B454B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AE72C9">
        <w:rPr>
          <w:rFonts w:ascii="Arial" w:eastAsia="Times New Roman" w:hAnsi="Arial" w:cs="Arial"/>
          <w:i/>
          <w:sz w:val="26"/>
          <w:szCs w:val="26"/>
          <w:lang w:eastAsia="ru-RU"/>
        </w:rPr>
        <w:t>дети с 3-х лет до 14 лет – 300 рублей</w:t>
      </w:r>
    </w:p>
    <w:p w:rsidR="00CF4970" w:rsidRPr="00AE72C9" w:rsidRDefault="001B454B" w:rsidP="00CF4970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AE72C9">
        <w:rPr>
          <w:rFonts w:ascii="Arial" w:eastAsia="Times New Roman" w:hAnsi="Arial" w:cs="Arial"/>
          <w:i/>
          <w:sz w:val="26"/>
          <w:szCs w:val="26"/>
          <w:lang w:eastAsia="ru-RU"/>
        </w:rPr>
        <w:t>льготные (пенсионеры, студенты, дети с 14 до 18 лет) – 400 рублей</w:t>
      </w:r>
    </w:p>
    <w:p w:rsidR="00CF4970" w:rsidRPr="00AE72C9" w:rsidRDefault="001B454B" w:rsidP="00CF4970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AE72C9">
        <w:rPr>
          <w:rFonts w:ascii="Arial" w:eastAsia="Times New Roman" w:hAnsi="Arial" w:cs="Arial"/>
          <w:i/>
          <w:sz w:val="26"/>
          <w:szCs w:val="26"/>
          <w:lang w:eastAsia="ru-RU"/>
        </w:rPr>
        <w:t>взрослые – 500 рублей</w:t>
      </w:r>
    </w:p>
    <w:p w:rsidR="00CF4970" w:rsidRDefault="00CF4970" w:rsidP="00CF4970">
      <w:pPr>
        <w:pStyle w:val="a3"/>
        <w:ind w:left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ВАЖНО: поездка в Александрию не считается выходом из парка, вас вернут обратно к Шахматной горе.</w:t>
      </w:r>
    </w:p>
    <w:p w:rsidR="00CF4970" w:rsidRDefault="00CF4970" w:rsidP="00CF4970">
      <w:pPr>
        <w:pStyle w:val="a3"/>
        <w:ind w:left="0"/>
        <w:jc w:val="both"/>
        <w:rPr>
          <w:rFonts w:ascii="Arial" w:hAnsi="Arial" w:cs="Arial"/>
          <w:sz w:val="26"/>
          <w:szCs w:val="26"/>
        </w:rPr>
      </w:pPr>
    </w:p>
    <w:p w:rsidR="00CF4970" w:rsidRDefault="00CF4970" w:rsidP="00CF4970">
      <w:pPr>
        <w:pStyle w:val="a3"/>
        <w:ind w:left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Нагулявшись, возвращайтесь домой тем же маршрутом: автобус №639Б до остановки пр</w:t>
      </w:r>
      <w:proofErr w:type="gramStart"/>
      <w:r>
        <w:rPr>
          <w:rFonts w:ascii="Arial" w:hAnsi="Arial" w:cs="Arial"/>
          <w:sz w:val="26"/>
          <w:szCs w:val="26"/>
        </w:rPr>
        <w:t>.В</w:t>
      </w:r>
      <w:proofErr w:type="gramEnd"/>
      <w:r>
        <w:rPr>
          <w:rFonts w:ascii="Arial" w:hAnsi="Arial" w:cs="Arial"/>
          <w:sz w:val="26"/>
          <w:szCs w:val="26"/>
        </w:rPr>
        <w:t>етеранов, 171.</w:t>
      </w:r>
    </w:p>
    <w:p w:rsidR="00AE72C9" w:rsidRDefault="00AE72C9" w:rsidP="00CF4970">
      <w:pPr>
        <w:pStyle w:val="a3"/>
        <w:ind w:left="0"/>
        <w:jc w:val="both"/>
      </w:pPr>
    </w:p>
    <w:p w:rsidR="00480FF3" w:rsidRPr="00BC02F1" w:rsidRDefault="00AE72C9" w:rsidP="00BC02F1">
      <w:pPr>
        <w:pStyle w:val="a3"/>
        <w:ind w:left="0"/>
        <w:jc w:val="both"/>
      </w:pPr>
      <w:r>
        <w:rPr>
          <w:noProof/>
          <w:lang w:eastAsia="ru-RU"/>
        </w:rPr>
        <w:drawing>
          <wp:inline distT="0" distB="0" distL="0" distR="0">
            <wp:extent cx="5940425" cy="3123467"/>
            <wp:effectExtent l="19050" t="0" r="3175" b="0"/>
            <wp:docPr id="7" name="Рисунок 2" descr="C:\Users\Елена\Desktop\Посутка\Куда сходить\бесплатно петерг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Посутка\Куда сходить\бесплатно петергоф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3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0FF3" w:rsidRPr="00BC02F1" w:rsidSect="003D1B6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53AC"/>
    <w:multiLevelType w:val="hybridMultilevel"/>
    <w:tmpl w:val="3C42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6105E"/>
    <w:multiLevelType w:val="hybridMultilevel"/>
    <w:tmpl w:val="3C42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34AF8"/>
    <w:multiLevelType w:val="hybridMultilevel"/>
    <w:tmpl w:val="933C0D36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7F01966"/>
    <w:multiLevelType w:val="hybridMultilevel"/>
    <w:tmpl w:val="3C42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51A26"/>
    <w:multiLevelType w:val="hybridMultilevel"/>
    <w:tmpl w:val="C62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65C66"/>
    <w:multiLevelType w:val="hybridMultilevel"/>
    <w:tmpl w:val="3C42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D3832"/>
    <w:multiLevelType w:val="hybridMultilevel"/>
    <w:tmpl w:val="B06E1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2FC"/>
    <w:rsid w:val="00125069"/>
    <w:rsid w:val="001A36F9"/>
    <w:rsid w:val="001B032B"/>
    <w:rsid w:val="001B454B"/>
    <w:rsid w:val="002A4C4E"/>
    <w:rsid w:val="003D1B6A"/>
    <w:rsid w:val="0043588D"/>
    <w:rsid w:val="00453F40"/>
    <w:rsid w:val="00480FF3"/>
    <w:rsid w:val="00523B6D"/>
    <w:rsid w:val="006B0951"/>
    <w:rsid w:val="009F357B"/>
    <w:rsid w:val="00AB21F2"/>
    <w:rsid w:val="00AE72C9"/>
    <w:rsid w:val="00BC02F1"/>
    <w:rsid w:val="00BF357F"/>
    <w:rsid w:val="00CF4970"/>
    <w:rsid w:val="00D152FC"/>
    <w:rsid w:val="00D161C1"/>
    <w:rsid w:val="00E357BC"/>
    <w:rsid w:val="00F400FF"/>
    <w:rsid w:val="00FA0B52"/>
    <w:rsid w:val="00FE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4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23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B6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23B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52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r-content-tbl-big-text-sc">
    <w:name w:val="her-content-tbl-big-text-sc"/>
    <w:basedOn w:val="a0"/>
    <w:rsid w:val="00523B6D"/>
  </w:style>
  <w:style w:type="character" w:styleId="a7">
    <w:name w:val="Hyperlink"/>
    <w:basedOn w:val="a0"/>
    <w:uiPriority w:val="99"/>
    <w:unhideWhenUsed/>
    <w:rsid w:val="002A4C4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80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480FF3"/>
    <w:rPr>
      <w:i/>
      <w:iCs/>
    </w:rPr>
  </w:style>
  <w:style w:type="character" w:styleId="a9">
    <w:name w:val="Strong"/>
    <w:basedOn w:val="a0"/>
    <w:uiPriority w:val="22"/>
    <w:qFormat/>
    <w:rsid w:val="00480F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100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2024-06-16T16:49:00Z</dcterms:created>
  <dcterms:modified xsi:type="dcterms:W3CDTF">2024-06-16T18:19:00Z</dcterms:modified>
</cp:coreProperties>
</file>